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2" w:rsidRPr="008E4BA3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1424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907"/>
        <w:gridCol w:w="2450"/>
        <w:gridCol w:w="4961"/>
        <w:gridCol w:w="1559"/>
        <w:gridCol w:w="1418"/>
        <w:gridCol w:w="1498"/>
      </w:tblGrid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6F4550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7240F4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Ústav</w:t>
            </w:r>
            <w:r w:rsidR="00043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fyzikálnych vied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2667EB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CERN ALICE 0774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Marek Bombara,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Experiment ALICE na LHC v CERN: štúdium vlastností silne interagujúcej hmoty pri extrémnych hustotách energie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13.000  </w:t>
            </w: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2667EB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1/0148/12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Pavol Sovák,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Štruktúra a fyzikálne vlastnosti neusporiadaných i kváziusporiadaných kovových zliatín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9.174  </w:t>
            </w: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2667EB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1/0234/12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Andrej Bobák,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Frustrované spinové systémy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102C53" w:rsidP="00102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8.177</w:t>
            </w:r>
            <w:r w:rsidR="00043608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2667EB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1/0782/12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Vladimír Komanický,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progresívnych materiálov na efektívnejší prenos a konverziu energie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102C53" w:rsidP="0004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6.361</w:t>
            </w:r>
            <w:r w:rsidR="00043608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2667EB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1/0861/12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Peter Kollár,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 interakcie feromagnetických častíc na báze železa na magnetické vlastnosti kompozitných materiálov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102C53" w:rsidP="0004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5.106</w:t>
            </w:r>
            <w:r w:rsidR="00043608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2667EB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7 RP-SIS-CT-2011-289085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Marián Kireš,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SAILS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102C53" w:rsidP="0004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36.754</w:t>
            </w:r>
            <w:r w:rsidR="00043608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APVV-0014-11_STU_Orendáč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Ing. Roman Boča,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 magnetoaktívnych koordinačných zlúčenín k funkčným materiálom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2.666  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APVV-0027-11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Rastislav Varga,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Dynamika doménovej steny v tenkých magnetických drôtoch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66.063  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APVV-0036-11_SAV_Feher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Peter Samuely,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Progresívne materiály s konkurenčnými parametrami usporiadania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14.631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APVV-0132-11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Dr.h.c. prof. RNDr. Alexander Feher,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Nekonvenčné kvantové stavy v nanoskopických magnetických systémoch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53.437  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APVV-0158-11_SAV_Parimuch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Ján Budaj,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 integrujúcich dvojhviezd k exoplanétam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5.706  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12.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APVV-0242-11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Pavol Miškovský,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Využitie biofotonických nanotechnológií k štúdiu mechanizmov bunkovej smrti s cieľom zvýšenia citlivosti detekcie a selektivity liečby nádorov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53.252  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KEGA 007 UPJŠ-4/2013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Mgr. Štefan Parimucha,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Moderné technológie vo vyučovaní astronómie a astrofyziky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4.136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KEGA 022ŽU-4/2013 Bombara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Ivan Melo,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Objavujeme svet častíc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1.643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1/0060/13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Rastislav Varga,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Formovanie a stabilita magnetických vlastností sklom potiahnutých magnetických mikrodrôtov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11.811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1/0143/13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Alžbeta Orendáčová,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 magnetickej rozmernosti a spinovej anizotropie na kvantové procesy v geometricky frustrovaných systémoch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8.034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1/0145/13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Erik Čižmár,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Experimentálne štúdium systémov spinových klastrov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7.877  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1/0222/13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Michal Hnatič,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Škálovanie v stochastickej dynamike: vplyv náhodných fluktuácií na difúziu, kinetické procesy a fázové prechody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7.007  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2/0038/13 Gális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Ladislav Hric,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Fyzikálne vlastnosti akréčnych štruktúr v interagujúcich dvojhviezdach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1.698  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Comenius SciCamp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Marián Kireš,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Science Holiday Camps in Europe SCICAMP, 527525-LLP-1-2012-1-DE-COMENIUS-CNW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27.275  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APVV-0097-12_SAV_Strecka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Pavol Farkašovský,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Kolektívne javy vo viazaných elektrónových a spinových systémoch.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18.516 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VVGS-PF-2014-434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Jana Čisárová,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Exaktné štúdium silno korelovaného reťazca lokalizovaných Isingových spinov a mobilných elektrónov.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Zuzana Fecková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Hydrodynamické simulácie relativistických jadrových zrážok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Igor Parnahaj,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Kvázi-periodické variácie kozmického žiarenia meraného neutrónovými monitormi a ich vzťah k magnetosférickým procesom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25.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VVGS-PF-2014-458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Mária Bilišňanská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Vzdelávacie aktivity pre bádateľské prírodovedné laboratórium SteelPark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VVGS-PF-2014-461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Juraj Kostyk,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Magnetické materiály pre moderné aplikácie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SciVis 2014-1-DE01-000694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Marián Kireš,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Improvement of interactive methods to understand the natural sciences and technological improvement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08/2016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21.861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1/0330/15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Ján Füzer,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Elektromagnetické vlastnosti magneticky mäkkých kompozitných materiálov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102C53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5.302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1/0331/15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Milan Žukovič,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Frustrované systémy so zmiešanými spinmi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11.298  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1/0409/15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Tomáš Samuely,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supravodivých nanoštruktúr a nanovrstiev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6.893  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1/0425/15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Katarína Štroffeková,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Molekulárne mechanizmy odpovedí endotelových buniek na oxidatívny stress pri hypoxii (HYPOXENCELL).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8.973  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VVGS-PF-2015-470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Stanislav Hrivňak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Iteratívna rekonštrukcia fázy - Interpretácia mezoskopických štruktúr z rozptylových experimentov.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0.975  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VVGS-PF-2015-474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Samuel Dobák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Magnetizačné procesy v lisovaných feromagnetických materiáloch.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VVGS-PF-2015-475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Matúš Mišuth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redistribúcie PKC izoforiem po svetelnej aktivácii hypericínu v U-87MG gliomových bunkách.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1.100  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VVGS-PF-2015-478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Dušeková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Modifikácia vlastností vybraných cysteínových proteáz (3C a TEV) vplyvom aniónov Hofmeisterovej série.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1.100  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Daniela Šoltésová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magnetokalorického javu v systémoch s redukovanou dimenziou.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1.050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VVGS-PF-2015-489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Lenka Koptašiková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Detekcia metabolických zmien v Neuro2a bunkách v dôsledku biostimulácie NIr žiarením.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1.100  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VVGS-PF-2015-490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Michal Borovský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Isingovských spinových systémov s využitím paralelných simulácií na grafických procesoroch.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0.900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VVGS-PF-2015-492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Branislav Erdelyi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Produkcia vodíka pyrolýznym rozkladom metánu použitím katalyzátorov na báze CNTs.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40.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VVGS-PF-2015-495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Ladislav Galdun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Príprava zliatin metódou rýchleho chladenia a charakterizácia ich magnetických vlastnosti.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UPJŠ-2014-153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Matúš Rebič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Multiškálové simulácie Coarse Grain štruktúr G-kvadruplexu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0.600  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UPJŠ-2014-171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Miroslava Kožejová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špecifických magnetických a katalytických vlastností nanočastíc na báze platiny a kobaltu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UPJŠ-2014-223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Lukáš Hegedüs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magnetických vlastností feromagnetických mikro a nanokompozitných materiálov s heterogénnou štruktúrou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0.733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V4EaP_Berkutova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Dr.h.c. prof. RNDr. Alexander Feher,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Medzinárodný Vyšehradský fond_V4EaP Scholarship 51501516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.000  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APVV-14-0073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Ing. Martin Orendáč,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Magnetokalorický jav v kvantových a nanoskopických systémoch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2667EB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25.307</w:t>
            </w:r>
            <w:r w:rsidR="00017A2A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667EB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Pr="002626AD" w:rsidRDefault="002667EB" w:rsidP="0026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Pr="002626AD" w:rsidRDefault="002667EB" w:rsidP="0026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APVV-14-0078_STU_Cernak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Pr="002667EB" w:rsidRDefault="002667EB" w:rsidP="00266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7EB">
              <w:rPr>
                <w:rFonts w:ascii="Times New Roman" w:hAnsi="Times New Roman" w:cs="Times New Roman"/>
                <w:sz w:val="20"/>
                <w:szCs w:val="20"/>
              </w:rPr>
              <w:t>prof. Ing. Marian Koman,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Pr="002667EB" w:rsidRDefault="002667EB" w:rsidP="00266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7EB">
              <w:rPr>
                <w:rFonts w:ascii="Times New Roman" w:hAnsi="Times New Roman" w:cs="Times New Roman"/>
                <w:sz w:val="20"/>
                <w:szCs w:val="20"/>
              </w:rPr>
              <w:t xml:space="preserve">Nové materiály na báze koordinačných zlúčenín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Pr="002626AD" w:rsidRDefault="002667EB" w:rsidP="0026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Pr="002626AD" w:rsidRDefault="002667EB" w:rsidP="0026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7EB" w:rsidRDefault="002667EB" w:rsidP="00266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2.500 </w:t>
            </w:r>
            <w:r w:rsidRPr="002667E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</w:tc>
      </w:tr>
      <w:tr w:rsidR="00017A2A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DD55B0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APVV-14-0605_SAV_Samuely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Pavol Szabó,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Prechod supravodič - izolant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A2A" w:rsidRPr="002626AD" w:rsidRDefault="00017A2A" w:rsidP="000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5.187  </w:t>
            </w:r>
          </w:p>
        </w:tc>
      </w:tr>
      <w:tr w:rsidR="00043608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043608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08" w:rsidRPr="002626AD" w:rsidRDefault="00DD55B0" w:rsidP="0004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464.806 </w:t>
            </w:r>
            <w:bookmarkStart w:id="0" w:name="_GoBack"/>
            <w:bookmarkEnd w:id="0"/>
            <w:r w:rsidR="00043608" w:rsidRPr="002626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2626AD" w:rsidRDefault="002626AD"/>
    <w:sectPr w:rsidR="002626AD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017A2A"/>
    <w:rsid w:val="00043608"/>
    <w:rsid w:val="00102C53"/>
    <w:rsid w:val="00116600"/>
    <w:rsid w:val="001B27EC"/>
    <w:rsid w:val="002231EB"/>
    <w:rsid w:val="002626AD"/>
    <w:rsid w:val="002667EB"/>
    <w:rsid w:val="00356D71"/>
    <w:rsid w:val="003D0B87"/>
    <w:rsid w:val="00474DDE"/>
    <w:rsid w:val="004B7012"/>
    <w:rsid w:val="006F4550"/>
    <w:rsid w:val="007240F4"/>
    <w:rsid w:val="00765110"/>
    <w:rsid w:val="008E4BA3"/>
    <w:rsid w:val="009A3570"/>
    <w:rsid w:val="00C54CEC"/>
    <w:rsid w:val="00DD55B0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2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7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4</cp:revision>
  <dcterms:created xsi:type="dcterms:W3CDTF">2016-02-26T11:26:00Z</dcterms:created>
  <dcterms:modified xsi:type="dcterms:W3CDTF">2016-05-30T12:14:00Z</dcterms:modified>
</cp:coreProperties>
</file>