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4EA" w:rsidRDefault="001B24EA" w:rsidP="004C01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4EA">
        <w:rPr>
          <w:rFonts w:ascii="Times New Roman" w:hAnsi="Times New Roman" w:cs="Times New Roman"/>
          <w:b/>
          <w:sz w:val="24"/>
          <w:szCs w:val="24"/>
        </w:rPr>
        <w:t>INFORMAČNÝ LIST  K PREDMETU</w:t>
      </w:r>
    </w:p>
    <w:p w:rsidR="001B24EA" w:rsidRDefault="002B6028" w:rsidP="004C01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DEJINY </w:t>
      </w:r>
      <w:r w:rsidR="004C01D8">
        <w:rPr>
          <w:rFonts w:ascii="Times New Roman" w:hAnsi="Times New Roman" w:cs="Times New Roman"/>
          <w:b/>
          <w:sz w:val="24"/>
          <w:szCs w:val="24"/>
        </w:rPr>
        <w:t xml:space="preserve">ŠTÁTU A </w:t>
      </w:r>
      <w:r>
        <w:rPr>
          <w:rFonts w:ascii="Times New Roman" w:hAnsi="Times New Roman" w:cs="Times New Roman"/>
          <w:b/>
          <w:sz w:val="24"/>
          <w:szCs w:val="24"/>
        </w:rPr>
        <w:t>PRÁVA</w:t>
      </w:r>
      <w:r w:rsidR="001B24EA" w:rsidRPr="001B24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01D8">
        <w:rPr>
          <w:rFonts w:ascii="Times New Roman" w:hAnsi="Times New Roman" w:cs="Times New Roman"/>
          <w:b/>
          <w:sz w:val="24"/>
          <w:szCs w:val="24"/>
        </w:rPr>
        <w:t>NA SLOVENSKU I.</w:t>
      </w:r>
    </w:p>
    <w:p w:rsidR="001B24EA" w:rsidRPr="001B24EA" w:rsidRDefault="001B24EA" w:rsidP="004C01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4EA">
        <w:rPr>
          <w:rFonts w:ascii="Times New Roman" w:hAnsi="Times New Roman" w:cs="Times New Roman"/>
          <w:b/>
          <w:sz w:val="24"/>
          <w:szCs w:val="24"/>
        </w:rPr>
        <w:t>(</w:t>
      </w:r>
      <w:r w:rsidR="00AA3DE9">
        <w:rPr>
          <w:rFonts w:ascii="Times New Roman" w:hAnsi="Times New Roman" w:cs="Times New Roman"/>
          <w:b/>
          <w:sz w:val="24"/>
          <w:szCs w:val="24"/>
        </w:rPr>
        <w:t>externá</w:t>
      </w:r>
      <w:r w:rsidRPr="001B24EA">
        <w:rPr>
          <w:rFonts w:ascii="Times New Roman" w:hAnsi="Times New Roman" w:cs="Times New Roman"/>
          <w:b/>
          <w:sz w:val="24"/>
          <w:szCs w:val="24"/>
        </w:rPr>
        <w:t xml:space="preserve"> forma štúdia)</w:t>
      </w:r>
    </w:p>
    <w:p w:rsidR="001B24EA" w:rsidRDefault="001B24EA" w:rsidP="004C01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24EA" w:rsidRPr="001B24EA" w:rsidRDefault="001B24EA" w:rsidP="004C01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41D0" w:rsidRPr="001B24EA" w:rsidRDefault="001B24EA" w:rsidP="004C01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4EA">
        <w:rPr>
          <w:rFonts w:ascii="Times New Roman" w:hAnsi="Times New Roman" w:cs="Times New Roman"/>
          <w:b/>
          <w:sz w:val="24"/>
          <w:szCs w:val="24"/>
        </w:rPr>
        <w:t>Podmienky na absolvovanie predmetu</w:t>
      </w:r>
    </w:p>
    <w:p w:rsidR="002B6028" w:rsidRDefault="002B6028" w:rsidP="004C01D8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účasť na seminároch,</w:t>
      </w:r>
      <w:r w:rsidR="004C01D8">
        <w:rPr>
          <w:rFonts w:ascii="Times New Roman" w:hAnsi="Times New Roman" w:cs="Times New Roman"/>
          <w:sz w:val="24"/>
          <w:szCs w:val="24"/>
        </w:rPr>
        <w:t xml:space="preserve"> </w:t>
      </w:r>
      <w:r w:rsidR="00AA3DE9">
        <w:rPr>
          <w:rFonts w:ascii="Times New Roman" w:hAnsi="Times New Roman" w:cs="Times New Roman"/>
          <w:sz w:val="24"/>
          <w:szCs w:val="24"/>
        </w:rPr>
        <w:t xml:space="preserve">pre pripustenie študenta k skúške je potrebná </w:t>
      </w:r>
      <w:r w:rsidR="00487551">
        <w:rPr>
          <w:rFonts w:ascii="Times New Roman" w:hAnsi="Times New Roman" w:cs="Times New Roman"/>
          <w:sz w:val="24"/>
          <w:szCs w:val="24"/>
        </w:rPr>
        <w:t>min. 50% účasť na seminároch</w:t>
      </w:r>
    </w:p>
    <w:p w:rsidR="001B24EA" w:rsidRDefault="001B24EA" w:rsidP="004C01D8">
      <w:pPr>
        <w:pStyle w:val="Odsekzoznamu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24EA" w:rsidRPr="001B24EA" w:rsidRDefault="001B24EA" w:rsidP="004C01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Skúška</w:t>
      </w:r>
    </w:p>
    <w:p w:rsidR="001B24EA" w:rsidRPr="001B24EA" w:rsidRDefault="001B24EA" w:rsidP="004C01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24EA">
        <w:rPr>
          <w:rFonts w:ascii="Times New Roman" w:hAnsi="Times New Roman" w:cs="Times New Roman"/>
          <w:sz w:val="24"/>
          <w:szCs w:val="24"/>
        </w:rPr>
        <w:t>- Ústna skúška  (2 otázky)</w:t>
      </w:r>
    </w:p>
    <w:p w:rsidR="001B24EA" w:rsidRDefault="001B24EA" w:rsidP="004C01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24EA" w:rsidRPr="001B24EA" w:rsidRDefault="001B24EA" w:rsidP="004C01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4EA">
        <w:rPr>
          <w:rFonts w:ascii="Times New Roman" w:hAnsi="Times New Roman" w:cs="Times New Roman"/>
          <w:b/>
          <w:sz w:val="24"/>
          <w:szCs w:val="24"/>
        </w:rPr>
        <w:t>Výsledky vzdelávania</w:t>
      </w:r>
    </w:p>
    <w:p w:rsidR="004C01D8" w:rsidRDefault="004C01D8" w:rsidP="004C01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01D8">
        <w:rPr>
          <w:rFonts w:ascii="Times New Roman" w:hAnsi="Times New Roman" w:cs="Times New Roman"/>
          <w:sz w:val="24"/>
          <w:szCs w:val="24"/>
        </w:rPr>
        <w:t xml:space="preserve">Výučbou v zimnom semestri aj v letnom semestri sa má študent prvého ročníka oboznámiť a osvojiť si  dejiny štátu a práva na našom území od čias Veľkomoravskej ríše ako prvého štátneho celku až po rok 1945 po znovuobnovenie československej štátnosti v povojnovom období. </w:t>
      </w:r>
    </w:p>
    <w:p w:rsidR="004C01D8" w:rsidRDefault="004C01D8" w:rsidP="004C01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01D8">
        <w:rPr>
          <w:rFonts w:ascii="Times New Roman" w:hAnsi="Times New Roman" w:cs="Times New Roman"/>
          <w:sz w:val="24"/>
          <w:szCs w:val="24"/>
        </w:rPr>
        <w:t xml:space="preserve">V rámci výučby v zimnom semestri študent získa poznatky o vývoji niektorých právnych inštitútov uhorského práva ako aj poznatky o sformovaní sa prvých štátnych útvarov na našom území. V týchto súvislostiach je mu predstavený právny systém, systém vzniku a formovania najvyšších orgánov štátu ako aj systém súdnictva. Pozornosť je ďalej zameraná na vytváranie a fungovanie systému verejnej miestnej správy. </w:t>
      </w:r>
    </w:p>
    <w:p w:rsidR="001B24EA" w:rsidRDefault="004C01D8" w:rsidP="004C01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01D8">
        <w:rPr>
          <w:rFonts w:ascii="Times New Roman" w:hAnsi="Times New Roman" w:cs="Times New Roman"/>
          <w:sz w:val="24"/>
          <w:szCs w:val="24"/>
        </w:rPr>
        <w:t xml:space="preserve">V pokračujúcom letnom semestri dovtedy sledované ciele sa rozširujú do obdobia po revolučných rokov 1848-1849 s tým, že osobitná pozornosť je venovaná národnopolitickému pohybu Slovákov a to aj v rovine štátoprávnych predstáv a programov. Veľmi dôležitým je výklad právneho systému po Rakúsko-Uhorskom vyrovnaní na našom území, ktorý v jednotlivých právnych odvetviach sa stal základom a ovplyvňoval  vývoj práva nielen po roku 1918, ale až do r. 1945 a po ňom. Ucelenou časťou v rámci tohto výkladu je obdobie Československej republiky do mníchovského i pomníchovského obdobia, domáce i zahraničné hnutie odporu počas 2. svetovej vojny, problematika vojnovej Slovenskej republiky.   </w:t>
      </w:r>
    </w:p>
    <w:p w:rsidR="004C01D8" w:rsidRPr="001B24EA" w:rsidRDefault="004C01D8" w:rsidP="004C01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24EA" w:rsidRPr="001B24EA" w:rsidRDefault="001B24EA" w:rsidP="004C01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4EA">
        <w:rPr>
          <w:rFonts w:ascii="Times New Roman" w:hAnsi="Times New Roman" w:cs="Times New Roman"/>
          <w:b/>
          <w:sz w:val="24"/>
          <w:szCs w:val="24"/>
        </w:rPr>
        <w:t>Odporúčaná  literatúra</w:t>
      </w:r>
    </w:p>
    <w:p w:rsidR="004C01D8" w:rsidRPr="004C01D8" w:rsidRDefault="004C01D8" w:rsidP="004C01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01D8">
        <w:rPr>
          <w:rFonts w:ascii="Times New Roman" w:hAnsi="Times New Roman" w:cs="Times New Roman"/>
          <w:sz w:val="24"/>
          <w:szCs w:val="24"/>
        </w:rPr>
        <w:t xml:space="preserve">Základná študijná literatúra: </w:t>
      </w:r>
    </w:p>
    <w:p w:rsidR="004C01D8" w:rsidRPr="004C01D8" w:rsidRDefault="004C01D8" w:rsidP="004C01D8">
      <w:pPr>
        <w:pStyle w:val="Odsekzoznamu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01D8">
        <w:rPr>
          <w:rFonts w:ascii="Times New Roman" w:hAnsi="Times New Roman" w:cs="Times New Roman"/>
          <w:sz w:val="24"/>
          <w:szCs w:val="24"/>
        </w:rPr>
        <w:t>MOSNÝ, P. - HUBENÁK, L.: Dejiny štátu a práva na Slovensku, Košice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C01D8">
        <w:rPr>
          <w:rFonts w:ascii="Times New Roman" w:hAnsi="Times New Roman" w:cs="Times New Roman"/>
          <w:sz w:val="24"/>
          <w:szCs w:val="24"/>
        </w:rPr>
        <w:t xml:space="preserve"> 2005</w:t>
      </w:r>
    </w:p>
    <w:p w:rsidR="004C01D8" w:rsidRDefault="004C01D8" w:rsidP="004C01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01D8" w:rsidRPr="004C01D8" w:rsidRDefault="004C01D8" w:rsidP="004C01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01D8">
        <w:rPr>
          <w:rFonts w:ascii="Times New Roman" w:hAnsi="Times New Roman" w:cs="Times New Roman"/>
          <w:sz w:val="24"/>
          <w:szCs w:val="24"/>
        </w:rPr>
        <w:t>Doplnková literatúra:</w:t>
      </w:r>
    </w:p>
    <w:p w:rsidR="004C01D8" w:rsidRPr="004C01D8" w:rsidRDefault="004C01D8" w:rsidP="004C01D8">
      <w:pPr>
        <w:pStyle w:val="Odsekzoznamu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01D8">
        <w:rPr>
          <w:rFonts w:ascii="Times New Roman" w:hAnsi="Times New Roman" w:cs="Times New Roman"/>
          <w:sz w:val="24"/>
          <w:szCs w:val="24"/>
        </w:rPr>
        <w:t>MALÝ, K. – SIVÁK, F.: Dejiny štátu a práva v Československu do r. 1918, Bratislava, 1992</w:t>
      </w:r>
    </w:p>
    <w:p w:rsidR="004C01D8" w:rsidRPr="004C01D8" w:rsidRDefault="004C01D8" w:rsidP="004C01D8">
      <w:pPr>
        <w:pStyle w:val="Odsekzoznamu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01D8">
        <w:rPr>
          <w:rFonts w:ascii="Times New Roman" w:hAnsi="Times New Roman" w:cs="Times New Roman"/>
          <w:sz w:val="24"/>
          <w:szCs w:val="24"/>
        </w:rPr>
        <w:t>HUBENÁK, L.: Právne dejiny Slovenska do roku 1918, Banská Bystrica, 2000</w:t>
      </w:r>
    </w:p>
    <w:p w:rsidR="004C01D8" w:rsidRPr="004C01D8" w:rsidRDefault="004C01D8" w:rsidP="004C01D8">
      <w:pPr>
        <w:pStyle w:val="Odsekzoznamu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01D8">
        <w:rPr>
          <w:rFonts w:ascii="Times New Roman" w:hAnsi="Times New Roman" w:cs="Times New Roman"/>
          <w:sz w:val="24"/>
          <w:szCs w:val="24"/>
        </w:rPr>
        <w:t>MOSNÝ, P.: Dejiny štátu a práva na Slovensku po r. 1918, Košice, 1997</w:t>
      </w:r>
    </w:p>
    <w:p w:rsidR="004C01D8" w:rsidRDefault="004C01D8" w:rsidP="004C01D8">
      <w:pPr>
        <w:pStyle w:val="Odsekzoznamu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01D8">
        <w:rPr>
          <w:rFonts w:ascii="Times New Roman" w:hAnsi="Times New Roman" w:cs="Times New Roman"/>
          <w:sz w:val="24"/>
          <w:szCs w:val="24"/>
        </w:rPr>
        <w:t xml:space="preserve">ŠUTAJ, Š. – MOSNÝ, P. – OLEJNÍK, M. : Dekréty </w:t>
      </w:r>
      <w:proofErr w:type="spellStart"/>
      <w:r w:rsidRPr="004C01D8">
        <w:rPr>
          <w:rFonts w:ascii="Times New Roman" w:hAnsi="Times New Roman" w:cs="Times New Roman"/>
          <w:sz w:val="24"/>
          <w:szCs w:val="24"/>
        </w:rPr>
        <w:t>Edvarda</w:t>
      </w:r>
      <w:proofErr w:type="spellEnd"/>
      <w:r w:rsidRPr="004C01D8">
        <w:rPr>
          <w:rFonts w:ascii="Times New Roman" w:hAnsi="Times New Roman" w:cs="Times New Roman"/>
          <w:sz w:val="24"/>
          <w:szCs w:val="24"/>
        </w:rPr>
        <w:t xml:space="preserve"> Beneša v  povojnovom Slovensku, SAV Spoločenskovedný ústav, Bratislava, 2002 </w:t>
      </w:r>
    </w:p>
    <w:p w:rsidR="001B24EA" w:rsidRPr="004C01D8" w:rsidRDefault="004C01D8" w:rsidP="004C01D8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01D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B24EA" w:rsidRPr="00AB75ED" w:rsidRDefault="001B24EA" w:rsidP="004C01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5ED">
        <w:rPr>
          <w:rFonts w:ascii="Times New Roman" w:hAnsi="Times New Roman" w:cs="Times New Roman"/>
          <w:b/>
          <w:sz w:val="24"/>
          <w:szCs w:val="24"/>
        </w:rPr>
        <w:lastRenderedPageBreak/>
        <w:t>Stručná osnova predmetu</w:t>
      </w:r>
    </w:p>
    <w:p w:rsidR="0015411C" w:rsidRPr="0015411C" w:rsidRDefault="0015411C" w:rsidP="0015411C">
      <w:pPr>
        <w:pStyle w:val="Odsekzoznamu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411C">
        <w:rPr>
          <w:rFonts w:ascii="Times New Roman" w:hAnsi="Times New Roman" w:cs="Times New Roman"/>
          <w:sz w:val="24"/>
          <w:szCs w:val="24"/>
        </w:rPr>
        <w:t>Pramene práva – právna obyčaj v národných dejinách</w:t>
      </w:r>
    </w:p>
    <w:p w:rsidR="0015411C" w:rsidRPr="0015411C" w:rsidRDefault="0015411C" w:rsidP="0015411C">
      <w:pPr>
        <w:pStyle w:val="Odsekzoznamu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411C">
        <w:rPr>
          <w:rFonts w:ascii="Times New Roman" w:hAnsi="Times New Roman" w:cs="Times New Roman"/>
          <w:sz w:val="24"/>
          <w:szCs w:val="24"/>
        </w:rPr>
        <w:t>Spoločensko-politický vývoj na Veľkej Morave, právo a právne pamiatky Veľkej Moravy</w:t>
      </w:r>
    </w:p>
    <w:p w:rsidR="0015411C" w:rsidRPr="0015411C" w:rsidRDefault="0015411C" w:rsidP="0015411C">
      <w:pPr>
        <w:pStyle w:val="Odsekzoznamu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411C">
        <w:rPr>
          <w:rFonts w:ascii="Times New Roman" w:hAnsi="Times New Roman" w:cs="Times New Roman"/>
          <w:sz w:val="24"/>
          <w:szCs w:val="24"/>
        </w:rPr>
        <w:t>Spoločensko-politický vývoj v ranofeudálnom Uhorsku a v uhorskom štáte feudálnej rozdrobenosti.</w:t>
      </w:r>
    </w:p>
    <w:p w:rsidR="0015411C" w:rsidRPr="0015411C" w:rsidRDefault="0015411C" w:rsidP="0015411C">
      <w:pPr>
        <w:pStyle w:val="Odsekzoznamu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411C">
        <w:rPr>
          <w:rFonts w:ascii="Times New Roman" w:hAnsi="Times New Roman" w:cs="Times New Roman"/>
          <w:sz w:val="24"/>
          <w:szCs w:val="24"/>
        </w:rPr>
        <w:t>Uhorská stavovská monarchia - štátna organizácia</w:t>
      </w:r>
    </w:p>
    <w:p w:rsidR="0015411C" w:rsidRPr="0015411C" w:rsidRDefault="0015411C" w:rsidP="0015411C">
      <w:pPr>
        <w:pStyle w:val="Odsekzoznamu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411C">
        <w:rPr>
          <w:rFonts w:ascii="Times New Roman" w:hAnsi="Times New Roman" w:cs="Times New Roman"/>
          <w:sz w:val="24"/>
          <w:szCs w:val="24"/>
        </w:rPr>
        <w:t>Uhorská stavovská monarchia - právo a právne pamiatky</w:t>
      </w:r>
    </w:p>
    <w:p w:rsidR="0015411C" w:rsidRPr="0015411C" w:rsidRDefault="0015411C" w:rsidP="0015411C">
      <w:pPr>
        <w:pStyle w:val="Odsekzoznamu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411C">
        <w:rPr>
          <w:rFonts w:ascii="Times New Roman" w:hAnsi="Times New Roman" w:cs="Times New Roman"/>
          <w:sz w:val="24"/>
          <w:szCs w:val="24"/>
        </w:rPr>
        <w:t>Štát na organizácia absolutistickej monarchie v Uhorsku</w:t>
      </w:r>
    </w:p>
    <w:p w:rsidR="0015411C" w:rsidRPr="0015411C" w:rsidRDefault="0015411C" w:rsidP="0015411C">
      <w:pPr>
        <w:pStyle w:val="Odsekzoznamu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411C">
        <w:rPr>
          <w:rFonts w:ascii="Times New Roman" w:hAnsi="Times New Roman" w:cs="Times New Roman"/>
          <w:sz w:val="24"/>
          <w:szCs w:val="24"/>
        </w:rPr>
        <w:t>Právo absolutistickej monarchie v Uhorsku a jeho reformy. Policajný absolutizmus.</w:t>
      </w:r>
    </w:p>
    <w:p w:rsidR="0015411C" w:rsidRPr="0015411C" w:rsidRDefault="0015411C" w:rsidP="0015411C">
      <w:pPr>
        <w:pStyle w:val="Odsekzoznamu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411C">
        <w:rPr>
          <w:rFonts w:ascii="Times New Roman" w:hAnsi="Times New Roman" w:cs="Times New Roman"/>
          <w:sz w:val="24"/>
          <w:szCs w:val="24"/>
        </w:rPr>
        <w:t>Spôsobilosť na práva a povinnosti a spôsobilosti na právne úkony podľa uhorského feudálneho práva (ľudský vek, zdravie, pohlavie, márnotratnosť, česť)</w:t>
      </w:r>
    </w:p>
    <w:p w:rsidR="0015411C" w:rsidRPr="0015411C" w:rsidRDefault="0015411C" w:rsidP="0015411C">
      <w:pPr>
        <w:pStyle w:val="Odsekzoznamu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411C">
        <w:rPr>
          <w:rFonts w:ascii="Times New Roman" w:hAnsi="Times New Roman" w:cs="Times New Roman"/>
          <w:sz w:val="24"/>
          <w:szCs w:val="24"/>
        </w:rPr>
        <w:t>Spôsobilosť na práva a povinnosti a spôsobilosť na právne úkony podľa uhorského feudálneho práva (rodinný stav, náboženstvo, štátna príslušnosť, stavovská príslušnosť)</w:t>
      </w:r>
    </w:p>
    <w:p w:rsidR="0015411C" w:rsidRPr="0015411C" w:rsidRDefault="0015411C" w:rsidP="0015411C">
      <w:pPr>
        <w:pStyle w:val="Odsekzoznamu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411C">
        <w:rPr>
          <w:rFonts w:ascii="Times New Roman" w:hAnsi="Times New Roman" w:cs="Times New Roman"/>
          <w:sz w:val="24"/>
          <w:szCs w:val="24"/>
        </w:rPr>
        <w:t xml:space="preserve">Donačná sústava, menšie </w:t>
      </w:r>
      <w:proofErr w:type="spellStart"/>
      <w:r w:rsidRPr="0015411C">
        <w:rPr>
          <w:rFonts w:ascii="Times New Roman" w:hAnsi="Times New Roman" w:cs="Times New Roman"/>
          <w:sz w:val="24"/>
          <w:szCs w:val="24"/>
        </w:rPr>
        <w:t>regálne</w:t>
      </w:r>
      <w:proofErr w:type="spellEnd"/>
      <w:r w:rsidRPr="0015411C">
        <w:rPr>
          <w:rFonts w:ascii="Times New Roman" w:hAnsi="Times New Roman" w:cs="Times New Roman"/>
          <w:sz w:val="24"/>
          <w:szCs w:val="24"/>
        </w:rPr>
        <w:t xml:space="preserve"> práva</w:t>
      </w:r>
    </w:p>
    <w:p w:rsidR="0015411C" w:rsidRPr="0015411C" w:rsidRDefault="0015411C" w:rsidP="0015411C">
      <w:pPr>
        <w:pStyle w:val="Odsekzoznamu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411C">
        <w:rPr>
          <w:rFonts w:ascii="Times New Roman" w:hAnsi="Times New Roman" w:cs="Times New Roman"/>
          <w:sz w:val="24"/>
          <w:szCs w:val="24"/>
        </w:rPr>
        <w:t xml:space="preserve">Uhorské feudálne rodinné právo - rodinný </w:t>
      </w:r>
      <w:proofErr w:type="spellStart"/>
      <w:r w:rsidRPr="0015411C">
        <w:rPr>
          <w:rFonts w:ascii="Times New Roman" w:hAnsi="Times New Roman" w:cs="Times New Roman"/>
          <w:sz w:val="24"/>
          <w:szCs w:val="24"/>
        </w:rPr>
        <w:t>nediel</w:t>
      </w:r>
      <w:proofErr w:type="spellEnd"/>
      <w:r w:rsidRPr="0015411C">
        <w:rPr>
          <w:rFonts w:ascii="Times New Roman" w:hAnsi="Times New Roman" w:cs="Times New Roman"/>
          <w:sz w:val="24"/>
          <w:szCs w:val="24"/>
        </w:rPr>
        <w:t>, pomer snúbenecký</w:t>
      </w:r>
    </w:p>
    <w:p w:rsidR="0015411C" w:rsidRPr="0015411C" w:rsidRDefault="0015411C" w:rsidP="0015411C">
      <w:pPr>
        <w:pStyle w:val="Odsekzoznamu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411C">
        <w:rPr>
          <w:rFonts w:ascii="Times New Roman" w:hAnsi="Times New Roman" w:cs="Times New Roman"/>
          <w:sz w:val="24"/>
          <w:szCs w:val="24"/>
        </w:rPr>
        <w:t>Uhorské feudálne rodinné právo - príbuzenstvo a manželstvo</w:t>
      </w:r>
    </w:p>
    <w:p w:rsidR="0015411C" w:rsidRDefault="0015411C" w:rsidP="0015411C">
      <w:pPr>
        <w:pStyle w:val="Odsekzoznamu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411C">
        <w:rPr>
          <w:rFonts w:ascii="Times New Roman" w:hAnsi="Times New Roman" w:cs="Times New Roman"/>
          <w:sz w:val="24"/>
          <w:szCs w:val="24"/>
        </w:rPr>
        <w:t>Uhorské feudálne rodinné právo – pomery rodičov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5411C">
        <w:rPr>
          <w:rFonts w:ascii="Times New Roman" w:hAnsi="Times New Roman" w:cs="Times New Roman"/>
          <w:sz w:val="24"/>
          <w:szCs w:val="24"/>
        </w:rPr>
        <w:t>detí</w:t>
      </w:r>
      <w:bookmarkStart w:id="0" w:name="_GoBack"/>
      <w:bookmarkEnd w:id="0"/>
    </w:p>
    <w:sectPr w:rsidR="00154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1519"/>
    <w:multiLevelType w:val="hybridMultilevel"/>
    <w:tmpl w:val="43B02336"/>
    <w:lvl w:ilvl="0" w:tplc="4E14B4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A1ACC"/>
    <w:multiLevelType w:val="hybridMultilevel"/>
    <w:tmpl w:val="549C38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D01C2"/>
    <w:multiLevelType w:val="hybridMultilevel"/>
    <w:tmpl w:val="41526B74"/>
    <w:lvl w:ilvl="0" w:tplc="041B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55408"/>
    <w:multiLevelType w:val="hybridMultilevel"/>
    <w:tmpl w:val="E01AF2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747C0"/>
    <w:multiLevelType w:val="hybridMultilevel"/>
    <w:tmpl w:val="BD086A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E67C2"/>
    <w:multiLevelType w:val="hybridMultilevel"/>
    <w:tmpl w:val="CC649D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99753E"/>
    <w:multiLevelType w:val="hybridMultilevel"/>
    <w:tmpl w:val="D65067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6E7B0A"/>
    <w:multiLevelType w:val="hybridMultilevel"/>
    <w:tmpl w:val="209207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0C3652"/>
    <w:multiLevelType w:val="hybridMultilevel"/>
    <w:tmpl w:val="6F4084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425173"/>
    <w:multiLevelType w:val="hybridMultilevel"/>
    <w:tmpl w:val="799CEFF0"/>
    <w:lvl w:ilvl="0" w:tplc="327AF3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34466C"/>
    <w:multiLevelType w:val="hybridMultilevel"/>
    <w:tmpl w:val="C060A1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39175B"/>
    <w:multiLevelType w:val="hybridMultilevel"/>
    <w:tmpl w:val="54E07A5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9"/>
  </w:num>
  <w:num w:numId="8">
    <w:abstractNumId w:val="6"/>
  </w:num>
  <w:num w:numId="9">
    <w:abstractNumId w:val="3"/>
  </w:num>
  <w:num w:numId="10">
    <w:abstractNumId w:val="8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4EA"/>
    <w:rsid w:val="0015411C"/>
    <w:rsid w:val="001B24EA"/>
    <w:rsid w:val="002B6028"/>
    <w:rsid w:val="00487551"/>
    <w:rsid w:val="004C01D8"/>
    <w:rsid w:val="00AA3DE9"/>
    <w:rsid w:val="00AB75ED"/>
    <w:rsid w:val="00CD59E3"/>
    <w:rsid w:val="00DB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B75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B7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Terezka</dc:creator>
  <cp:lastModifiedBy>Terezka</cp:lastModifiedBy>
  <cp:revision>3</cp:revision>
  <dcterms:created xsi:type="dcterms:W3CDTF">2016-09-13T19:27:00Z</dcterms:created>
  <dcterms:modified xsi:type="dcterms:W3CDTF">2016-09-14T14:17:00Z</dcterms:modified>
</cp:coreProperties>
</file>