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E41CE" w14:textId="0436CBAA" w:rsidR="00CD7241" w:rsidRPr="00E94E6C" w:rsidRDefault="00CD7241" w:rsidP="00CD7241">
      <w:pPr>
        <w:pStyle w:val="Hlavika"/>
        <w:rPr>
          <w:rFonts w:ascii="Arial" w:hAnsi="Arial" w:cs="Arial"/>
        </w:rPr>
      </w:pPr>
    </w:p>
    <w:p w14:paraId="400F45DE" w14:textId="77777777" w:rsidR="00CD7241" w:rsidRPr="00D14D7D" w:rsidRDefault="00CD7241" w:rsidP="00CD7241">
      <w:pPr>
        <w:pStyle w:val="Hlavika"/>
        <w:rPr>
          <w:rFonts w:ascii="Arial" w:hAnsi="Arial" w:cs="Arial"/>
          <w:sz w:val="16"/>
          <w:szCs w:val="16"/>
        </w:rPr>
      </w:pPr>
    </w:p>
    <w:p w14:paraId="24F81ACF" w14:textId="766FB52E" w:rsidR="00CD7241" w:rsidRPr="005D53C5" w:rsidRDefault="005D53C5" w:rsidP="005D53C5">
      <w:pPr>
        <w:pStyle w:val="Hlavika"/>
        <w:tabs>
          <w:tab w:val="clear" w:pos="4536"/>
          <w:tab w:val="clear" w:pos="9072"/>
        </w:tabs>
        <w:jc w:val="center"/>
        <w:rPr>
          <w:rFonts w:ascii="Arial" w:hAnsi="Arial" w:cs="Arial"/>
          <w:sz w:val="36"/>
        </w:rPr>
      </w:pPr>
      <w:r w:rsidRPr="005D53C5">
        <w:rPr>
          <w:rFonts w:ascii="Arial" w:hAnsi="Arial" w:cs="Arial"/>
          <w:sz w:val="36"/>
        </w:rPr>
        <w:t>UNIVERZITA PAVLA JOZEFA ŠAFÁRIKA V KOŠICIACH</w:t>
      </w:r>
    </w:p>
    <w:p w14:paraId="452FFE4B" w14:textId="63C93416" w:rsidR="005D53C5" w:rsidRPr="005D53C5" w:rsidRDefault="005D53C5" w:rsidP="005D53C5">
      <w:pPr>
        <w:pStyle w:val="Hlavika"/>
        <w:tabs>
          <w:tab w:val="clear" w:pos="4536"/>
          <w:tab w:val="clear" w:pos="9072"/>
        </w:tabs>
        <w:jc w:val="center"/>
        <w:rPr>
          <w:rFonts w:ascii="Arial" w:hAnsi="Arial" w:cs="Arial"/>
          <w:sz w:val="40"/>
        </w:rPr>
      </w:pPr>
      <w:r w:rsidRPr="005D53C5">
        <w:rPr>
          <w:rFonts w:ascii="Arial" w:hAnsi="Arial" w:cs="Arial"/>
          <w:sz w:val="36"/>
        </w:rPr>
        <w:t>PRÁVNICKÁ FAKULTA</w:t>
      </w:r>
    </w:p>
    <w:p w14:paraId="5D2943C6" w14:textId="77777777" w:rsidR="00CD7241" w:rsidRPr="00E94E6C" w:rsidRDefault="00CD7241" w:rsidP="00CD7241">
      <w:pPr>
        <w:pStyle w:val="Hlavika"/>
        <w:rPr>
          <w:rFonts w:ascii="Arial" w:hAnsi="Arial" w:cs="Arial"/>
        </w:rPr>
      </w:pPr>
    </w:p>
    <w:p w14:paraId="1319F533" w14:textId="77777777" w:rsidR="00890E14" w:rsidRPr="00D236D2" w:rsidRDefault="00890E14" w:rsidP="00890E14">
      <w:pPr>
        <w:rPr>
          <w:rFonts w:ascii="Arial" w:hAnsi="Arial" w:cs="Arial"/>
          <w:b/>
          <w:bCs/>
          <w:sz w:val="24"/>
          <w:szCs w:val="24"/>
        </w:rPr>
      </w:pPr>
    </w:p>
    <w:p w14:paraId="6AC62CE7" w14:textId="77777777" w:rsidR="00890E14" w:rsidRPr="00D236D2" w:rsidRDefault="00890E14" w:rsidP="00890E14">
      <w:pPr>
        <w:jc w:val="center"/>
        <w:rPr>
          <w:rFonts w:ascii="Arial" w:hAnsi="Arial" w:cs="Arial"/>
          <w:sz w:val="24"/>
          <w:szCs w:val="24"/>
        </w:rPr>
      </w:pPr>
    </w:p>
    <w:p w14:paraId="4FB5958D" w14:textId="77777777" w:rsidR="00890E14" w:rsidRPr="00D236D2" w:rsidRDefault="00890E14" w:rsidP="00890E14">
      <w:pPr>
        <w:jc w:val="center"/>
        <w:rPr>
          <w:rFonts w:ascii="Arial" w:hAnsi="Arial" w:cs="Arial"/>
          <w:sz w:val="24"/>
          <w:szCs w:val="24"/>
        </w:rPr>
      </w:pPr>
    </w:p>
    <w:p w14:paraId="043710FA" w14:textId="77777777" w:rsidR="00890E14" w:rsidRPr="00D236D2" w:rsidRDefault="00890E14" w:rsidP="00890E14">
      <w:pPr>
        <w:jc w:val="center"/>
        <w:rPr>
          <w:rFonts w:ascii="Arial" w:hAnsi="Arial" w:cs="Arial"/>
          <w:sz w:val="24"/>
          <w:szCs w:val="24"/>
        </w:rPr>
      </w:pPr>
    </w:p>
    <w:p w14:paraId="4F92F6A0" w14:textId="77777777" w:rsidR="00890E14" w:rsidRPr="00D236D2" w:rsidRDefault="00890E14" w:rsidP="00890E14">
      <w:pPr>
        <w:jc w:val="center"/>
        <w:rPr>
          <w:rFonts w:ascii="Arial" w:hAnsi="Arial" w:cs="Arial"/>
          <w:sz w:val="24"/>
          <w:szCs w:val="24"/>
        </w:rPr>
      </w:pPr>
    </w:p>
    <w:p w14:paraId="540C2D9E" w14:textId="77777777" w:rsidR="00890E14" w:rsidRPr="00D236D2" w:rsidRDefault="00890E14" w:rsidP="00890E14">
      <w:pPr>
        <w:jc w:val="center"/>
        <w:rPr>
          <w:rFonts w:ascii="Arial" w:hAnsi="Arial" w:cs="Arial"/>
          <w:sz w:val="24"/>
          <w:szCs w:val="24"/>
        </w:rPr>
      </w:pPr>
    </w:p>
    <w:p w14:paraId="723EE9E7" w14:textId="77777777" w:rsidR="00890E14" w:rsidRPr="00D236D2" w:rsidRDefault="00890E14" w:rsidP="00890E14">
      <w:pPr>
        <w:jc w:val="center"/>
        <w:rPr>
          <w:rFonts w:ascii="Arial" w:hAnsi="Arial" w:cs="Arial"/>
          <w:sz w:val="24"/>
          <w:szCs w:val="24"/>
        </w:rPr>
      </w:pPr>
    </w:p>
    <w:p w14:paraId="72A02525" w14:textId="77777777" w:rsidR="00890E14" w:rsidRPr="00D236D2" w:rsidRDefault="00890E14" w:rsidP="00890E14">
      <w:pPr>
        <w:jc w:val="center"/>
        <w:rPr>
          <w:rFonts w:ascii="Arial" w:hAnsi="Arial" w:cs="Arial"/>
          <w:sz w:val="24"/>
          <w:szCs w:val="24"/>
        </w:rPr>
      </w:pPr>
    </w:p>
    <w:p w14:paraId="04BE01BE" w14:textId="77777777" w:rsidR="00890E14" w:rsidRPr="00D236D2" w:rsidRDefault="00890E14" w:rsidP="00890E14">
      <w:pPr>
        <w:jc w:val="center"/>
        <w:rPr>
          <w:rFonts w:ascii="Arial" w:hAnsi="Arial" w:cs="Arial"/>
          <w:sz w:val="24"/>
          <w:szCs w:val="24"/>
        </w:rPr>
      </w:pPr>
    </w:p>
    <w:p w14:paraId="08558EE6" w14:textId="77777777" w:rsidR="00890E14" w:rsidRPr="00D236D2" w:rsidRDefault="00890E14" w:rsidP="00890E14">
      <w:pPr>
        <w:jc w:val="center"/>
        <w:rPr>
          <w:rFonts w:ascii="Arial" w:hAnsi="Arial" w:cs="Arial"/>
          <w:sz w:val="24"/>
          <w:szCs w:val="24"/>
        </w:rPr>
      </w:pPr>
    </w:p>
    <w:p w14:paraId="5557BBDC" w14:textId="77777777" w:rsidR="00890E14" w:rsidRPr="00D236D2" w:rsidRDefault="00890E14" w:rsidP="00890E14">
      <w:pPr>
        <w:jc w:val="center"/>
        <w:rPr>
          <w:rFonts w:ascii="Arial" w:hAnsi="Arial" w:cs="Arial"/>
          <w:sz w:val="24"/>
          <w:szCs w:val="24"/>
        </w:rPr>
      </w:pPr>
    </w:p>
    <w:p w14:paraId="21CECA81" w14:textId="77777777" w:rsidR="00890E14" w:rsidRPr="00D236D2" w:rsidRDefault="00890E14" w:rsidP="00890E14">
      <w:pPr>
        <w:jc w:val="center"/>
        <w:rPr>
          <w:rFonts w:ascii="Arial" w:hAnsi="Arial" w:cs="Arial"/>
          <w:sz w:val="24"/>
          <w:szCs w:val="24"/>
        </w:rPr>
      </w:pPr>
    </w:p>
    <w:p w14:paraId="153B79B4" w14:textId="77777777" w:rsidR="00890E14" w:rsidRPr="00D236D2" w:rsidRDefault="00890E14" w:rsidP="00CB4978">
      <w:pPr>
        <w:pStyle w:val="Nadpis1"/>
      </w:pPr>
    </w:p>
    <w:p w14:paraId="25B8A2C4" w14:textId="77777777" w:rsidR="00890E14" w:rsidRPr="00D236D2" w:rsidRDefault="00890E14" w:rsidP="00CB4978">
      <w:pPr>
        <w:pStyle w:val="Nadpis1"/>
      </w:pPr>
    </w:p>
    <w:p w14:paraId="374911C5" w14:textId="77777777" w:rsidR="00890E14" w:rsidRPr="00D236D2" w:rsidRDefault="00890E14" w:rsidP="00CB4978">
      <w:pPr>
        <w:pStyle w:val="Nadpis1"/>
      </w:pPr>
    </w:p>
    <w:p w14:paraId="093B80DF" w14:textId="77777777" w:rsidR="00890E14" w:rsidRPr="00D236D2" w:rsidRDefault="00890E14" w:rsidP="00CB4978">
      <w:pPr>
        <w:pStyle w:val="Nadpis1"/>
      </w:pPr>
    </w:p>
    <w:p w14:paraId="4ACB975E" w14:textId="77777777" w:rsidR="00CD7241" w:rsidRPr="00DA7847" w:rsidRDefault="00890E14" w:rsidP="00DA7847">
      <w:pPr>
        <w:jc w:val="center"/>
        <w:rPr>
          <w:rFonts w:ascii="Arial" w:hAnsi="Arial" w:cs="Arial"/>
          <w:b/>
          <w:sz w:val="36"/>
          <w:szCs w:val="36"/>
        </w:rPr>
      </w:pPr>
      <w:r w:rsidRPr="00DA7847">
        <w:rPr>
          <w:rFonts w:ascii="Arial" w:hAnsi="Arial" w:cs="Arial"/>
          <w:b/>
          <w:sz w:val="36"/>
          <w:szCs w:val="36"/>
        </w:rPr>
        <w:t>S P R Á V</w:t>
      </w:r>
      <w:r w:rsidR="00CD7241" w:rsidRPr="00DA7847">
        <w:rPr>
          <w:rFonts w:ascii="Arial" w:hAnsi="Arial" w:cs="Arial"/>
          <w:b/>
          <w:sz w:val="36"/>
          <w:szCs w:val="36"/>
        </w:rPr>
        <w:t> </w:t>
      </w:r>
      <w:r w:rsidRPr="00DA7847">
        <w:rPr>
          <w:rFonts w:ascii="Arial" w:hAnsi="Arial" w:cs="Arial"/>
          <w:b/>
          <w:sz w:val="36"/>
          <w:szCs w:val="36"/>
        </w:rPr>
        <w:t>A</w:t>
      </w:r>
    </w:p>
    <w:p w14:paraId="7F7ADF5D" w14:textId="77777777" w:rsidR="00890E14" w:rsidRPr="00DA7847" w:rsidRDefault="00890E14" w:rsidP="00DA7847">
      <w:pPr>
        <w:jc w:val="center"/>
        <w:rPr>
          <w:rFonts w:ascii="Arial" w:hAnsi="Arial" w:cs="Arial"/>
          <w:b/>
          <w:sz w:val="36"/>
          <w:szCs w:val="36"/>
        </w:rPr>
      </w:pPr>
      <w:r w:rsidRPr="00DA7847">
        <w:rPr>
          <w:rFonts w:ascii="Arial" w:hAnsi="Arial" w:cs="Arial"/>
          <w:b/>
          <w:sz w:val="36"/>
          <w:szCs w:val="36"/>
        </w:rPr>
        <w:t>o vedeckovýskumnej činnosti UPJŠ Právnickej fakulty v</w:t>
      </w:r>
      <w:r w:rsidR="004A208D" w:rsidRPr="00DA7847">
        <w:rPr>
          <w:rFonts w:ascii="Arial" w:hAnsi="Arial" w:cs="Arial"/>
          <w:b/>
          <w:sz w:val="36"/>
          <w:szCs w:val="36"/>
        </w:rPr>
        <w:t> </w:t>
      </w:r>
      <w:r w:rsidRPr="00DA7847">
        <w:rPr>
          <w:rFonts w:ascii="Arial" w:hAnsi="Arial" w:cs="Arial"/>
          <w:b/>
          <w:sz w:val="36"/>
          <w:szCs w:val="36"/>
        </w:rPr>
        <w:t>Košiciach</w:t>
      </w:r>
      <w:r w:rsidR="004A208D" w:rsidRPr="00DA7847">
        <w:rPr>
          <w:rFonts w:ascii="Arial" w:hAnsi="Arial" w:cs="Arial"/>
          <w:b/>
          <w:sz w:val="36"/>
          <w:szCs w:val="36"/>
        </w:rPr>
        <w:t xml:space="preserve"> </w:t>
      </w:r>
      <w:r w:rsidR="00B73282" w:rsidRPr="00DA7847">
        <w:rPr>
          <w:rFonts w:ascii="Arial" w:hAnsi="Arial" w:cs="Arial"/>
          <w:b/>
          <w:sz w:val="36"/>
          <w:szCs w:val="36"/>
        </w:rPr>
        <w:t>za rok 201</w:t>
      </w:r>
      <w:r w:rsidR="0042566C">
        <w:rPr>
          <w:rFonts w:ascii="Arial" w:hAnsi="Arial" w:cs="Arial"/>
          <w:b/>
          <w:sz w:val="36"/>
          <w:szCs w:val="36"/>
        </w:rPr>
        <w:t>3</w:t>
      </w:r>
    </w:p>
    <w:p w14:paraId="27D7FA68" w14:textId="77777777" w:rsidR="00890E14" w:rsidRDefault="00890E14" w:rsidP="00890E14">
      <w:pPr>
        <w:jc w:val="center"/>
        <w:rPr>
          <w:rFonts w:ascii="Arial" w:hAnsi="Arial" w:cs="Arial"/>
          <w:sz w:val="24"/>
          <w:szCs w:val="24"/>
        </w:rPr>
      </w:pPr>
    </w:p>
    <w:p w14:paraId="23AE38EE" w14:textId="77777777" w:rsidR="001C053A" w:rsidRPr="00D236D2" w:rsidRDefault="001C053A" w:rsidP="00890E14">
      <w:pPr>
        <w:jc w:val="center"/>
        <w:rPr>
          <w:rFonts w:ascii="Arial" w:hAnsi="Arial" w:cs="Arial"/>
          <w:sz w:val="24"/>
          <w:szCs w:val="24"/>
        </w:rPr>
      </w:pPr>
    </w:p>
    <w:p w14:paraId="6DCAD16F" w14:textId="77777777" w:rsidR="00890E14" w:rsidRPr="00D236D2" w:rsidRDefault="00890E14" w:rsidP="00890E14">
      <w:pPr>
        <w:jc w:val="center"/>
        <w:rPr>
          <w:rFonts w:ascii="Arial" w:hAnsi="Arial" w:cs="Arial"/>
          <w:sz w:val="24"/>
          <w:szCs w:val="24"/>
        </w:rPr>
      </w:pPr>
    </w:p>
    <w:p w14:paraId="18D17A66" w14:textId="77777777" w:rsidR="00890E14" w:rsidRPr="00D236D2" w:rsidRDefault="001C053A" w:rsidP="00890E14">
      <w:pPr>
        <w:jc w:val="center"/>
        <w:rPr>
          <w:rFonts w:ascii="Arial" w:hAnsi="Arial" w:cs="Arial"/>
          <w:sz w:val="24"/>
          <w:szCs w:val="24"/>
        </w:rPr>
      </w:pPr>
      <w:r>
        <w:rPr>
          <w:rFonts w:ascii="Arial" w:hAnsi="Arial" w:cs="Arial"/>
          <w:noProof/>
          <w:sz w:val="24"/>
          <w:szCs w:val="24"/>
          <w:lang w:eastAsia="sk-SK"/>
        </w:rPr>
        <w:drawing>
          <wp:inline distT="0" distB="0" distL="0" distR="0" wp14:anchorId="35376547" wp14:editId="2935202C">
            <wp:extent cx="1620000" cy="1620000"/>
            <wp:effectExtent l="0" t="0" r="0" b="0"/>
            <wp:docPr id="2" name="Obrázok 2" descr="C:\Users\gonosova\Desktop\Logo  PravF UPJS fareb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nosova\Desktop\Logo  PravF UPJS fareb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inline>
        </w:drawing>
      </w:r>
    </w:p>
    <w:p w14:paraId="37516443" w14:textId="77777777" w:rsidR="00890E14" w:rsidRPr="00D236D2" w:rsidRDefault="00890E14" w:rsidP="00890E14">
      <w:pPr>
        <w:jc w:val="center"/>
        <w:rPr>
          <w:rFonts w:ascii="Arial" w:hAnsi="Arial" w:cs="Arial"/>
          <w:sz w:val="24"/>
          <w:szCs w:val="24"/>
        </w:rPr>
      </w:pPr>
    </w:p>
    <w:p w14:paraId="48802393" w14:textId="77777777" w:rsidR="00890E14" w:rsidRPr="00D236D2" w:rsidRDefault="00890E14" w:rsidP="00890E14">
      <w:pPr>
        <w:jc w:val="center"/>
        <w:rPr>
          <w:rFonts w:ascii="Arial" w:hAnsi="Arial" w:cs="Arial"/>
          <w:sz w:val="24"/>
          <w:szCs w:val="24"/>
        </w:rPr>
      </w:pPr>
    </w:p>
    <w:p w14:paraId="76E191F2" w14:textId="77777777" w:rsidR="00890E14" w:rsidRPr="00D236D2" w:rsidRDefault="00890E14" w:rsidP="00890E14">
      <w:pPr>
        <w:jc w:val="center"/>
        <w:rPr>
          <w:rFonts w:ascii="Arial" w:hAnsi="Arial" w:cs="Arial"/>
          <w:sz w:val="24"/>
          <w:szCs w:val="24"/>
        </w:rPr>
      </w:pPr>
    </w:p>
    <w:p w14:paraId="46A8DF0F" w14:textId="77777777" w:rsidR="00890E14" w:rsidRPr="00D236D2" w:rsidRDefault="00890E14" w:rsidP="00890E14">
      <w:pPr>
        <w:jc w:val="center"/>
        <w:rPr>
          <w:rFonts w:ascii="Arial" w:hAnsi="Arial" w:cs="Arial"/>
          <w:sz w:val="24"/>
          <w:szCs w:val="24"/>
        </w:rPr>
      </w:pPr>
    </w:p>
    <w:p w14:paraId="57821CE3" w14:textId="77777777" w:rsidR="00890E14" w:rsidRPr="00D236D2" w:rsidRDefault="00890E14" w:rsidP="00890E14">
      <w:pPr>
        <w:jc w:val="center"/>
        <w:rPr>
          <w:rFonts w:ascii="Arial" w:hAnsi="Arial" w:cs="Arial"/>
          <w:sz w:val="24"/>
          <w:szCs w:val="24"/>
        </w:rPr>
      </w:pPr>
    </w:p>
    <w:p w14:paraId="359B1385" w14:textId="77777777" w:rsidR="00890E14" w:rsidRPr="00D236D2" w:rsidRDefault="00890E14" w:rsidP="00890E14">
      <w:pPr>
        <w:jc w:val="center"/>
        <w:rPr>
          <w:rFonts w:ascii="Arial" w:hAnsi="Arial" w:cs="Arial"/>
          <w:sz w:val="24"/>
          <w:szCs w:val="24"/>
        </w:rPr>
      </w:pPr>
    </w:p>
    <w:p w14:paraId="1948B41A" w14:textId="77777777" w:rsidR="00CD7241" w:rsidRDefault="00CD7241" w:rsidP="00DA7847">
      <w:pPr>
        <w:pStyle w:val="Nadpis2"/>
      </w:pPr>
    </w:p>
    <w:p w14:paraId="15321AAC" w14:textId="77777777" w:rsidR="004A208D" w:rsidRDefault="004A208D" w:rsidP="00DA7847">
      <w:pPr>
        <w:pStyle w:val="Nadpis2"/>
      </w:pPr>
    </w:p>
    <w:p w14:paraId="3E35E810" w14:textId="77777777" w:rsidR="004A208D" w:rsidRDefault="004A208D" w:rsidP="00DA7847">
      <w:pPr>
        <w:pStyle w:val="Nadpis2"/>
      </w:pPr>
    </w:p>
    <w:p w14:paraId="351494C4" w14:textId="77777777" w:rsidR="004A208D" w:rsidRPr="00DA7847" w:rsidRDefault="00CD7241" w:rsidP="00DA7847">
      <w:pPr>
        <w:jc w:val="center"/>
        <w:rPr>
          <w:rFonts w:ascii="Arial" w:hAnsi="Arial" w:cs="Arial"/>
          <w:b/>
          <w:sz w:val="28"/>
          <w:szCs w:val="28"/>
        </w:rPr>
      </w:pPr>
      <w:r w:rsidRPr="00DA7847">
        <w:rPr>
          <w:rFonts w:ascii="Arial" w:hAnsi="Arial" w:cs="Arial"/>
          <w:b/>
          <w:sz w:val="28"/>
          <w:szCs w:val="28"/>
        </w:rPr>
        <w:t>Marec 201</w:t>
      </w:r>
      <w:r w:rsidR="0042566C">
        <w:rPr>
          <w:rFonts w:ascii="Arial" w:hAnsi="Arial" w:cs="Arial"/>
          <w:b/>
          <w:sz w:val="28"/>
          <w:szCs w:val="28"/>
        </w:rPr>
        <w:t>4</w:t>
      </w:r>
    </w:p>
    <w:p w14:paraId="719BECB5" w14:textId="77777777" w:rsidR="004A208D" w:rsidRDefault="004A208D">
      <w:pPr>
        <w:suppressAutoHyphens w:val="0"/>
        <w:spacing w:after="200" w:line="276" w:lineRule="auto"/>
        <w:rPr>
          <w:rFonts w:ascii="Arial" w:hAnsi="Arial" w:cs="Arial"/>
          <w:b/>
          <w:bCs/>
          <w:sz w:val="28"/>
          <w:szCs w:val="28"/>
          <w:lang w:eastAsia="sk-SK"/>
        </w:rPr>
      </w:pPr>
      <w:r>
        <w:rPr>
          <w:rFonts w:ascii="Arial" w:hAnsi="Arial" w:cs="Arial"/>
          <w:sz w:val="28"/>
          <w:szCs w:val="28"/>
        </w:rPr>
        <w:br w:type="page"/>
      </w:r>
    </w:p>
    <w:p w14:paraId="05D4BCDD" w14:textId="77777777" w:rsidR="00890E14" w:rsidRPr="004A208D" w:rsidRDefault="00890E14" w:rsidP="00DA7847">
      <w:pPr>
        <w:pStyle w:val="Nadpis2"/>
      </w:pPr>
    </w:p>
    <w:sdt>
      <w:sdtPr>
        <w:rPr>
          <w:rFonts w:ascii="Times New Roman" w:eastAsia="Times New Roman" w:hAnsi="Times New Roman" w:cs="Times New Roman"/>
          <w:b w:val="0"/>
          <w:bCs w:val="0"/>
          <w:color w:val="auto"/>
          <w:sz w:val="20"/>
          <w:szCs w:val="20"/>
          <w:lang w:eastAsia="ar-SA"/>
        </w:rPr>
        <w:id w:val="1194497395"/>
        <w:docPartObj>
          <w:docPartGallery w:val="Table of Contents"/>
          <w:docPartUnique/>
        </w:docPartObj>
      </w:sdtPr>
      <w:sdtEndPr>
        <w:rPr>
          <w:rFonts w:ascii="Arial" w:hAnsi="Arial" w:cs="Arial"/>
          <w:sz w:val="24"/>
          <w:szCs w:val="24"/>
        </w:rPr>
      </w:sdtEndPr>
      <w:sdtContent>
        <w:p w14:paraId="4D5E2D58" w14:textId="77777777" w:rsidR="00FB2078" w:rsidRPr="00845F36" w:rsidRDefault="00FB2078" w:rsidP="00CB4978">
          <w:pPr>
            <w:pStyle w:val="Hlavikaobsahu"/>
            <w:rPr>
              <w:rFonts w:ascii="Arial" w:hAnsi="Arial" w:cs="Arial"/>
              <w:sz w:val="24"/>
              <w:szCs w:val="24"/>
            </w:rPr>
          </w:pPr>
          <w:r w:rsidRPr="00845F36">
            <w:rPr>
              <w:rFonts w:ascii="Arial" w:hAnsi="Arial" w:cs="Arial"/>
              <w:sz w:val="24"/>
              <w:szCs w:val="24"/>
            </w:rPr>
            <w:t>Obsah</w:t>
          </w:r>
        </w:p>
        <w:p w14:paraId="30FE789D" w14:textId="77777777" w:rsidR="00FB2078" w:rsidRPr="00845F36" w:rsidRDefault="00FB2078" w:rsidP="00FB2078">
          <w:pPr>
            <w:rPr>
              <w:rFonts w:ascii="Arial" w:hAnsi="Arial" w:cs="Arial"/>
              <w:sz w:val="24"/>
              <w:szCs w:val="24"/>
              <w:lang w:eastAsia="sk-SK"/>
            </w:rPr>
          </w:pPr>
        </w:p>
        <w:p w14:paraId="2D65EB3D" w14:textId="77777777" w:rsidR="00FB2078" w:rsidRPr="00845F36" w:rsidRDefault="00FB2078" w:rsidP="00FB2078">
          <w:pPr>
            <w:rPr>
              <w:rFonts w:ascii="Arial" w:hAnsi="Arial" w:cs="Arial"/>
              <w:sz w:val="24"/>
              <w:szCs w:val="24"/>
              <w:lang w:eastAsia="sk-SK"/>
            </w:rPr>
          </w:pPr>
        </w:p>
        <w:p w14:paraId="39FE5296" w14:textId="77777777" w:rsidR="00FB2078" w:rsidRPr="008E41BC" w:rsidRDefault="00FB2078" w:rsidP="00FB2078">
          <w:pPr>
            <w:rPr>
              <w:rFonts w:ascii="Arial" w:hAnsi="Arial" w:cs="Arial"/>
              <w:sz w:val="24"/>
              <w:szCs w:val="24"/>
              <w:lang w:eastAsia="sk-SK"/>
            </w:rPr>
          </w:pPr>
        </w:p>
        <w:p w14:paraId="140B76B7" w14:textId="77777777" w:rsidR="00FF45D8" w:rsidRPr="00FF45D8" w:rsidRDefault="00FB2078">
          <w:pPr>
            <w:pStyle w:val="Obsah1"/>
            <w:rPr>
              <w:rFonts w:ascii="Arial" w:eastAsiaTheme="minorEastAsia" w:hAnsi="Arial" w:cs="Arial"/>
              <w:b w:val="0"/>
              <w:sz w:val="24"/>
              <w:szCs w:val="24"/>
              <w:lang w:eastAsia="sk-SK"/>
            </w:rPr>
          </w:pPr>
          <w:r w:rsidRPr="00253059">
            <w:rPr>
              <w:rFonts w:ascii="Arial" w:hAnsi="Arial" w:cs="Arial"/>
              <w:sz w:val="24"/>
              <w:szCs w:val="24"/>
            </w:rPr>
            <w:fldChar w:fldCharType="begin"/>
          </w:r>
          <w:r w:rsidRPr="00253059">
            <w:rPr>
              <w:rFonts w:ascii="Arial" w:hAnsi="Arial" w:cs="Arial"/>
              <w:sz w:val="24"/>
              <w:szCs w:val="24"/>
            </w:rPr>
            <w:instrText xml:space="preserve"> TOC \o "1-3" \h \z \u </w:instrText>
          </w:r>
          <w:r w:rsidRPr="00253059">
            <w:rPr>
              <w:rFonts w:ascii="Arial" w:hAnsi="Arial" w:cs="Arial"/>
              <w:sz w:val="24"/>
              <w:szCs w:val="24"/>
            </w:rPr>
            <w:fldChar w:fldCharType="separate"/>
          </w:r>
          <w:hyperlink w:anchor="_Toc384034621" w:history="1">
            <w:r w:rsidR="00FF45D8" w:rsidRPr="00FF45D8">
              <w:rPr>
                <w:rStyle w:val="Hypertextovprepojenie"/>
                <w:rFonts w:ascii="Arial" w:hAnsi="Arial" w:cs="Arial"/>
                <w:sz w:val="24"/>
                <w:szCs w:val="24"/>
              </w:rPr>
              <w:t>1. Výskumná infraštruktúra</w:t>
            </w:r>
            <w:r w:rsidR="00FF45D8" w:rsidRPr="00FF45D8">
              <w:rPr>
                <w:rFonts w:ascii="Arial" w:hAnsi="Arial" w:cs="Arial"/>
                <w:webHidden/>
                <w:sz w:val="24"/>
                <w:szCs w:val="24"/>
              </w:rPr>
              <w:tab/>
            </w:r>
            <w:r w:rsidR="00FF45D8" w:rsidRPr="00FF45D8">
              <w:rPr>
                <w:rFonts w:ascii="Arial" w:hAnsi="Arial" w:cs="Arial"/>
                <w:webHidden/>
                <w:sz w:val="24"/>
                <w:szCs w:val="24"/>
              </w:rPr>
              <w:fldChar w:fldCharType="begin"/>
            </w:r>
            <w:r w:rsidR="00FF45D8" w:rsidRPr="00FF45D8">
              <w:rPr>
                <w:rFonts w:ascii="Arial" w:hAnsi="Arial" w:cs="Arial"/>
                <w:webHidden/>
                <w:sz w:val="24"/>
                <w:szCs w:val="24"/>
              </w:rPr>
              <w:instrText xml:space="preserve"> PAGEREF _Toc384034621 \h </w:instrText>
            </w:r>
            <w:r w:rsidR="00FF45D8" w:rsidRPr="00FF45D8">
              <w:rPr>
                <w:rFonts w:ascii="Arial" w:hAnsi="Arial" w:cs="Arial"/>
                <w:webHidden/>
                <w:sz w:val="24"/>
                <w:szCs w:val="24"/>
              </w:rPr>
            </w:r>
            <w:r w:rsidR="00FF45D8" w:rsidRPr="00FF45D8">
              <w:rPr>
                <w:rFonts w:ascii="Arial" w:hAnsi="Arial" w:cs="Arial"/>
                <w:webHidden/>
                <w:sz w:val="24"/>
                <w:szCs w:val="24"/>
              </w:rPr>
              <w:fldChar w:fldCharType="separate"/>
            </w:r>
            <w:r w:rsidR="005D53C5">
              <w:rPr>
                <w:rFonts w:ascii="Arial" w:hAnsi="Arial" w:cs="Arial"/>
                <w:webHidden/>
                <w:sz w:val="24"/>
                <w:szCs w:val="24"/>
              </w:rPr>
              <w:t>2</w:t>
            </w:r>
            <w:r w:rsidR="00FF45D8" w:rsidRPr="00FF45D8">
              <w:rPr>
                <w:rFonts w:ascii="Arial" w:hAnsi="Arial" w:cs="Arial"/>
                <w:webHidden/>
                <w:sz w:val="24"/>
                <w:szCs w:val="24"/>
              </w:rPr>
              <w:fldChar w:fldCharType="end"/>
            </w:r>
          </w:hyperlink>
        </w:p>
        <w:p w14:paraId="16D606F3" w14:textId="77777777" w:rsidR="00FF45D8" w:rsidRPr="00FF45D8" w:rsidRDefault="00854AA8">
          <w:pPr>
            <w:pStyle w:val="Obsah2"/>
            <w:tabs>
              <w:tab w:val="right" w:leader="dot" w:pos="9627"/>
            </w:tabs>
            <w:rPr>
              <w:rFonts w:ascii="Arial" w:eastAsiaTheme="minorEastAsia" w:hAnsi="Arial" w:cs="Arial"/>
              <w:noProof/>
              <w:sz w:val="24"/>
              <w:szCs w:val="24"/>
              <w:lang w:eastAsia="sk-SK"/>
            </w:rPr>
          </w:pPr>
          <w:hyperlink w:anchor="_Toc384034622" w:history="1">
            <w:r w:rsidR="00FF45D8" w:rsidRPr="00FF45D8">
              <w:rPr>
                <w:rStyle w:val="Hypertextovprepojenie"/>
                <w:rFonts w:ascii="Arial" w:hAnsi="Arial" w:cs="Arial"/>
                <w:noProof/>
                <w:sz w:val="24"/>
                <w:szCs w:val="24"/>
              </w:rPr>
              <w:t>1.1 Vedeckovýskumná kapacita a jej využitie na riešenie vedeckých projektov</w:t>
            </w:r>
            <w:r w:rsidR="00FF45D8" w:rsidRPr="00FF45D8">
              <w:rPr>
                <w:rFonts w:ascii="Arial" w:hAnsi="Arial" w:cs="Arial"/>
                <w:noProof/>
                <w:webHidden/>
                <w:sz w:val="24"/>
                <w:szCs w:val="24"/>
              </w:rPr>
              <w:tab/>
            </w:r>
            <w:r w:rsidR="00FF45D8" w:rsidRPr="00FF45D8">
              <w:rPr>
                <w:rFonts w:ascii="Arial" w:hAnsi="Arial" w:cs="Arial"/>
                <w:noProof/>
                <w:webHidden/>
                <w:sz w:val="24"/>
                <w:szCs w:val="24"/>
              </w:rPr>
              <w:fldChar w:fldCharType="begin"/>
            </w:r>
            <w:r w:rsidR="00FF45D8" w:rsidRPr="00FF45D8">
              <w:rPr>
                <w:rFonts w:ascii="Arial" w:hAnsi="Arial" w:cs="Arial"/>
                <w:noProof/>
                <w:webHidden/>
                <w:sz w:val="24"/>
                <w:szCs w:val="24"/>
              </w:rPr>
              <w:instrText xml:space="preserve"> PAGEREF _Toc384034622 \h </w:instrText>
            </w:r>
            <w:r w:rsidR="00FF45D8" w:rsidRPr="00FF45D8">
              <w:rPr>
                <w:rFonts w:ascii="Arial" w:hAnsi="Arial" w:cs="Arial"/>
                <w:noProof/>
                <w:webHidden/>
                <w:sz w:val="24"/>
                <w:szCs w:val="24"/>
              </w:rPr>
            </w:r>
            <w:r w:rsidR="00FF45D8" w:rsidRPr="00FF45D8">
              <w:rPr>
                <w:rFonts w:ascii="Arial" w:hAnsi="Arial" w:cs="Arial"/>
                <w:noProof/>
                <w:webHidden/>
                <w:sz w:val="24"/>
                <w:szCs w:val="24"/>
              </w:rPr>
              <w:fldChar w:fldCharType="separate"/>
            </w:r>
            <w:r w:rsidR="005D53C5">
              <w:rPr>
                <w:rFonts w:ascii="Arial" w:hAnsi="Arial" w:cs="Arial"/>
                <w:noProof/>
                <w:webHidden/>
                <w:sz w:val="24"/>
                <w:szCs w:val="24"/>
              </w:rPr>
              <w:t>2</w:t>
            </w:r>
            <w:r w:rsidR="00FF45D8" w:rsidRPr="00FF45D8">
              <w:rPr>
                <w:rFonts w:ascii="Arial" w:hAnsi="Arial" w:cs="Arial"/>
                <w:noProof/>
                <w:webHidden/>
                <w:sz w:val="24"/>
                <w:szCs w:val="24"/>
              </w:rPr>
              <w:fldChar w:fldCharType="end"/>
            </w:r>
          </w:hyperlink>
        </w:p>
        <w:p w14:paraId="2BD56228" w14:textId="77777777" w:rsidR="00FF45D8" w:rsidRPr="00FF45D8" w:rsidRDefault="00854AA8">
          <w:pPr>
            <w:pStyle w:val="Obsah2"/>
            <w:tabs>
              <w:tab w:val="right" w:leader="dot" w:pos="9627"/>
            </w:tabs>
            <w:rPr>
              <w:rFonts w:ascii="Arial" w:eastAsiaTheme="minorEastAsia" w:hAnsi="Arial" w:cs="Arial"/>
              <w:noProof/>
              <w:sz w:val="24"/>
              <w:szCs w:val="24"/>
              <w:lang w:eastAsia="sk-SK"/>
            </w:rPr>
          </w:pPr>
          <w:hyperlink w:anchor="_Toc384034623" w:history="1">
            <w:r w:rsidR="00FF45D8" w:rsidRPr="00FF45D8">
              <w:rPr>
                <w:rStyle w:val="Hypertextovprepojenie"/>
                <w:rFonts w:ascii="Arial" w:hAnsi="Arial" w:cs="Arial"/>
                <w:noProof/>
                <w:sz w:val="24"/>
                <w:szCs w:val="24"/>
              </w:rPr>
              <w:t>1.2 Kvalifikačná štruktúra tvorivých zamestnancov UPJŠ a noví nositelia vedecko-pedagogických titulov, vedeckých hodností a VKS za rok 2013</w:t>
            </w:r>
            <w:r w:rsidR="00FF45D8" w:rsidRPr="00FF45D8">
              <w:rPr>
                <w:rFonts w:ascii="Arial" w:hAnsi="Arial" w:cs="Arial"/>
                <w:noProof/>
                <w:webHidden/>
                <w:sz w:val="24"/>
                <w:szCs w:val="24"/>
              </w:rPr>
              <w:tab/>
            </w:r>
            <w:r w:rsidR="00FF45D8" w:rsidRPr="00FF45D8">
              <w:rPr>
                <w:rFonts w:ascii="Arial" w:hAnsi="Arial" w:cs="Arial"/>
                <w:noProof/>
                <w:webHidden/>
                <w:sz w:val="24"/>
                <w:szCs w:val="24"/>
              </w:rPr>
              <w:fldChar w:fldCharType="begin"/>
            </w:r>
            <w:r w:rsidR="00FF45D8" w:rsidRPr="00FF45D8">
              <w:rPr>
                <w:rFonts w:ascii="Arial" w:hAnsi="Arial" w:cs="Arial"/>
                <w:noProof/>
                <w:webHidden/>
                <w:sz w:val="24"/>
                <w:szCs w:val="24"/>
              </w:rPr>
              <w:instrText xml:space="preserve"> PAGEREF _Toc384034623 \h </w:instrText>
            </w:r>
            <w:r w:rsidR="00FF45D8" w:rsidRPr="00FF45D8">
              <w:rPr>
                <w:rFonts w:ascii="Arial" w:hAnsi="Arial" w:cs="Arial"/>
                <w:noProof/>
                <w:webHidden/>
                <w:sz w:val="24"/>
                <w:szCs w:val="24"/>
              </w:rPr>
            </w:r>
            <w:r w:rsidR="00FF45D8" w:rsidRPr="00FF45D8">
              <w:rPr>
                <w:rFonts w:ascii="Arial" w:hAnsi="Arial" w:cs="Arial"/>
                <w:noProof/>
                <w:webHidden/>
                <w:sz w:val="24"/>
                <w:szCs w:val="24"/>
              </w:rPr>
              <w:fldChar w:fldCharType="separate"/>
            </w:r>
            <w:r w:rsidR="005D53C5">
              <w:rPr>
                <w:rFonts w:ascii="Arial" w:hAnsi="Arial" w:cs="Arial"/>
                <w:noProof/>
                <w:webHidden/>
                <w:sz w:val="24"/>
                <w:szCs w:val="24"/>
              </w:rPr>
              <w:t>2</w:t>
            </w:r>
            <w:r w:rsidR="00FF45D8" w:rsidRPr="00FF45D8">
              <w:rPr>
                <w:rFonts w:ascii="Arial" w:hAnsi="Arial" w:cs="Arial"/>
                <w:noProof/>
                <w:webHidden/>
                <w:sz w:val="24"/>
                <w:szCs w:val="24"/>
              </w:rPr>
              <w:fldChar w:fldCharType="end"/>
            </w:r>
          </w:hyperlink>
        </w:p>
        <w:p w14:paraId="3423761E" w14:textId="77777777" w:rsidR="00FF45D8" w:rsidRPr="00FF45D8" w:rsidRDefault="00854AA8">
          <w:pPr>
            <w:pStyle w:val="Obsah2"/>
            <w:tabs>
              <w:tab w:val="right" w:leader="dot" w:pos="9627"/>
            </w:tabs>
            <w:rPr>
              <w:rFonts w:ascii="Arial" w:eastAsiaTheme="minorEastAsia" w:hAnsi="Arial" w:cs="Arial"/>
              <w:noProof/>
              <w:sz w:val="24"/>
              <w:szCs w:val="24"/>
              <w:lang w:eastAsia="sk-SK"/>
            </w:rPr>
          </w:pPr>
          <w:hyperlink w:anchor="_Toc384034624" w:history="1">
            <w:r w:rsidR="00FF45D8" w:rsidRPr="00FF45D8">
              <w:rPr>
                <w:rStyle w:val="Hypertextovprepojenie"/>
                <w:rFonts w:ascii="Arial" w:hAnsi="Arial" w:cs="Arial"/>
                <w:noProof/>
                <w:sz w:val="24"/>
                <w:szCs w:val="24"/>
              </w:rPr>
              <w:t>1.3 Ceny za vedu, resp. iných ocenení a vyznamenaní získaných zamestnancami</w:t>
            </w:r>
            <w:r w:rsidR="00FF45D8" w:rsidRPr="00FF45D8">
              <w:rPr>
                <w:rFonts w:ascii="Arial" w:hAnsi="Arial" w:cs="Arial"/>
                <w:noProof/>
                <w:webHidden/>
                <w:sz w:val="24"/>
                <w:szCs w:val="24"/>
              </w:rPr>
              <w:tab/>
            </w:r>
            <w:r w:rsidR="00FF45D8" w:rsidRPr="00FF45D8">
              <w:rPr>
                <w:rFonts w:ascii="Arial" w:hAnsi="Arial" w:cs="Arial"/>
                <w:noProof/>
                <w:webHidden/>
                <w:sz w:val="24"/>
                <w:szCs w:val="24"/>
              </w:rPr>
              <w:fldChar w:fldCharType="begin"/>
            </w:r>
            <w:r w:rsidR="00FF45D8" w:rsidRPr="00FF45D8">
              <w:rPr>
                <w:rFonts w:ascii="Arial" w:hAnsi="Arial" w:cs="Arial"/>
                <w:noProof/>
                <w:webHidden/>
                <w:sz w:val="24"/>
                <w:szCs w:val="24"/>
              </w:rPr>
              <w:instrText xml:space="preserve"> PAGEREF _Toc384034624 \h </w:instrText>
            </w:r>
            <w:r w:rsidR="00FF45D8" w:rsidRPr="00FF45D8">
              <w:rPr>
                <w:rFonts w:ascii="Arial" w:hAnsi="Arial" w:cs="Arial"/>
                <w:noProof/>
                <w:webHidden/>
                <w:sz w:val="24"/>
                <w:szCs w:val="24"/>
              </w:rPr>
            </w:r>
            <w:r w:rsidR="00FF45D8" w:rsidRPr="00FF45D8">
              <w:rPr>
                <w:rFonts w:ascii="Arial" w:hAnsi="Arial" w:cs="Arial"/>
                <w:noProof/>
                <w:webHidden/>
                <w:sz w:val="24"/>
                <w:szCs w:val="24"/>
              </w:rPr>
              <w:fldChar w:fldCharType="separate"/>
            </w:r>
            <w:r w:rsidR="005D53C5">
              <w:rPr>
                <w:rFonts w:ascii="Arial" w:hAnsi="Arial" w:cs="Arial"/>
                <w:noProof/>
                <w:webHidden/>
                <w:sz w:val="24"/>
                <w:szCs w:val="24"/>
              </w:rPr>
              <w:t>2</w:t>
            </w:r>
            <w:r w:rsidR="00FF45D8" w:rsidRPr="00FF45D8">
              <w:rPr>
                <w:rFonts w:ascii="Arial" w:hAnsi="Arial" w:cs="Arial"/>
                <w:noProof/>
                <w:webHidden/>
                <w:sz w:val="24"/>
                <w:szCs w:val="24"/>
              </w:rPr>
              <w:fldChar w:fldCharType="end"/>
            </w:r>
          </w:hyperlink>
        </w:p>
        <w:p w14:paraId="4F7731B7" w14:textId="77777777" w:rsidR="00FF45D8" w:rsidRPr="00FF45D8" w:rsidRDefault="00854AA8">
          <w:pPr>
            <w:pStyle w:val="Obsah2"/>
            <w:tabs>
              <w:tab w:val="right" w:leader="dot" w:pos="9627"/>
            </w:tabs>
            <w:rPr>
              <w:rFonts w:ascii="Arial" w:eastAsiaTheme="minorEastAsia" w:hAnsi="Arial" w:cs="Arial"/>
              <w:noProof/>
              <w:sz w:val="24"/>
              <w:szCs w:val="24"/>
              <w:lang w:eastAsia="sk-SK"/>
            </w:rPr>
          </w:pPr>
          <w:hyperlink w:anchor="_Toc384034625" w:history="1">
            <w:r w:rsidR="00FF45D8" w:rsidRPr="00FF45D8">
              <w:rPr>
                <w:rStyle w:val="Hypertextovprepojenie"/>
                <w:rFonts w:ascii="Arial" w:hAnsi="Arial" w:cs="Arial"/>
                <w:noProof/>
                <w:sz w:val="24"/>
                <w:szCs w:val="24"/>
              </w:rPr>
              <w:t>fakulty v roku 2013 za výsledky vo výskume</w:t>
            </w:r>
            <w:r w:rsidR="00FF45D8" w:rsidRPr="00FF45D8">
              <w:rPr>
                <w:rFonts w:ascii="Arial" w:hAnsi="Arial" w:cs="Arial"/>
                <w:noProof/>
                <w:webHidden/>
                <w:sz w:val="24"/>
                <w:szCs w:val="24"/>
              </w:rPr>
              <w:tab/>
            </w:r>
            <w:r w:rsidR="00FF45D8" w:rsidRPr="00FF45D8">
              <w:rPr>
                <w:rFonts w:ascii="Arial" w:hAnsi="Arial" w:cs="Arial"/>
                <w:noProof/>
                <w:webHidden/>
                <w:sz w:val="24"/>
                <w:szCs w:val="24"/>
              </w:rPr>
              <w:fldChar w:fldCharType="begin"/>
            </w:r>
            <w:r w:rsidR="00FF45D8" w:rsidRPr="00FF45D8">
              <w:rPr>
                <w:rFonts w:ascii="Arial" w:hAnsi="Arial" w:cs="Arial"/>
                <w:noProof/>
                <w:webHidden/>
                <w:sz w:val="24"/>
                <w:szCs w:val="24"/>
              </w:rPr>
              <w:instrText xml:space="preserve"> PAGEREF _Toc384034625 \h </w:instrText>
            </w:r>
            <w:r w:rsidR="00FF45D8" w:rsidRPr="00FF45D8">
              <w:rPr>
                <w:rFonts w:ascii="Arial" w:hAnsi="Arial" w:cs="Arial"/>
                <w:noProof/>
                <w:webHidden/>
                <w:sz w:val="24"/>
                <w:szCs w:val="24"/>
              </w:rPr>
            </w:r>
            <w:r w:rsidR="00FF45D8" w:rsidRPr="00FF45D8">
              <w:rPr>
                <w:rFonts w:ascii="Arial" w:hAnsi="Arial" w:cs="Arial"/>
                <w:noProof/>
                <w:webHidden/>
                <w:sz w:val="24"/>
                <w:szCs w:val="24"/>
              </w:rPr>
              <w:fldChar w:fldCharType="separate"/>
            </w:r>
            <w:r w:rsidR="005D53C5">
              <w:rPr>
                <w:rFonts w:ascii="Arial" w:hAnsi="Arial" w:cs="Arial"/>
                <w:noProof/>
                <w:webHidden/>
                <w:sz w:val="24"/>
                <w:szCs w:val="24"/>
              </w:rPr>
              <w:t>2</w:t>
            </w:r>
            <w:r w:rsidR="00FF45D8" w:rsidRPr="00FF45D8">
              <w:rPr>
                <w:rFonts w:ascii="Arial" w:hAnsi="Arial" w:cs="Arial"/>
                <w:noProof/>
                <w:webHidden/>
                <w:sz w:val="24"/>
                <w:szCs w:val="24"/>
              </w:rPr>
              <w:fldChar w:fldCharType="end"/>
            </w:r>
          </w:hyperlink>
        </w:p>
        <w:p w14:paraId="2ABB2B00" w14:textId="77777777" w:rsidR="00FF45D8" w:rsidRPr="00FF45D8" w:rsidRDefault="00854AA8">
          <w:pPr>
            <w:pStyle w:val="Obsah2"/>
            <w:tabs>
              <w:tab w:val="right" w:leader="dot" w:pos="9627"/>
            </w:tabs>
            <w:rPr>
              <w:rFonts w:ascii="Arial" w:eastAsiaTheme="minorEastAsia" w:hAnsi="Arial" w:cs="Arial"/>
              <w:noProof/>
              <w:sz w:val="24"/>
              <w:szCs w:val="24"/>
              <w:lang w:eastAsia="sk-SK"/>
            </w:rPr>
          </w:pPr>
          <w:hyperlink w:anchor="_Toc384034626" w:history="1">
            <w:r w:rsidR="00FF45D8" w:rsidRPr="00FF45D8">
              <w:rPr>
                <w:rStyle w:val="Hypertextovprepojenie"/>
                <w:rFonts w:ascii="Arial" w:hAnsi="Arial" w:cs="Arial"/>
                <w:noProof/>
                <w:sz w:val="24"/>
                <w:szCs w:val="24"/>
              </w:rPr>
              <w:t>1.4 Prístrojová infraštruktúra</w:t>
            </w:r>
            <w:r w:rsidR="00FF45D8" w:rsidRPr="00FF45D8">
              <w:rPr>
                <w:rFonts w:ascii="Arial" w:hAnsi="Arial" w:cs="Arial"/>
                <w:noProof/>
                <w:webHidden/>
                <w:sz w:val="24"/>
                <w:szCs w:val="24"/>
              </w:rPr>
              <w:tab/>
            </w:r>
            <w:r w:rsidR="00FF45D8" w:rsidRPr="00FF45D8">
              <w:rPr>
                <w:rFonts w:ascii="Arial" w:hAnsi="Arial" w:cs="Arial"/>
                <w:noProof/>
                <w:webHidden/>
                <w:sz w:val="24"/>
                <w:szCs w:val="24"/>
              </w:rPr>
              <w:fldChar w:fldCharType="begin"/>
            </w:r>
            <w:r w:rsidR="00FF45D8" w:rsidRPr="00FF45D8">
              <w:rPr>
                <w:rFonts w:ascii="Arial" w:hAnsi="Arial" w:cs="Arial"/>
                <w:noProof/>
                <w:webHidden/>
                <w:sz w:val="24"/>
                <w:szCs w:val="24"/>
              </w:rPr>
              <w:instrText xml:space="preserve"> PAGEREF _Toc384034626 \h </w:instrText>
            </w:r>
            <w:r w:rsidR="00FF45D8" w:rsidRPr="00FF45D8">
              <w:rPr>
                <w:rFonts w:ascii="Arial" w:hAnsi="Arial" w:cs="Arial"/>
                <w:noProof/>
                <w:webHidden/>
                <w:sz w:val="24"/>
                <w:szCs w:val="24"/>
              </w:rPr>
            </w:r>
            <w:r w:rsidR="00FF45D8" w:rsidRPr="00FF45D8">
              <w:rPr>
                <w:rFonts w:ascii="Arial" w:hAnsi="Arial" w:cs="Arial"/>
                <w:noProof/>
                <w:webHidden/>
                <w:sz w:val="24"/>
                <w:szCs w:val="24"/>
              </w:rPr>
              <w:fldChar w:fldCharType="separate"/>
            </w:r>
            <w:r w:rsidR="005D53C5">
              <w:rPr>
                <w:rFonts w:ascii="Arial" w:hAnsi="Arial" w:cs="Arial"/>
                <w:noProof/>
                <w:webHidden/>
                <w:sz w:val="24"/>
                <w:szCs w:val="24"/>
              </w:rPr>
              <w:t>2</w:t>
            </w:r>
            <w:r w:rsidR="00FF45D8" w:rsidRPr="00FF45D8">
              <w:rPr>
                <w:rFonts w:ascii="Arial" w:hAnsi="Arial" w:cs="Arial"/>
                <w:noProof/>
                <w:webHidden/>
                <w:sz w:val="24"/>
                <w:szCs w:val="24"/>
              </w:rPr>
              <w:fldChar w:fldCharType="end"/>
            </w:r>
          </w:hyperlink>
        </w:p>
        <w:p w14:paraId="696D5997" w14:textId="659D1263" w:rsidR="00FF45D8" w:rsidRPr="00FF45D8" w:rsidRDefault="00854AA8" w:rsidP="00FF45D8">
          <w:pPr>
            <w:pStyle w:val="Obsah1"/>
            <w:tabs>
              <w:tab w:val="left" w:pos="440"/>
            </w:tabs>
            <w:ind w:left="435" w:hanging="435"/>
            <w:rPr>
              <w:rFonts w:ascii="Arial" w:hAnsi="Arial" w:cs="Arial"/>
              <w:color w:val="0000FF"/>
              <w:sz w:val="24"/>
              <w:szCs w:val="24"/>
              <w:u w:val="single"/>
            </w:rPr>
          </w:pPr>
          <w:hyperlink w:anchor="_Toc384034627" w:history="1">
            <w:r w:rsidR="00FF45D8" w:rsidRPr="00FF45D8">
              <w:rPr>
                <w:rStyle w:val="Hypertextovprepojenie"/>
                <w:rFonts w:ascii="Arial" w:hAnsi="Arial" w:cs="Arial"/>
                <w:sz w:val="24"/>
                <w:szCs w:val="24"/>
              </w:rPr>
              <w:t>2.</w:t>
            </w:r>
            <w:r w:rsidR="00FF45D8">
              <w:rPr>
                <w:rFonts w:ascii="Arial" w:eastAsiaTheme="minorEastAsia" w:hAnsi="Arial" w:cs="Arial"/>
                <w:b w:val="0"/>
                <w:sz w:val="24"/>
                <w:szCs w:val="24"/>
                <w:lang w:eastAsia="sk-SK"/>
              </w:rPr>
              <w:t xml:space="preserve"> </w:t>
            </w:r>
            <w:r w:rsidR="00FF45D8" w:rsidRPr="00FF45D8">
              <w:rPr>
                <w:rStyle w:val="Hypertextovprepojenie"/>
                <w:rFonts w:ascii="Arial" w:hAnsi="Arial" w:cs="Arial"/>
                <w:sz w:val="24"/>
                <w:szCs w:val="24"/>
              </w:rPr>
              <w:t xml:space="preserve">Vedeckovýskumné výsledky (ďalej len „VV“) fakulty, VV projekty a riešené úlohy </w:t>
            </w:r>
            <w:r w:rsidR="00FF45D8">
              <w:rPr>
                <w:rStyle w:val="Hypertextovprepojenie"/>
                <w:rFonts w:ascii="Arial" w:hAnsi="Arial" w:cs="Arial"/>
                <w:sz w:val="24"/>
                <w:szCs w:val="24"/>
              </w:rPr>
              <w:t xml:space="preserve">   </w:t>
            </w:r>
            <w:r w:rsidR="00FF45D8" w:rsidRPr="00FF45D8">
              <w:rPr>
                <w:rStyle w:val="Hypertextovprepojenie"/>
                <w:rFonts w:ascii="Arial" w:hAnsi="Arial" w:cs="Arial"/>
                <w:sz w:val="24"/>
                <w:szCs w:val="24"/>
              </w:rPr>
              <w:t>fakulty v roku 2013 a získané finančné prostriedky na riešenie projektov v r. 2013 v tis. EURO</w:t>
            </w:r>
            <w:r w:rsidR="00FF45D8" w:rsidRPr="00FF45D8">
              <w:rPr>
                <w:rFonts w:ascii="Arial" w:hAnsi="Arial" w:cs="Arial"/>
                <w:webHidden/>
                <w:sz w:val="24"/>
                <w:szCs w:val="24"/>
              </w:rPr>
              <w:tab/>
            </w:r>
            <w:r w:rsidR="00FF45D8" w:rsidRPr="00FF45D8">
              <w:rPr>
                <w:rFonts w:ascii="Arial" w:hAnsi="Arial" w:cs="Arial"/>
                <w:webHidden/>
                <w:sz w:val="24"/>
                <w:szCs w:val="24"/>
              </w:rPr>
              <w:fldChar w:fldCharType="begin"/>
            </w:r>
            <w:r w:rsidR="00FF45D8" w:rsidRPr="00FF45D8">
              <w:rPr>
                <w:rFonts w:ascii="Arial" w:hAnsi="Arial" w:cs="Arial"/>
                <w:webHidden/>
                <w:sz w:val="24"/>
                <w:szCs w:val="24"/>
              </w:rPr>
              <w:instrText xml:space="preserve"> PAGEREF _Toc384034627 \h </w:instrText>
            </w:r>
            <w:r w:rsidR="00FF45D8" w:rsidRPr="00FF45D8">
              <w:rPr>
                <w:rFonts w:ascii="Arial" w:hAnsi="Arial" w:cs="Arial"/>
                <w:webHidden/>
                <w:sz w:val="24"/>
                <w:szCs w:val="24"/>
              </w:rPr>
            </w:r>
            <w:r w:rsidR="00FF45D8" w:rsidRPr="00FF45D8">
              <w:rPr>
                <w:rFonts w:ascii="Arial" w:hAnsi="Arial" w:cs="Arial"/>
                <w:webHidden/>
                <w:sz w:val="24"/>
                <w:szCs w:val="24"/>
              </w:rPr>
              <w:fldChar w:fldCharType="separate"/>
            </w:r>
            <w:r w:rsidR="005D53C5">
              <w:rPr>
                <w:rFonts w:ascii="Arial" w:hAnsi="Arial" w:cs="Arial"/>
                <w:webHidden/>
                <w:sz w:val="24"/>
                <w:szCs w:val="24"/>
              </w:rPr>
              <w:t>2</w:t>
            </w:r>
            <w:r w:rsidR="00FF45D8" w:rsidRPr="00FF45D8">
              <w:rPr>
                <w:rFonts w:ascii="Arial" w:hAnsi="Arial" w:cs="Arial"/>
                <w:webHidden/>
                <w:sz w:val="24"/>
                <w:szCs w:val="24"/>
              </w:rPr>
              <w:fldChar w:fldCharType="end"/>
            </w:r>
          </w:hyperlink>
        </w:p>
        <w:p w14:paraId="2312F7B5" w14:textId="77777777" w:rsidR="00FF45D8" w:rsidRPr="00FF45D8" w:rsidRDefault="00854AA8">
          <w:pPr>
            <w:pStyle w:val="Obsah1"/>
            <w:rPr>
              <w:rFonts w:ascii="Arial" w:eastAsiaTheme="minorEastAsia" w:hAnsi="Arial" w:cs="Arial"/>
              <w:b w:val="0"/>
              <w:sz w:val="24"/>
              <w:szCs w:val="24"/>
              <w:lang w:eastAsia="sk-SK"/>
            </w:rPr>
          </w:pPr>
          <w:hyperlink w:anchor="_Toc384034628" w:history="1">
            <w:r w:rsidR="00FF45D8" w:rsidRPr="00FF45D8">
              <w:rPr>
                <w:rStyle w:val="Hypertextovprepojenie"/>
                <w:rFonts w:ascii="Arial" w:hAnsi="Arial" w:cs="Arial"/>
                <w:sz w:val="24"/>
                <w:szCs w:val="24"/>
              </w:rPr>
              <w:t>3. Výstupy vedeckovýskumnej činnosti a ostatné vedeckovýskumné aktivity</w:t>
            </w:r>
            <w:r w:rsidR="00FF45D8" w:rsidRPr="00FF45D8">
              <w:rPr>
                <w:rFonts w:ascii="Arial" w:hAnsi="Arial" w:cs="Arial"/>
                <w:webHidden/>
                <w:sz w:val="24"/>
                <w:szCs w:val="24"/>
              </w:rPr>
              <w:tab/>
            </w:r>
            <w:r w:rsidR="00FF45D8" w:rsidRPr="00FF45D8">
              <w:rPr>
                <w:rFonts w:ascii="Arial" w:hAnsi="Arial" w:cs="Arial"/>
                <w:webHidden/>
                <w:sz w:val="24"/>
                <w:szCs w:val="24"/>
              </w:rPr>
              <w:fldChar w:fldCharType="begin"/>
            </w:r>
            <w:r w:rsidR="00FF45D8" w:rsidRPr="00FF45D8">
              <w:rPr>
                <w:rFonts w:ascii="Arial" w:hAnsi="Arial" w:cs="Arial"/>
                <w:webHidden/>
                <w:sz w:val="24"/>
                <w:szCs w:val="24"/>
              </w:rPr>
              <w:instrText xml:space="preserve"> PAGEREF _Toc384034628 \h </w:instrText>
            </w:r>
            <w:r w:rsidR="00FF45D8" w:rsidRPr="00FF45D8">
              <w:rPr>
                <w:rFonts w:ascii="Arial" w:hAnsi="Arial" w:cs="Arial"/>
                <w:webHidden/>
                <w:sz w:val="24"/>
                <w:szCs w:val="24"/>
              </w:rPr>
            </w:r>
            <w:r w:rsidR="00FF45D8" w:rsidRPr="00FF45D8">
              <w:rPr>
                <w:rFonts w:ascii="Arial" w:hAnsi="Arial" w:cs="Arial"/>
                <w:webHidden/>
                <w:sz w:val="24"/>
                <w:szCs w:val="24"/>
              </w:rPr>
              <w:fldChar w:fldCharType="separate"/>
            </w:r>
            <w:r w:rsidR="005D53C5">
              <w:rPr>
                <w:rFonts w:ascii="Arial" w:hAnsi="Arial" w:cs="Arial"/>
                <w:webHidden/>
                <w:sz w:val="24"/>
                <w:szCs w:val="24"/>
              </w:rPr>
              <w:t>2</w:t>
            </w:r>
            <w:r w:rsidR="00FF45D8" w:rsidRPr="00FF45D8">
              <w:rPr>
                <w:rFonts w:ascii="Arial" w:hAnsi="Arial" w:cs="Arial"/>
                <w:webHidden/>
                <w:sz w:val="24"/>
                <w:szCs w:val="24"/>
              </w:rPr>
              <w:fldChar w:fldCharType="end"/>
            </w:r>
          </w:hyperlink>
        </w:p>
        <w:p w14:paraId="29B5AC47" w14:textId="77777777" w:rsidR="00FF45D8" w:rsidRPr="00FF45D8" w:rsidRDefault="00854AA8">
          <w:pPr>
            <w:pStyle w:val="Obsah2"/>
            <w:tabs>
              <w:tab w:val="right" w:leader="dot" w:pos="9627"/>
            </w:tabs>
            <w:rPr>
              <w:rFonts w:ascii="Arial" w:eastAsiaTheme="minorEastAsia" w:hAnsi="Arial" w:cs="Arial"/>
              <w:noProof/>
              <w:sz w:val="24"/>
              <w:szCs w:val="24"/>
              <w:lang w:eastAsia="sk-SK"/>
            </w:rPr>
          </w:pPr>
          <w:hyperlink w:anchor="_Toc384034629" w:history="1">
            <w:r w:rsidR="00FF45D8" w:rsidRPr="00FF45D8">
              <w:rPr>
                <w:rStyle w:val="Hypertextovprepojenie"/>
                <w:rFonts w:ascii="Arial" w:hAnsi="Arial" w:cs="Arial"/>
                <w:noProof/>
                <w:sz w:val="24"/>
                <w:szCs w:val="24"/>
              </w:rPr>
              <w:t>3.1 Publikačná a prednášková činnosť zamestnancov fakulty v roku 2013</w:t>
            </w:r>
            <w:r w:rsidR="00FF45D8" w:rsidRPr="00FF45D8">
              <w:rPr>
                <w:rFonts w:ascii="Arial" w:hAnsi="Arial" w:cs="Arial"/>
                <w:noProof/>
                <w:webHidden/>
                <w:sz w:val="24"/>
                <w:szCs w:val="24"/>
              </w:rPr>
              <w:tab/>
            </w:r>
            <w:r w:rsidR="00FF45D8" w:rsidRPr="00FF45D8">
              <w:rPr>
                <w:rFonts w:ascii="Arial" w:hAnsi="Arial" w:cs="Arial"/>
                <w:noProof/>
                <w:webHidden/>
                <w:sz w:val="24"/>
                <w:szCs w:val="24"/>
              </w:rPr>
              <w:fldChar w:fldCharType="begin"/>
            </w:r>
            <w:r w:rsidR="00FF45D8" w:rsidRPr="00FF45D8">
              <w:rPr>
                <w:rFonts w:ascii="Arial" w:hAnsi="Arial" w:cs="Arial"/>
                <w:noProof/>
                <w:webHidden/>
                <w:sz w:val="24"/>
                <w:szCs w:val="24"/>
              </w:rPr>
              <w:instrText xml:space="preserve"> PAGEREF _Toc384034629 \h </w:instrText>
            </w:r>
            <w:r w:rsidR="00FF45D8" w:rsidRPr="00FF45D8">
              <w:rPr>
                <w:rFonts w:ascii="Arial" w:hAnsi="Arial" w:cs="Arial"/>
                <w:noProof/>
                <w:webHidden/>
                <w:sz w:val="24"/>
                <w:szCs w:val="24"/>
              </w:rPr>
            </w:r>
            <w:r w:rsidR="00FF45D8" w:rsidRPr="00FF45D8">
              <w:rPr>
                <w:rFonts w:ascii="Arial" w:hAnsi="Arial" w:cs="Arial"/>
                <w:noProof/>
                <w:webHidden/>
                <w:sz w:val="24"/>
                <w:szCs w:val="24"/>
              </w:rPr>
              <w:fldChar w:fldCharType="separate"/>
            </w:r>
            <w:r w:rsidR="005D53C5">
              <w:rPr>
                <w:rFonts w:ascii="Arial" w:hAnsi="Arial" w:cs="Arial"/>
                <w:noProof/>
                <w:webHidden/>
                <w:sz w:val="24"/>
                <w:szCs w:val="24"/>
              </w:rPr>
              <w:t>2</w:t>
            </w:r>
            <w:r w:rsidR="00FF45D8" w:rsidRPr="00FF45D8">
              <w:rPr>
                <w:rFonts w:ascii="Arial" w:hAnsi="Arial" w:cs="Arial"/>
                <w:noProof/>
                <w:webHidden/>
                <w:sz w:val="24"/>
                <w:szCs w:val="24"/>
              </w:rPr>
              <w:fldChar w:fldCharType="end"/>
            </w:r>
          </w:hyperlink>
        </w:p>
        <w:p w14:paraId="399EEB3F" w14:textId="77777777" w:rsidR="00FF45D8" w:rsidRPr="00FF45D8" w:rsidRDefault="00854AA8">
          <w:pPr>
            <w:pStyle w:val="Obsah2"/>
            <w:tabs>
              <w:tab w:val="right" w:leader="dot" w:pos="9627"/>
            </w:tabs>
            <w:rPr>
              <w:rFonts w:ascii="Arial" w:eastAsiaTheme="minorEastAsia" w:hAnsi="Arial" w:cs="Arial"/>
              <w:noProof/>
              <w:sz w:val="24"/>
              <w:szCs w:val="24"/>
              <w:lang w:eastAsia="sk-SK"/>
            </w:rPr>
          </w:pPr>
          <w:hyperlink w:anchor="_Toc384034630" w:history="1">
            <w:r w:rsidR="00FF45D8" w:rsidRPr="00FF45D8">
              <w:rPr>
                <w:rStyle w:val="Hypertextovprepojenie"/>
                <w:rFonts w:ascii="Arial" w:hAnsi="Arial" w:cs="Arial"/>
                <w:noProof/>
                <w:sz w:val="24"/>
                <w:szCs w:val="24"/>
              </w:rPr>
              <w:t>3.2 Ohlasy fakulty v roku 2013</w:t>
            </w:r>
            <w:r w:rsidR="00FF45D8" w:rsidRPr="00FF45D8">
              <w:rPr>
                <w:rFonts w:ascii="Arial" w:hAnsi="Arial" w:cs="Arial"/>
                <w:noProof/>
                <w:webHidden/>
                <w:sz w:val="24"/>
                <w:szCs w:val="24"/>
              </w:rPr>
              <w:tab/>
            </w:r>
            <w:r w:rsidR="00FF45D8" w:rsidRPr="00FF45D8">
              <w:rPr>
                <w:rFonts w:ascii="Arial" w:hAnsi="Arial" w:cs="Arial"/>
                <w:noProof/>
                <w:webHidden/>
                <w:sz w:val="24"/>
                <w:szCs w:val="24"/>
              </w:rPr>
              <w:fldChar w:fldCharType="begin"/>
            </w:r>
            <w:r w:rsidR="00FF45D8" w:rsidRPr="00FF45D8">
              <w:rPr>
                <w:rFonts w:ascii="Arial" w:hAnsi="Arial" w:cs="Arial"/>
                <w:noProof/>
                <w:webHidden/>
                <w:sz w:val="24"/>
                <w:szCs w:val="24"/>
              </w:rPr>
              <w:instrText xml:space="preserve"> PAGEREF _Toc384034630 \h </w:instrText>
            </w:r>
            <w:r w:rsidR="00FF45D8" w:rsidRPr="00FF45D8">
              <w:rPr>
                <w:rFonts w:ascii="Arial" w:hAnsi="Arial" w:cs="Arial"/>
                <w:noProof/>
                <w:webHidden/>
                <w:sz w:val="24"/>
                <w:szCs w:val="24"/>
              </w:rPr>
            </w:r>
            <w:r w:rsidR="00FF45D8" w:rsidRPr="00FF45D8">
              <w:rPr>
                <w:rFonts w:ascii="Arial" w:hAnsi="Arial" w:cs="Arial"/>
                <w:noProof/>
                <w:webHidden/>
                <w:sz w:val="24"/>
                <w:szCs w:val="24"/>
              </w:rPr>
              <w:fldChar w:fldCharType="separate"/>
            </w:r>
            <w:r w:rsidR="005D53C5">
              <w:rPr>
                <w:rFonts w:ascii="Arial" w:hAnsi="Arial" w:cs="Arial"/>
                <w:noProof/>
                <w:webHidden/>
                <w:sz w:val="24"/>
                <w:szCs w:val="24"/>
              </w:rPr>
              <w:t>2</w:t>
            </w:r>
            <w:r w:rsidR="00FF45D8" w:rsidRPr="00FF45D8">
              <w:rPr>
                <w:rFonts w:ascii="Arial" w:hAnsi="Arial" w:cs="Arial"/>
                <w:noProof/>
                <w:webHidden/>
                <w:sz w:val="24"/>
                <w:szCs w:val="24"/>
              </w:rPr>
              <w:fldChar w:fldCharType="end"/>
            </w:r>
          </w:hyperlink>
        </w:p>
        <w:p w14:paraId="20B3A65B" w14:textId="77777777" w:rsidR="00FF45D8" w:rsidRPr="00FF45D8" w:rsidRDefault="00854AA8">
          <w:pPr>
            <w:pStyle w:val="Obsah2"/>
            <w:tabs>
              <w:tab w:val="right" w:leader="dot" w:pos="9627"/>
            </w:tabs>
            <w:rPr>
              <w:rFonts w:ascii="Arial" w:eastAsiaTheme="minorEastAsia" w:hAnsi="Arial" w:cs="Arial"/>
              <w:noProof/>
              <w:sz w:val="24"/>
              <w:szCs w:val="24"/>
              <w:lang w:eastAsia="sk-SK"/>
            </w:rPr>
          </w:pPr>
          <w:hyperlink w:anchor="_Toc384034631" w:history="1">
            <w:r w:rsidR="00FF45D8" w:rsidRPr="00FF45D8">
              <w:rPr>
                <w:rStyle w:val="Hypertextovprepojenie"/>
                <w:rFonts w:ascii="Arial" w:hAnsi="Arial" w:cs="Arial"/>
                <w:noProof/>
                <w:sz w:val="24"/>
                <w:szCs w:val="24"/>
              </w:rPr>
              <w:t>3.3 Ďalšie vedeckovýskumné aktivity</w:t>
            </w:r>
            <w:r w:rsidR="00FF45D8" w:rsidRPr="00FF45D8">
              <w:rPr>
                <w:rFonts w:ascii="Arial" w:hAnsi="Arial" w:cs="Arial"/>
                <w:noProof/>
                <w:webHidden/>
                <w:sz w:val="24"/>
                <w:szCs w:val="24"/>
              </w:rPr>
              <w:tab/>
            </w:r>
            <w:r w:rsidR="00FF45D8" w:rsidRPr="00FF45D8">
              <w:rPr>
                <w:rFonts w:ascii="Arial" w:hAnsi="Arial" w:cs="Arial"/>
                <w:noProof/>
                <w:webHidden/>
                <w:sz w:val="24"/>
                <w:szCs w:val="24"/>
              </w:rPr>
              <w:fldChar w:fldCharType="begin"/>
            </w:r>
            <w:r w:rsidR="00FF45D8" w:rsidRPr="00FF45D8">
              <w:rPr>
                <w:rFonts w:ascii="Arial" w:hAnsi="Arial" w:cs="Arial"/>
                <w:noProof/>
                <w:webHidden/>
                <w:sz w:val="24"/>
                <w:szCs w:val="24"/>
              </w:rPr>
              <w:instrText xml:space="preserve"> PAGEREF _Toc384034631 \h </w:instrText>
            </w:r>
            <w:r w:rsidR="00FF45D8" w:rsidRPr="00FF45D8">
              <w:rPr>
                <w:rFonts w:ascii="Arial" w:hAnsi="Arial" w:cs="Arial"/>
                <w:noProof/>
                <w:webHidden/>
                <w:sz w:val="24"/>
                <w:szCs w:val="24"/>
              </w:rPr>
            </w:r>
            <w:r w:rsidR="00FF45D8" w:rsidRPr="00FF45D8">
              <w:rPr>
                <w:rFonts w:ascii="Arial" w:hAnsi="Arial" w:cs="Arial"/>
                <w:noProof/>
                <w:webHidden/>
                <w:sz w:val="24"/>
                <w:szCs w:val="24"/>
              </w:rPr>
              <w:fldChar w:fldCharType="separate"/>
            </w:r>
            <w:r w:rsidR="005D53C5">
              <w:rPr>
                <w:rFonts w:ascii="Arial" w:hAnsi="Arial" w:cs="Arial"/>
                <w:noProof/>
                <w:webHidden/>
                <w:sz w:val="24"/>
                <w:szCs w:val="24"/>
              </w:rPr>
              <w:t>2</w:t>
            </w:r>
            <w:r w:rsidR="00FF45D8" w:rsidRPr="00FF45D8">
              <w:rPr>
                <w:rFonts w:ascii="Arial" w:hAnsi="Arial" w:cs="Arial"/>
                <w:noProof/>
                <w:webHidden/>
                <w:sz w:val="24"/>
                <w:szCs w:val="24"/>
              </w:rPr>
              <w:fldChar w:fldCharType="end"/>
            </w:r>
          </w:hyperlink>
        </w:p>
        <w:p w14:paraId="2701BC10" w14:textId="77777777" w:rsidR="00FF45D8" w:rsidRPr="00FF45D8" w:rsidRDefault="00854AA8">
          <w:pPr>
            <w:pStyle w:val="Obsah2"/>
            <w:tabs>
              <w:tab w:val="right" w:leader="dot" w:pos="9627"/>
            </w:tabs>
            <w:rPr>
              <w:rFonts w:ascii="Arial" w:eastAsiaTheme="minorEastAsia" w:hAnsi="Arial" w:cs="Arial"/>
              <w:noProof/>
              <w:sz w:val="24"/>
              <w:szCs w:val="24"/>
              <w:lang w:eastAsia="sk-SK"/>
            </w:rPr>
          </w:pPr>
          <w:hyperlink w:anchor="_Toc384034632" w:history="1">
            <w:r w:rsidR="00FF45D8" w:rsidRPr="00FF45D8">
              <w:rPr>
                <w:rStyle w:val="Hypertextovprepojenie"/>
                <w:rFonts w:ascii="Arial" w:hAnsi="Arial" w:cs="Arial"/>
                <w:noProof/>
                <w:sz w:val="24"/>
                <w:szCs w:val="24"/>
              </w:rPr>
              <w:t>Posudzovateľská, oponentská a recenzná činnosť zamestnancov</w:t>
            </w:r>
            <w:r w:rsidR="00FF45D8" w:rsidRPr="00FF45D8">
              <w:rPr>
                <w:rFonts w:ascii="Arial" w:hAnsi="Arial" w:cs="Arial"/>
                <w:noProof/>
                <w:webHidden/>
                <w:sz w:val="24"/>
                <w:szCs w:val="24"/>
              </w:rPr>
              <w:tab/>
            </w:r>
            <w:r w:rsidR="00FF45D8" w:rsidRPr="00FF45D8">
              <w:rPr>
                <w:rFonts w:ascii="Arial" w:hAnsi="Arial" w:cs="Arial"/>
                <w:noProof/>
                <w:webHidden/>
                <w:sz w:val="24"/>
                <w:szCs w:val="24"/>
              </w:rPr>
              <w:fldChar w:fldCharType="begin"/>
            </w:r>
            <w:r w:rsidR="00FF45D8" w:rsidRPr="00FF45D8">
              <w:rPr>
                <w:rFonts w:ascii="Arial" w:hAnsi="Arial" w:cs="Arial"/>
                <w:noProof/>
                <w:webHidden/>
                <w:sz w:val="24"/>
                <w:szCs w:val="24"/>
              </w:rPr>
              <w:instrText xml:space="preserve"> PAGEREF _Toc384034632 \h </w:instrText>
            </w:r>
            <w:r w:rsidR="00FF45D8" w:rsidRPr="00FF45D8">
              <w:rPr>
                <w:rFonts w:ascii="Arial" w:hAnsi="Arial" w:cs="Arial"/>
                <w:noProof/>
                <w:webHidden/>
                <w:sz w:val="24"/>
                <w:szCs w:val="24"/>
              </w:rPr>
            </w:r>
            <w:r w:rsidR="00FF45D8" w:rsidRPr="00FF45D8">
              <w:rPr>
                <w:rFonts w:ascii="Arial" w:hAnsi="Arial" w:cs="Arial"/>
                <w:noProof/>
                <w:webHidden/>
                <w:sz w:val="24"/>
                <w:szCs w:val="24"/>
              </w:rPr>
              <w:fldChar w:fldCharType="separate"/>
            </w:r>
            <w:r w:rsidR="005D53C5">
              <w:rPr>
                <w:rFonts w:ascii="Arial" w:hAnsi="Arial" w:cs="Arial"/>
                <w:noProof/>
                <w:webHidden/>
                <w:sz w:val="24"/>
                <w:szCs w:val="24"/>
              </w:rPr>
              <w:t>2</w:t>
            </w:r>
            <w:r w:rsidR="00FF45D8" w:rsidRPr="00FF45D8">
              <w:rPr>
                <w:rFonts w:ascii="Arial" w:hAnsi="Arial" w:cs="Arial"/>
                <w:noProof/>
                <w:webHidden/>
                <w:sz w:val="24"/>
                <w:szCs w:val="24"/>
              </w:rPr>
              <w:fldChar w:fldCharType="end"/>
            </w:r>
          </w:hyperlink>
        </w:p>
        <w:p w14:paraId="089884D6" w14:textId="77777777" w:rsidR="00FF45D8" w:rsidRPr="00FF45D8" w:rsidRDefault="00854AA8">
          <w:pPr>
            <w:pStyle w:val="Obsah2"/>
            <w:tabs>
              <w:tab w:val="right" w:leader="dot" w:pos="9627"/>
            </w:tabs>
            <w:rPr>
              <w:rFonts w:ascii="Arial" w:eastAsiaTheme="minorEastAsia" w:hAnsi="Arial" w:cs="Arial"/>
              <w:noProof/>
              <w:sz w:val="24"/>
              <w:szCs w:val="24"/>
              <w:lang w:eastAsia="sk-SK"/>
            </w:rPr>
          </w:pPr>
          <w:hyperlink w:anchor="_Toc384034633" w:history="1">
            <w:r w:rsidR="00FF45D8" w:rsidRPr="00FF45D8">
              <w:rPr>
                <w:rStyle w:val="Hypertextovprepojenie"/>
                <w:rFonts w:ascii="Arial" w:hAnsi="Arial" w:cs="Arial"/>
                <w:noProof/>
                <w:sz w:val="24"/>
                <w:szCs w:val="24"/>
              </w:rPr>
              <w:t>3.4 Vedecké podujatia v roku 2013</w:t>
            </w:r>
            <w:r w:rsidR="00FF45D8" w:rsidRPr="00FF45D8">
              <w:rPr>
                <w:rFonts w:ascii="Arial" w:hAnsi="Arial" w:cs="Arial"/>
                <w:noProof/>
                <w:webHidden/>
                <w:sz w:val="24"/>
                <w:szCs w:val="24"/>
              </w:rPr>
              <w:tab/>
            </w:r>
            <w:r w:rsidR="00FF45D8" w:rsidRPr="00FF45D8">
              <w:rPr>
                <w:rFonts w:ascii="Arial" w:hAnsi="Arial" w:cs="Arial"/>
                <w:noProof/>
                <w:webHidden/>
                <w:sz w:val="24"/>
                <w:szCs w:val="24"/>
              </w:rPr>
              <w:fldChar w:fldCharType="begin"/>
            </w:r>
            <w:r w:rsidR="00FF45D8" w:rsidRPr="00FF45D8">
              <w:rPr>
                <w:rFonts w:ascii="Arial" w:hAnsi="Arial" w:cs="Arial"/>
                <w:noProof/>
                <w:webHidden/>
                <w:sz w:val="24"/>
                <w:szCs w:val="24"/>
              </w:rPr>
              <w:instrText xml:space="preserve"> PAGEREF _Toc384034633 \h </w:instrText>
            </w:r>
            <w:r w:rsidR="00FF45D8" w:rsidRPr="00FF45D8">
              <w:rPr>
                <w:rFonts w:ascii="Arial" w:hAnsi="Arial" w:cs="Arial"/>
                <w:noProof/>
                <w:webHidden/>
                <w:sz w:val="24"/>
                <w:szCs w:val="24"/>
              </w:rPr>
            </w:r>
            <w:r w:rsidR="00FF45D8" w:rsidRPr="00FF45D8">
              <w:rPr>
                <w:rFonts w:ascii="Arial" w:hAnsi="Arial" w:cs="Arial"/>
                <w:noProof/>
                <w:webHidden/>
                <w:sz w:val="24"/>
                <w:szCs w:val="24"/>
              </w:rPr>
              <w:fldChar w:fldCharType="separate"/>
            </w:r>
            <w:r w:rsidR="005D53C5">
              <w:rPr>
                <w:rFonts w:ascii="Arial" w:hAnsi="Arial" w:cs="Arial"/>
                <w:noProof/>
                <w:webHidden/>
                <w:sz w:val="24"/>
                <w:szCs w:val="24"/>
              </w:rPr>
              <w:t>2</w:t>
            </w:r>
            <w:r w:rsidR="00FF45D8" w:rsidRPr="00FF45D8">
              <w:rPr>
                <w:rFonts w:ascii="Arial" w:hAnsi="Arial" w:cs="Arial"/>
                <w:noProof/>
                <w:webHidden/>
                <w:sz w:val="24"/>
                <w:szCs w:val="24"/>
              </w:rPr>
              <w:fldChar w:fldCharType="end"/>
            </w:r>
          </w:hyperlink>
        </w:p>
        <w:p w14:paraId="5E2CC31B" w14:textId="77777777" w:rsidR="00FF45D8" w:rsidRPr="00FF45D8" w:rsidRDefault="00854AA8">
          <w:pPr>
            <w:pStyle w:val="Obsah2"/>
            <w:tabs>
              <w:tab w:val="right" w:leader="dot" w:pos="9627"/>
            </w:tabs>
            <w:rPr>
              <w:rFonts w:ascii="Arial" w:eastAsiaTheme="minorEastAsia" w:hAnsi="Arial" w:cs="Arial"/>
              <w:noProof/>
              <w:sz w:val="24"/>
              <w:szCs w:val="24"/>
              <w:lang w:eastAsia="sk-SK"/>
            </w:rPr>
          </w:pPr>
          <w:hyperlink w:anchor="_Toc384034634" w:history="1">
            <w:r w:rsidR="00FF45D8" w:rsidRPr="00FF45D8">
              <w:rPr>
                <w:rStyle w:val="Hypertextovprepojenie"/>
                <w:rFonts w:ascii="Arial" w:hAnsi="Arial" w:cs="Arial"/>
                <w:noProof/>
                <w:sz w:val="24"/>
                <w:szCs w:val="24"/>
              </w:rPr>
              <w:t>3.5 Realizačné výstupy z riešenia projektov, vývoj a transfer technológií a</w:t>
            </w:r>
            <w:r w:rsidR="00FF45D8" w:rsidRPr="00FF45D8">
              <w:rPr>
                <w:rFonts w:ascii="Arial" w:hAnsi="Arial" w:cs="Arial"/>
                <w:noProof/>
                <w:webHidden/>
                <w:sz w:val="24"/>
                <w:szCs w:val="24"/>
              </w:rPr>
              <w:tab/>
            </w:r>
            <w:r w:rsidR="00FF45D8" w:rsidRPr="00FF45D8">
              <w:rPr>
                <w:rFonts w:ascii="Arial" w:hAnsi="Arial" w:cs="Arial"/>
                <w:noProof/>
                <w:webHidden/>
                <w:sz w:val="24"/>
                <w:szCs w:val="24"/>
              </w:rPr>
              <w:fldChar w:fldCharType="begin"/>
            </w:r>
            <w:r w:rsidR="00FF45D8" w:rsidRPr="00FF45D8">
              <w:rPr>
                <w:rFonts w:ascii="Arial" w:hAnsi="Arial" w:cs="Arial"/>
                <w:noProof/>
                <w:webHidden/>
                <w:sz w:val="24"/>
                <w:szCs w:val="24"/>
              </w:rPr>
              <w:instrText xml:space="preserve"> PAGEREF _Toc384034634 \h </w:instrText>
            </w:r>
            <w:r w:rsidR="00FF45D8" w:rsidRPr="00FF45D8">
              <w:rPr>
                <w:rFonts w:ascii="Arial" w:hAnsi="Arial" w:cs="Arial"/>
                <w:noProof/>
                <w:webHidden/>
                <w:sz w:val="24"/>
                <w:szCs w:val="24"/>
              </w:rPr>
            </w:r>
            <w:r w:rsidR="00FF45D8" w:rsidRPr="00FF45D8">
              <w:rPr>
                <w:rFonts w:ascii="Arial" w:hAnsi="Arial" w:cs="Arial"/>
                <w:noProof/>
                <w:webHidden/>
                <w:sz w:val="24"/>
                <w:szCs w:val="24"/>
              </w:rPr>
              <w:fldChar w:fldCharType="separate"/>
            </w:r>
            <w:r w:rsidR="005D53C5">
              <w:rPr>
                <w:rFonts w:ascii="Arial" w:hAnsi="Arial" w:cs="Arial"/>
                <w:noProof/>
                <w:webHidden/>
                <w:sz w:val="24"/>
                <w:szCs w:val="24"/>
              </w:rPr>
              <w:t>2</w:t>
            </w:r>
            <w:r w:rsidR="00FF45D8" w:rsidRPr="00FF45D8">
              <w:rPr>
                <w:rFonts w:ascii="Arial" w:hAnsi="Arial" w:cs="Arial"/>
                <w:noProof/>
                <w:webHidden/>
                <w:sz w:val="24"/>
                <w:szCs w:val="24"/>
              </w:rPr>
              <w:fldChar w:fldCharType="end"/>
            </w:r>
          </w:hyperlink>
        </w:p>
        <w:p w14:paraId="7645D9F1" w14:textId="77777777" w:rsidR="00FF45D8" w:rsidRPr="00FF45D8" w:rsidRDefault="00854AA8">
          <w:pPr>
            <w:pStyle w:val="Obsah2"/>
            <w:tabs>
              <w:tab w:val="right" w:leader="dot" w:pos="9627"/>
            </w:tabs>
            <w:rPr>
              <w:rFonts w:ascii="Arial" w:eastAsiaTheme="minorEastAsia" w:hAnsi="Arial" w:cs="Arial"/>
              <w:noProof/>
              <w:sz w:val="24"/>
              <w:szCs w:val="24"/>
              <w:lang w:eastAsia="sk-SK"/>
            </w:rPr>
          </w:pPr>
          <w:hyperlink w:anchor="_Toc384034635" w:history="1">
            <w:r w:rsidR="00FF45D8" w:rsidRPr="00FF45D8">
              <w:rPr>
                <w:rStyle w:val="Hypertextovprepojenie"/>
                <w:rFonts w:ascii="Arial" w:hAnsi="Arial" w:cs="Arial"/>
                <w:noProof/>
                <w:sz w:val="24"/>
                <w:szCs w:val="24"/>
              </w:rPr>
              <w:t>podnikateľská činnosť</w:t>
            </w:r>
            <w:r w:rsidR="00FF45D8" w:rsidRPr="00FF45D8">
              <w:rPr>
                <w:rFonts w:ascii="Arial" w:hAnsi="Arial" w:cs="Arial"/>
                <w:noProof/>
                <w:webHidden/>
                <w:sz w:val="24"/>
                <w:szCs w:val="24"/>
              </w:rPr>
              <w:tab/>
            </w:r>
            <w:r w:rsidR="00FF45D8" w:rsidRPr="00FF45D8">
              <w:rPr>
                <w:rFonts w:ascii="Arial" w:hAnsi="Arial" w:cs="Arial"/>
                <w:noProof/>
                <w:webHidden/>
                <w:sz w:val="24"/>
                <w:szCs w:val="24"/>
              </w:rPr>
              <w:fldChar w:fldCharType="begin"/>
            </w:r>
            <w:r w:rsidR="00FF45D8" w:rsidRPr="00FF45D8">
              <w:rPr>
                <w:rFonts w:ascii="Arial" w:hAnsi="Arial" w:cs="Arial"/>
                <w:noProof/>
                <w:webHidden/>
                <w:sz w:val="24"/>
                <w:szCs w:val="24"/>
              </w:rPr>
              <w:instrText xml:space="preserve"> PAGEREF _Toc384034635 \h </w:instrText>
            </w:r>
            <w:r w:rsidR="00FF45D8" w:rsidRPr="00FF45D8">
              <w:rPr>
                <w:rFonts w:ascii="Arial" w:hAnsi="Arial" w:cs="Arial"/>
                <w:noProof/>
                <w:webHidden/>
                <w:sz w:val="24"/>
                <w:szCs w:val="24"/>
              </w:rPr>
            </w:r>
            <w:r w:rsidR="00FF45D8" w:rsidRPr="00FF45D8">
              <w:rPr>
                <w:rFonts w:ascii="Arial" w:hAnsi="Arial" w:cs="Arial"/>
                <w:noProof/>
                <w:webHidden/>
                <w:sz w:val="24"/>
                <w:szCs w:val="24"/>
              </w:rPr>
              <w:fldChar w:fldCharType="separate"/>
            </w:r>
            <w:r w:rsidR="005D53C5">
              <w:rPr>
                <w:rFonts w:ascii="Arial" w:hAnsi="Arial" w:cs="Arial"/>
                <w:noProof/>
                <w:webHidden/>
                <w:sz w:val="24"/>
                <w:szCs w:val="24"/>
              </w:rPr>
              <w:t>2</w:t>
            </w:r>
            <w:r w:rsidR="00FF45D8" w:rsidRPr="00FF45D8">
              <w:rPr>
                <w:rFonts w:ascii="Arial" w:hAnsi="Arial" w:cs="Arial"/>
                <w:noProof/>
                <w:webHidden/>
                <w:sz w:val="24"/>
                <w:szCs w:val="24"/>
              </w:rPr>
              <w:fldChar w:fldCharType="end"/>
            </w:r>
          </w:hyperlink>
        </w:p>
        <w:p w14:paraId="70C6EB68" w14:textId="77777777" w:rsidR="00FF45D8" w:rsidRPr="00FF45D8" w:rsidRDefault="00854AA8">
          <w:pPr>
            <w:pStyle w:val="Obsah1"/>
            <w:rPr>
              <w:rFonts w:ascii="Arial" w:eastAsiaTheme="minorEastAsia" w:hAnsi="Arial" w:cs="Arial"/>
              <w:b w:val="0"/>
              <w:sz w:val="24"/>
              <w:szCs w:val="24"/>
              <w:lang w:eastAsia="sk-SK"/>
            </w:rPr>
          </w:pPr>
          <w:hyperlink w:anchor="_Toc384034636" w:history="1">
            <w:r w:rsidR="00FF45D8" w:rsidRPr="00FF45D8">
              <w:rPr>
                <w:rStyle w:val="Hypertextovprepojenie"/>
                <w:rFonts w:ascii="Arial" w:hAnsi="Arial" w:cs="Arial"/>
                <w:sz w:val="24"/>
                <w:szCs w:val="24"/>
              </w:rPr>
              <w:t>4. Významné vedeckovýskumné výsledky fakulty v roku 2013</w:t>
            </w:r>
            <w:r w:rsidR="00FF45D8" w:rsidRPr="00FF45D8">
              <w:rPr>
                <w:rFonts w:ascii="Arial" w:hAnsi="Arial" w:cs="Arial"/>
                <w:webHidden/>
                <w:sz w:val="24"/>
                <w:szCs w:val="24"/>
              </w:rPr>
              <w:tab/>
            </w:r>
            <w:r w:rsidR="00FF45D8" w:rsidRPr="00FF45D8">
              <w:rPr>
                <w:rFonts w:ascii="Arial" w:hAnsi="Arial" w:cs="Arial"/>
                <w:webHidden/>
                <w:sz w:val="24"/>
                <w:szCs w:val="24"/>
              </w:rPr>
              <w:fldChar w:fldCharType="begin"/>
            </w:r>
            <w:r w:rsidR="00FF45D8" w:rsidRPr="00FF45D8">
              <w:rPr>
                <w:rFonts w:ascii="Arial" w:hAnsi="Arial" w:cs="Arial"/>
                <w:webHidden/>
                <w:sz w:val="24"/>
                <w:szCs w:val="24"/>
              </w:rPr>
              <w:instrText xml:space="preserve"> PAGEREF _Toc384034636 \h </w:instrText>
            </w:r>
            <w:r w:rsidR="00FF45D8" w:rsidRPr="00FF45D8">
              <w:rPr>
                <w:rFonts w:ascii="Arial" w:hAnsi="Arial" w:cs="Arial"/>
                <w:webHidden/>
                <w:sz w:val="24"/>
                <w:szCs w:val="24"/>
              </w:rPr>
            </w:r>
            <w:r w:rsidR="00FF45D8" w:rsidRPr="00FF45D8">
              <w:rPr>
                <w:rFonts w:ascii="Arial" w:hAnsi="Arial" w:cs="Arial"/>
                <w:webHidden/>
                <w:sz w:val="24"/>
                <w:szCs w:val="24"/>
              </w:rPr>
              <w:fldChar w:fldCharType="separate"/>
            </w:r>
            <w:r w:rsidR="005D53C5">
              <w:rPr>
                <w:rFonts w:ascii="Arial" w:hAnsi="Arial" w:cs="Arial"/>
                <w:webHidden/>
                <w:sz w:val="24"/>
                <w:szCs w:val="24"/>
              </w:rPr>
              <w:t>2</w:t>
            </w:r>
            <w:r w:rsidR="00FF45D8" w:rsidRPr="00FF45D8">
              <w:rPr>
                <w:rFonts w:ascii="Arial" w:hAnsi="Arial" w:cs="Arial"/>
                <w:webHidden/>
                <w:sz w:val="24"/>
                <w:szCs w:val="24"/>
              </w:rPr>
              <w:fldChar w:fldCharType="end"/>
            </w:r>
          </w:hyperlink>
        </w:p>
        <w:p w14:paraId="1A41F489" w14:textId="77777777" w:rsidR="00FF45D8" w:rsidRPr="00FF45D8" w:rsidRDefault="00854AA8">
          <w:pPr>
            <w:pStyle w:val="Obsah2"/>
            <w:tabs>
              <w:tab w:val="right" w:leader="dot" w:pos="9627"/>
            </w:tabs>
            <w:rPr>
              <w:rFonts w:ascii="Arial" w:eastAsiaTheme="minorEastAsia" w:hAnsi="Arial" w:cs="Arial"/>
              <w:noProof/>
              <w:sz w:val="24"/>
              <w:szCs w:val="24"/>
              <w:lang w:eastAsia="sk-SK"/>
            </w:rPr>
          </w:pPr>
          <w:hyperlink w:anchor="_Toc384034637" w:history="1">
            <w:r w:rsidR="00FF45D8" w:rsidRPr="00FF45D8">
              <w:rPr>
                <w:rStyle w:val="Hypertextovprepojenie"/>
                <w:rFonts w:ascii="Arial" w:hAnsi="Arial" w:cs="Arial"/>
                <w:noProof/>
                <w:sz w:val="24"/>
                <w:szCs w:val="24"/>
              </w:rPr>
              <w:t>4.1 Najvýznamnejšie a najcitovanejšie vedecké  práce zamestnancov fakulty</w:t>
            </w:r>
            <w:r w:rsidR="00FF45D8" w:rsidRPr="00FF45D8">
              <w:rPr>
                <w:rFonts w:ascii="Arial" w:hAnsi="Arial" w:cs="Arial"/>
                <w:noProof/>
                <w:webHidden/>
                <w:sz w:val="24"/>
                <w:szCs w:val="24"/>
              </w:rPr>
              <w:tab/>
            </w:r>
            <w:r w:rsidR="00FF45D8" w:rsidRPr="00FF45D8">
              <w:rPr>
                <w:rFonts w:ascii="Arial" w:hAnsi="Arial" w:cs="Arial"/>
                <w:noProof/>
                <w:webHidden/>
                <w:sz w:val="24"/>
                <w:szCs w:val="24"/>
              </w:rPr>
              <w:fldChar w:fldCharType="begin"/>
            </w:r>
            <w:r w:rsidR="00FF45D8" w:rsidRPr="00FF45D8">
              <w:rPr>
                <w:rFonts w:ascii="Arial" w:hAnsi="Arial" w:cs="Arial"/>
                <w:noProof/>
                <w:webHidden/>
                <w:sz w:val="24"/>
                <w:szCs w:val="24"/>
              </w:rPr>
              <w:instrText xml:space="preserve"> PAGEREF _Toc384034637 \h </w:instrText>
            </w:r>
            <w:r w:rsidR="00FF45D8" w:rsidRPr="00FF45D8">
              <w:rPr>
                <w:rFonts w:ascii="Arial" w:hAnsi="Arial" w:cs="Arial"/>
                <w:noProof/>
                <w:webHidden/>
                <w:sz w:val="24"/>
                <w:szCs w:val="24"/>
              </w:rPr>
            </w:r>
            <w:r w:rsidR="00FF45D8" w:rsidRPr="00FF45D8">
              <w:rPr>
                <w:rFonts w:ascii="Arial" w:hAnsi="Arial" w:cs="Arial"/>
                <w:noProof/>
                <w:webHidden/>
                <w:sz w:val="24"/>
                <w:szCs w:val="24"/>
              </w:rPr>
              <w:fldChar w:fldCharType="separate"/>
            </w:r>
            <w:r w:rsidR="005D53C5">
              <w:rPr>
                <w:rFonts w:ascii="Arial" w:hAnsi="Arial" w:cs="Arial"/>
                <w:noProof/>
                <w:webHidden/>
                <w:sz w:val="24"/>
                <w:szCs w:val="24"/>
              </w:rPr>
              <w:t>2</w:t>
            </w:r>
            <w:r w:rsidR="00FF45D8" w:rsidRPr="00FF45D8">
              <w:rPr>
                <w:rFonts w:ascii="Arial" w:hAnsi="Arial" w:cs="Arial"/>
                <w:noProof/>
                <w:webHidden/>
                <w:sz w:val="24"/>
                <w:szCs w:val="24"/>
              </w:rPr>
              <w:fldChar w:fldCharType="end"/>
            </w:r>
          </w:hyperlink>
        </w:p>
        <w:p w14:paraId="6F4EFA11" w14:textId="77777777" w:rsidR="00FF45D8" w:rsidRPr="00FF45D8" w:rsidRDefault="00854AA8">
          <w:pPr>
            <w:pStyle w:val="Obsah2"/>
            <w:tabs>
              <w:tab w:val="right" w:leader="dot" w:pos="9627"/>
            </w:tabs>
            <w:rPr>
              <w:rFonts w:ascii="Arial" w:eastAsiaTheme="minorEastAsia" w:hAnsi="Arial" w:cs="Arial"/>
              <w:noProof/>
              <w:sz w:val="24"/>
              <w:szCs w:val="24"/>
              <w:lang w:eastAsia="sk-SK"/>
            </w:rPr>
          </w:pPr>
          <w:hyperlink w:anchor="_Toc384034638" w:history="1">
            <w:r w:rsidR="00FF45D8" w:rsidRPr="00FF45D8">
              <w:rPr>
                <w:rStyle w:val="Hypertextovprepojenie"/>
                <w:rFonts w:ascii="Arial" w:hAnsi="Arial" w:cs="Arial"/>
                <w:noProof/>
                <w:sz w:val="24"/>
                <w:szCs w:val="24"/>
              </w:rPr>
              <w:t>4.2 Najvýznamnejšie výsledky</w:t>
            </w:r>
            <w:r w:rsidR="00FF45D8" w:rsidRPr="00FF45D8">
              <w:rPr>
                <w:rFonts w:ascii="Arial" w:hAnsi="Arial" w:cs="Arial"/>
                <w:noProof/>
                <w:webHidden/>
                <w:sz w:val="24"/>
                <w:szCs w:val="24"/>
              </w:rPr>
              <w:tab/>
            </w:r>
            <w:r w:rsidR="00FF45D8" w:rsidRPr="00FF45D8">
              <w:rPr>
                <w:rFonts w:ascii="Arial" w:hAnsi="Arial" w:cs="Arial"/>
                <w:noProof/>
                <w:webHidden/>
                <w:sz w:val="24"/>
                <w:szCs w:val="24"/>
              </w:rPr>
              <w:fldChar w:fldCharType="begin"/>
            </w:r>
            <w:r w:rsidR="00FF45D8" w:rsidRPr="00FF45D8">
              <w:rPr>
                <w:rFonts w:ascii="Arial" w:hAnsi="Arial" w:cs="Arial"/>
                <w:noProof/>
                <w:webHidden/>
                <w:sz w:val="24"/>
                <w:szCs w:val="24"/>
              </w:rPr>
              <w:instrText xml:space="preserve"> PAGEREF _Toc384034638 \h </w:instrText>
            </w:r>
            <w:r w:rsidR="00FF45D8" w:rsidRPr="00FF45D8">
              <w:rPr>
                <w:rFonts w:ascii="Arial" w:hAnsi="Arial" w:cs="Arial"/>
                <w:noProof/>
                <w:webHidden/>
                <w:sz w:val="24"/>
                <w:szCs w:val="24"/>
              </w:rPr>
            </w:r>
            <w:r w:rsidR="00FF45D8" w:rsidRPr="00FF45D8">
              <w:rPr>
                <w:rFonts w:ascii="Arial" w:hAnsi="Arial" w:cs="Arial"/>
                <w:noProof/>
                <w:webHidden/>
                <w:sz w:val="24"/>
                <w:szCs w:val="24"/>
              </w:rPr>
              <w:fldChar w:fldCharType="separate"/>
            </w:r>
            <w:r w:rsidR="005D53C5">
              <w:rPr>
                <w:rFonts w:ascii="Arial" w:hAnsi="Arial" w:cs="Arial"/>
                <w:noProof/>
                <w:webHidden/>
                <w:sz w:val="24"/>
                <w:szCs w:val="24"/>
              </w:rPr>
              <w:t>2</w:t>
            </w:r>
            <w:r w:rsidR="00FF45D8" w:rsidRPr="00FF45D8">
              <w:rPr>
                <w:rFonts w:ascii="Arial" w:hAnsi="Arial" w:cs="Arial"/>
                <w:noProof/>
                <w:webHidden/>
                <w:sz w:val="24"/>
                <w:szCs w:val="24"/>
              </w:rPr>
              <w:fldChar w:fldCharType="end"/>
            </w:r>
          </w:hyperlink>
        </w:p>
        <w:p w14:paraId="43DC5743" w14:textId="77777777" w:rsidR="00FF45D8" w:rsidRPr="00FF45D8" w:rsidRDefault="00854AA8">
          <w:pPr>
            <w:pStyle w:val="Obsah1"/>
            <w:rPr>
              <w:rFonts w:ascii="Arial" w:eastAsiaTheme="minorEastAsia" w:hAnsi="Arial" w:cs="Arial"/>
              <w:b w:val="0"/>
              <w:sz w:val="24"/>
              <w:szCs w:val="24"/>
              <w:lang w:eastAsia="sk-SK"/>
            </w:rPr>
          </w:pPr>
          <w:hyperlink w:anchor="_Toc384034639" w:history="1">
            <w:r w:rsidR="00FF45D8" w:rsidRPr="00FF45D8">
              <w:rPr>
                <w:rStyle w:val="Hypertextovprepojenie"/>
                <w:rFonts w:ascii="Arial" w:hAnsi="Arial" w:cs="Arial"/>
                <w:sz w:val="24"/>
                <w:szCs w:val="24"/>
              </w:rPr>
              <w:t>5. Iné</w:t>
            </w:r>
            <w:r w:rsidR="00FF45D8" w:rsidRPr="00FF45D8">
              <w:rPr>
                <w:rFonts w:ascii="Arial" w:hAnsi="Arial" w:cs="Arial"/>
                <w:webHidden/>
                <w:sz w:val="24"/>
                <w:szCs w:val="24"/>
              </w:rPr>
              <w:tab/>
            </w:r>
            <w:r w:rsidR="00FF45D8" w:rsidRPr="00FF45D8">
              <w:rPr>
                <w:rFonts w:ascii="Arial" w:hAnsi="Arial" w:cs="Arial"/>
                <w:webHidden/>
                <w:sz w:val="24"/>
                <w:szCs w:val="24"/>
              </w:rPr>
              <w:fldChar w:fldCharType="begin"/>
            </w:r>
            <w:r w:rsidR="00FF45D8" w:rsidRPr="00FF45D8">
              <w:rPr>
                <w:rFonts w:ascii="Arial" w:hAnsi="Arial" w:cs="Arial"/>
                <w:webHidden/>
                <w:sz w:val="24"/>
                <w:szCs w:val="24"/>
              </w:rPr>
              <w:instrText xml:space="preserve"> PAGEREF _Toc384034639 \h </w:instrText>
            </w:r>
            <w:r w:rsidR="00FF45D8" w:rsidRPr="00FF45D8">
              <w:rPr>
                <w:rFonts w:ascii="Arial" w:hAnsi="Arial" w:cs="Arial"/>
                <w:webHidden/>
                <w:sz w:val="24"/>
                <w:szCs w:val="24"/>
              </w:rPr>
            </w:r>
            <w:r w:rsidR="00FF45D8" w:rsidRPr="00FF45D8">
              <w:rPr>
                <w:rFonts w:ascii="Arial" w:hAnsi="Arial" w:cs="Arial"/>
                <w:webHidden/>
                <w:sz w:val="24"/>
                <w:szCs w:val="24"/>
              </w:rPr>
              <w:fldChar w:fldCharType="separate"/>
            </w:r>
            <w:r w:rsidR="005D53C5">
              <w:rPr>
                <w:rFonts w:ascii="Arial" w:hAnsi="Arial" w:cs="Arial"/>
                <w:webHidden/>
                <w:sz w:val="24"/>
                <w:szCs w:val="24"/>
              </w:rPr>
              <w:t>2</w:t>
            </w:r>
            <w:r w:rsidR="00FF45D8" w:rsidRPr="00FF45D8">
              <w:rPr>
                <w:rFonts w:ascii="Arial" w:hAnsi="Arial" w:cs="Arial"/>
                <w:webHidden/>
                <w:sz w:val="24"/>
                <w:szCs w:val="24"/>
              </w:rPr>
              <w:fldChar w:fldCharType="end"/>
            </w:r>
          </w:hyperlink>
        </w:p>
        <w:p w14:paraId="770C6D31" w14:textId="77777777" w:rsidR="00FF45D8" w:rsidRDefault="00854AA8">
          <w:pPr>
            <w:pStyle w:val="Obsah1"/>
            <w:rPr>
              <w:rFonts w:asciiTheme="minorHAnsi" w:eastAsiaTheme="minorEastAsia" w:hAnsiTheme="minorHAnsi" w:cstheme="minorBidi"/>
              <w:b w:val="0"/>
              <w:sz w:val="22"/>
              <w:szCs w:val="22"/>
              <w:lang w:eastAsia="sk-SK"/>
            </w:rPr>
          </w:pPr>
          <w:hyperlink w:anchor="_Toc384034640" w:history="1">
            <w:r w:rsidR="00FF45D8" w:rsidRPr="00FF45D8">
              <w:rPr>
                <w:rStyle w:val="Hypertextovprepojenie"/>
                <w:rFonts w:ascii="Arial" w:hAnsi="Arial" w:cs="Arial"/>
                <w:sz w:val="24"/>
                <w:szCs w:val="24"/>
              </w:rPr>
              <w:t>Záver</w:t>
            </w:r>
            <w:r w:rsidR="00FF45D8" w:rsidRPr="00FF45D8">
              <w:rPr>
                <w:rFonts w:ascii="Arial" w:hAnsi="Arial" w:cs="Arial"/>
                <w:webHidden/>
                <w:sz w:val="24"/>
                <w:szCs w:val="24"/>
              </w:rPr>
              <w:tab/>
            </w:r>
            <w:r w:rsidR="00FF45D8" w:rsidRPr="00FF45D8">
              <w:rPr>
                <w:rFonts w:ascii="Arial" w:hAnsi="Arial" w:cs="Arial"/>
                <w:webHidden/>
                <w:sz w:val="24"/>
                <w:szCs w:val="24"/>
              </w:rPr>
              <w:fldChar w:fldCharType="begin"/>
            </w:r>
            <w:r w:rsidR="00FF45D8" w:rsidRPr="00FF45D8">
              <w:rPr>
                <w:rFonts w:ascii="Arial" w:hAnsi="Arial" w:cs="Arial"/>
                <w:webHidden/>
                <w:sz w:val="24"/>
                <w:szCs w:val="24"/>
              </w:rPr>
              <w:instrText xml:space="preserve"> PAGEREF _Toc384034640 \h </w:instrText>
            </w:r>
            <w:r w:rsidR="00FF45D8" w:rsidRPr="00FF45D8">
              <w:rPr>
                <w:rFonts w:ascii="Arial" w:hAnsi="Arial" w:cs="Arial"/>
                <w:webHidden/>
                <w:sz w:val="24"/>
                <w:szCs w:val="24"/>
              </w:rPr>
            </w:r>
            <w:r w:rsidR="00FF45D8" w:rsidRPr="00FF45D8">
              <w:rPr>
                <w:rFonts w:ascii="Arial" w:hAnsi="Arial" w:cs="Arial"/>
                <w:webHidden/>
                <w:sz w:val="24"/>
                <w:szCs w:val="24"/>
              </w:rPr>
              <w:fldChar w:fldCharType="separate"/>
            </w:r>
            <w:r w:rsidR="005D53C5">
              <w:rPr>
                <w:rFonts w:ascii="Arial" w:hAnsi="Arial" w:cs="Arial"/>
                <w:webHidden/>
                <w:sz w:val="24"/>
                <w:szCs w:val="24"/>
              </w:rPr>
              <w:t>2</w:t>
            </w:r>
            <w:r w:rsidR="00FF45D8" w:rsidRPr="00FF45D8">
              <w:rPr>
                <w:rFonts w:ascii="Arial" w:hAnsi="Arial" w:cs="Arial"/>
                <w:webHidden/>
                <w:sz w:val="24"/>
                <w:szCs w:val="24"/>
              </w:rPr>
              <w:fldChar w:fldCharType="end"/>
            </w:r>
          </w:hyperlink>
        </w:p>
        <w:p w14:paraId="793FA251" w14:textId="77777777" w:rsidR="00FB2078" w:rsidRPr="00253059" w:rsidRDefault="00FB2078">
          <w:pPr>
            <w:rPr>
              <w:rFonts w:ascii="Arial" w:hAnsi="Arial" w:cs="Arial"/>
              <w:sz w:val="24"/>
              <w:szCs w:val="24"/>
            </w:rPr>
          </w:pPr>
          <w:r w:rsidRPr="00253059">
            <w:rPr>
              <w:rFonts w:ascii="Arial" w:hAnsi="Arial" w:cs="Arial"/>
              <w:b/>
              <w:bCs/>
              <w:sz w:val="24"/>
              <w:szCs w:val="24"/>
            </w:rPr>
            <w:fldChar w:fldCharType="end"/>
          </w:r>
        </w:p>
      </w:sdtContent>
    </w:sdt>
    <w:p w14:paraId="194302E0" w14:textId="77777777" w:rsidR="00FB2078" w:rsidRPr="001A7135" w:rsidRDefault="00FB2078" w:rsidP="00FB2078">
      <w:pPr>
        <w:suppressAutoHyphens w:val="0"/>
        <w:rPr>
          <w:rFonts w:ascii="Arial" w:hAnsi="Arial" w:cs="Arial"/>
          <w:sz w:val="24"/>
          <w:szCs w:val="24"/>
        </w:rPr>
      </w:pPr>
    </w:p>
    <w:p w14:paraId="3AD2122F" w14:textId="77777777" w:rsidR="00FB2078" w:rsidRPr="001A7135" w:rsidRDefault="00FB2078" w:rsidP="00FB2078">
      <w:pPr>
        <w:suppressAutoHyphens w:val="0"/>
        <w:rPr>
          <w:rFonts w:ascii="Arial" w:hAnsi="Arial" w:cs="Arial"/>
          <w:sz w:val="24"/>
          <w:szCs w:val="24"/>
        </w:rPr>
      </w:pPr>
    </w:p>
    <w:p w14:paraId="28106181" w14:textId="77777777" w:rsidR="00890E14" w:rsidRPr="001A7135" w:rsidRDefault="00890E14" w:rsidP="00FB2078">
      <w:pPr>
        <w:suppressAutoHyphens w:val="0"/>
        <w:rPr>
          <w:rFonts w:ascii="Arial" w:hAnsi="Arial" w:cs="Arial"/>
          <w:b/>
          <w:sz w:val="24"/>
          <w:szCs w:val="24"/>
          <w:u w:val="single"/>
        </w:rPr>
      </w:pPr>
      <w:r w:rsidRPr="001A7135">
        <w:rPr>
          <w:rFonts w:ascii="Arial" w:hAnsi="Arial" w:cs="Arial"/>
          <w:b/>
          <w:sz w:val="24"/>
          <w:szCs w:val="24"/>
          <w:u w:val="single"/>
        </w:rPr>
        <w:t>Prílohy:</w:t>
      </w:r>
    </w:p>
    <w:p w14:paraId="17794FD5" w14:textId="77777777" w:rsidR="00890E14" w:rsidRPr="00D236D2" w:rsidRDefault="00890E14" w:rsidP="00890E14">
      <w:pPr>
        <w:suppressAutoHyphens w:val="0"/>
        <w:ind w:left="360"/>
        <w:rPr>
          <w:rFonts w:ascii="Arial" w:hAnsi="Arial" w:cs="Arial"/>
          <w:b/>
          <w:sz w:val="24"/>
          <w:szCs w:val="24"/>
        </w:rPr>
      </w:pPr>
    </w:p>
    <w:p w14:paraId="23F85A2C" w14:textId="77777777" w:rsidR="00890E14" w:rsidRPr="00D236D2" w:rsidRDefault="00890E14" w:rsidP="00890E14">
      <w:pPr>
        <w:suppressAutoHyphens w:val="0"/>
        <w:ind w:left="360"/>
        <w:rPr>
          <w:rFonts w:ascii="Arial" w:hAnsi="Arial" w:cs="Arial"/>
          <w:b/>
          <w:sz w:val="24"/>
          <w:szCs w:val="24"/>
        </w:rPr>
      </w:pPr>
      <w:r w:rsidRPr="00D236D2">
        <w:rPr>
          <w:rFonts w:ascii="Arial" w:hAnsi="Arial" w:cs="Arial"/>
          <w:b/>
          <w:sz w:val="24"/>
          <w:szCs w:val="24"/>
        </w:rPr>
        <w:t>Príloha č.1: k bodu č. 3.3 Ďalšie vedeckovýskumné aktivity</w:t>
      </w:r>
    </w:p>
    <w:p w14:paraId="09A821E1" w14:textId="77777777" w:rsidR="00890E14" w:rsidRPr="00D236D2" w:rsidRDefault="00890E14" w:rsidP="00890E14">
      <w:pPr>
        <w:suppressAutoHyphens w:val="0"/>
        <w:ind w:left="360"/>
        <w:rPr>
          <w:rFonts w:ascii="Arial" w:hAnsi="Arial" w:cs="Arial"/>
          <w:b/>
          <w:sz w:val="24"/>
          <w:szCs w:val="24"/>
        </w:rPr>
      </w:pPr>
      <w:r w:rsidRPr="00D236D2">
        <w:rPr>
          <w:rFonts w:ascii="Arial" w:hAnsi="Arial" w:cs="Arial"/>
          <w:b/>
          <w:sz w:val="24"/>
          <w:szCs w:val="24"/>
        </w:rPr>
        <w:t>Príloha č.2: k bodu č. 9 Iné</w:t>
      </w:r>
      <w:r w:rsidRPr="00D236D2">
        <w:rPr>
          <w:rFonts w:ascii="Arial" w:hAnsi="Arial" w:cs="Arial"/>
          <w:b/>
          <w:sz w:val="24"/>
          <w:szCs w:val="24"/>
        </w:rPr>
        <w:tab/>
      </w:r>
    </w:p>
    <w:p w14:paraId="12286AB1" w14:textId="77777777" w:rsidR="009363C1" w:rsidRPr="00D236D2" w:rsidRDefault="009363C1" w:rsidP="00890E14">
      <w:pPr>
        <w:numPr>
          <w:ilvl w:val="0"/>
          <w:numId w:val="2"/>
        </w:numPr>
        <w:tabs>
          <w:tab w:val="clear" w:pos="1004"/>
          <w:tab w:val="num" w:pos="567"/>
        </w:tabs>
        <w:ind w:hanging="1004"/>
        <w:jc w:val="both"/>
        <w:rPr>
          <w:rFonts w:ascii="Arial" w:hAnsi="Arial" w:cs="Arial"/>
          <w:b/>
          <w:sz w:val="24"/>
          <w:szCs w:val="24"/>
        </w:rPr>
        <w:sectPr w:rsidR="009363C1" w:rsidRPr="00D236D2" w:rsidSect="006C63B1">
          <w:footerReference w:type="default" r:id="rId9"/>
          <w:footerReference w:type="first" r:id="rId10"/>
          <w:pgSz w:w="11906" w:h="16838"/>
          <w:pgMar w:top="1418" w:right="851" w:bottom="1418" w:left="1418" w:header="709" w:footer="709" w:gutter="0"/>
          <w:pgNumType w:start="1"/>
          <w:cols w:space="708"/>
          <w:titlePg/>
          <w:docGrid w:linePitch="360"/>
        </w:sectPr>
      </w:pPr>
    </w:p>
    <w:p w14:paraId="3391B363" w14:textId="77777777" w:rsidR="00890E14" w:rsidRPr="00DA7847" w:rsidRDefault="00DA7847" w:rsidP="00CB4978">
      <w:pPr>
        <w:pStyle w:val="Nadpis1"/>
      </w:pPr>
      <w:bookmarkStart w:id="0" w:name="_Toc384034621"/>
      <w:r w:rsidRPr="00DA7847">
        <w:lastRenderedPageBreak/>
        <w:t xml:space="preserve">1. </w:t>
      </w:r>
      <w:r w:rsidR="00890E14" w:rsidRPr="00DA7847">
        <w:t>Výskumná infraštruktúra</w:t>
      </w:r>
      <w:bookmarkEnd w:id="0"/>
    </w:p>
    <w:p w14:paraId="779BA172" w14:textId="77777777" w:rsidR="00890E14" w:rsidRPr="00D236D2" w:rsidRDefault="00890E14" w:rsidP="00890E14">
      <w:pPr>
        <w:tabs>
          <w:tab w:val="left" w:pos="284"/>
        </w:tabs>
        <w:jc w:val="both"/>
        <w:rPr>
          <w:rFonts w:ascii="Arial" w:hAnsi="Arial" w:cs="Arial"/>
          <w:b/>
          <w:sz w:val="24"/>
          <w:szCs w:val="24"/>
        </w:rPr>
      </w:pPr>
    </w:p>
    <w:p w14:paraId="288D935E" w14:textId="77777777" w:rsidR="00890E14" w:rsidRPr="00DA7847" w:rsidRDefault="00DA7847" w:rsidP="00DA7847">
      <w:pPr>
        <w:pStyle w:val="Nadpis2"/>
      </w:pPr>
      <w:bookmarkStart w:id="1" w:name="_Toc384034622"/>
      <w:r w:rsidRPr="00DA7847">
        <w:t xml:space="preserve">1.1 </w:t>
      </w:r>
      <w:r w:rsidR="00890E14" w:rsidRPr="00DA7847">
        <w:t>Vedeckovýskumná kapacita a jej využitie na riešenie vedeckých projektov</w:t>
      </w:r>
      <w:bookmarkEnd w:id="1"/>
      <w:r w:rsidR="00890E14" w:rsidRPr="00DA7847">
        <w:t xml:space="preserve"> </w:t>
      </w:r>
    </w:p>
    <w:p w14:paraId="5A5B47DA" w14:textId="77777777" w:rsidR="001A668F" w:rsidRPr="00D236D2" w:rsidRDefault="001A668F" w:rsidP="00890E14">
      <w:pPr>
        <w:tabs>
          <w:tab w:val="left" w:pos="284"/>
        </w:tabs>
        <w:ind w:left="285"/>
        <w:jc w:val="both"/>
        <w:rPr>
          <w:rFonts w:ascii="Arial" w:hAnsi="Arial" w:cs="Arial"/>
          <w:b/>
          <w:sz w:val="24"/>
          <w:szCs w:val="24"/>
        </w:rPr>
      </w:pPr>
    </w:p>
    <w:p w14:paraId="7AE053B4" w14:textId="77777777" w:rsidR="00872A5C" w:rsidRPr="00D236D2" w:rsidRDefault="00F0361B" w:rsidP="00872A5C">
      <w:pPr>
        <w:tabs>
          <w:tab w:val="left" w:pos="284"/>
        </w:tabs>
        <w:jc w:val="both"/>
        <w:rPr>
          <w:rFonts w:ascii="Arial" w:hAnsi="Arial" w:cs="Arial"/>
          <w:sz w:val="24"/>
          <w:szCs w:val="24"/>
        </w:rPr>
      </w:pPr>
      <w:r w:rsidRPr="00D236D2">
        <w:rPr>
          <w:rFonts w:ascii="Arial" w:hAnsi="Arial" w:cs="Arial"/>
          <w:sz w:val="24"/>
          <w:szCs w:val="24"/>
        </w:rPr>
        <w:t>Do infraštruktúry sme zahrnuli vedeckovýskumnú kapacitu, ktorá bola v roku 201</w:t>
      </w:r>
      <w:r w:rsidR="0042566C">
        <w:rPr>
          <w:rFonts w:ascii="Arial" w:hAnsi="Arial" w:cs="Arial"/>
          <w:sz w:val="24"/>
          <w:szCs w:val="24"/>
        </w:rPr>
        <w:t>3</w:t>
      </w:r>
      <w:r w:rsidRPr="00D236D2">
        <w:rPr>
          <w:rFonts w:ascii="Arial" w:hAnsi="Arial" w:cs="Arial"/>
          <w:sz w:val="24"/>
          <w:szCs w:val="24"/>
        </w:rPr>
        <w:t xml:space="preserve"> tvorená priemerne počtom  </w:t>
      </w:r>
      <w:r w:rsidR="004940DB">
        <w:rPr>
          <w:rFonts w:ascii="Arial" w:hAnsi="Arial" w:cs="Arial"/>
          <w:sz w:val="24"/>
          <w:szCs w:val="24"/>
        </w:rPr>
        <w:t xml:space="preserve">44 </w:t>
      </w:r>
      <w:r w:rsidRPr="00D236D2">
        <w:rPr>
          <w:rFonts w:ascii="Arial" w:hAnsi="Arial" w:cs="Arial"/>
          <w:sz w:val="24"/>
          <w:szCs w:val="24"/>
        </w:rPr>
        <w:t>učiteľov a</w:t>
      </w:r>
      <w:r w:rsidR="004940DB">
        <w:rPr>
          <w:rFonts w:ascii="Arial" w:hAnsi="Arial" w:cs="Arial"/>
          <w:sz w:val="24"/>
          <w:szCs w:val="24"/>
        </w:rPr>
        <w:t xml:space="preserve"> 3 </w:t>
      </w:r>
      <w:r w:rsidRPr="00D236D2">
        <w:rPr>
          <w:rFonts w:ascii="Arial" w:hAnsi="Arial" w:cs="Arial"/>
          <w:sz w:val="24"/>
          <w:szCs w:val="24"/>
        </w:rPr>
        <w:t xml:space="preserve">výskumnými </w:t>
      </w:r>
      <w:r w:rsidR="0081254D" w:rsidRPr="00D236D2">
        <w:rPr>
          <w:rFonts w:ascii="Arial" w:hAnsi="Arial" w:cs="Arial"/>
          <w:sz w:val="24"/>
          <w:szCs w:val="24"/>
        </w:rPr>
        <w:t>zamestnancami</w:t>
      </w:r>
      <w:r w:rsidRPr="00D236D2">
        <w:rPr>
          <w:rFonts w:ascii="Arial" w:hAnsi="Arial" w:cs="Arial"/>
          <w:sz w:val="24"/>
          <w:szCs w:val="24"/>
        </w:rPr>
        <w:t>, ako ukazuje tab. č. 1</w:t>
      </w:r>
    </w:p>
    <w:p w14:paraId="0AF8149C" w14:textId="77777777" w:rsidR="00F0361B" w:rsidRPr="00D236D2" w:rsidRDefault="00F0361B" w:rsidP="00872A5C">
      <w:pPr>
        <w:tabs>
          <w:tab w:val="left" w:pos="284"/>
        </w:tabs>
        <w:jc w:val="both"/>
        <w:rPr>
          <w:rFonts w:ascii="Arial" w:hAnsi="Arial" w:cs="Arial"/>
          <w:b/>
          <w:sz w:val="24"/>
          <w:szCs w:val="24"/>
        </w:rPr>
      </w:pPr>
    </w:p>
    <w:p w14:paraId="6A3B4DA8" w14:textId="77777777" w:rsidR="001A668F" w:rsidRPr="008A12E7" w:rsidRDefault="001A668F" w:rsidP="00872A5C">
      <w:pPr>
        <w:tabs>
          <w:tab w:val="left" w:pos="284"/>
        </w:tabs>
        <w:jc w:val="both"/>
        <w:rPr>
          <w:rFonts w:ascii="Arial" w:hAnsi="Arial" w:cs="Arial"/>
        </w:rPr>
      </w:pPr>
      <w:r w:rsidRPr="008A12E7">
        <w:rPr>
          <w:rFonts w:ascii="Arial" w:hAnsi="Arial" w:cs="Arial"/>
        </w:rPr>
        <w:t>Tab. 1 Vedeckovýskumná kapacita a jej využitie</w:t>
      </w:r>
    </w:p>
    <w:tbl>
      <w:tblPr>
        <w:tblStyle w:val="Mriekatabuky"/>
        <w:tblW w:w="9535" w:type="dxa"/>
        <w:tblLook w:val="04A0" w:firstRow="1" w:lastRow="0" w:firstColumn="1" w:lastColumn="0" w:noHBand="0" w:noVBand="1"/>
      </w:tblPr>
      <w:tblGrid>
        <w:gridCol w:w="2350"/>
        <w:gridCol w:w="1471"/>
        <w:gridCol w:w="1324"/>
        <w:gridCol w:w="1427"/>
        <w:gridCol w:w="1361"/>
        <w:gridCol w:w="1602"/>
      </w:tblGrid>
      <w:tr w:rsidR="006C2062" w:rsidRPr="00D236D2" w14:paraId="76ABB837" w14:textId="77777777" w:rsidTr="00107D00">
        <w:tc>
          <w:tcPr>
            <w:tcW w:w="2518" w:type="dxa"/>
            <w:shd w:val="clear" w:color="auto" w:fill="F2F2F2" w:themeFill="background1" w:themeFillShade="F2"/>
          </w:tcPr>
          <w:p w14:paraId="001F0D96" w14:textId="77777777" w:rsidR="006C2062" w:rsidRPr="00D236D2" w:rsidRDefault="006C2062" w:rsidP="00107D00">
            <w:pPr>
              <w:rPr>
                <w:rFonts w:ascii="Arial" w:hAnsi="Arial" w:cs="Arial"/>
                <w:sz w:val="24"/>
                <w:szCs w:val="24"/>
              </w:rPr>
            </w:pPr>
            <w:r w:rsidRPr="00D236D2">
              <w:rPr>
                <w:rFonts w:ascii="Arial" w:hAnsi="Arial" w:cs="Arial"/>
                <w:sz w:val="24"/>
                <w:szCs w:val="24"/>
              </w:rPr>
              <w:t>Právnická fakulta</w:t>
            </w:r>
          </w:p>
        </w:tc>
        <w:tc>
          <w:tcPr>
            <w:tcW w:w="1276" w:type="dxa"/>
            <w:shd w:val="clear" w:color="auto" w:fill="F2F2F2" w:themeFill="background1" w:themeFillShade="F2"/>
          </w:tcPr>
          <w:p w14:paraId="4258E804" w14:textId="77777777" w:rsidR="006C2062" w:rsidRPr="00D236D2" w:rsidRDefault="006C2062" w:rsidP="00107D00">
            <w:pPr>
              <w:rPr>
                <w:rFonts w:ascii="Arial" w:hAnsi="Arial" w:cs="Arial"/>
                <w:sz w:val="24"/>
                <w:szCs w:val="24"/>
              </w:rPr>
            </w:pPr>
            <w:r w:rsidRPr="00D236D2">
              <w:rPr>
                <w:rFonts w:ascii="Arial" w:hAnsi="Arial" w:cs="Arial"/>
                <w:sz w:val="24"/>
                <w:szCs w:val="24"/>
              </w:rPr>
              <w:t>Priemerný prepočítaný počet učiteľov</w:t>
            </w:r>
          </w:p>
        </w:tc>
        <w:tc>
          <w:tcPr>
            <w:tcW w:w="1276" w:type="dxa"/>
            <w:shd w:val="clear" w:color="auto" w:fill="F2F2F2" w:themeFill="background1" w:themeFillShade="F2"/>
          </w:tcPr>
          <w:p w14:paraId="67C9C7F4" w14:textId="77777777" w:rsidR="006C2062" w:rsidRPr="00D236D2" w:rsidRDefault="006C2062" w:rsidP="00107D00">
            <w:pPr>
              <w:rPr>
                <w:rFonts w:ascii="Arial" w:hAnsi="Arial" w:cs="Arial"/>
                <w:sz w:val="24"/>
                <w:szCs w:val="24"/>
              </w:rPr>
            </w:pPr>
            <w:r w:rsidRPr="00D236D2">
              <w:rPr>
                <w:rFonts w:ascii="Arial" w:hAnsi="Arial" w:cs="Arial"/>
                <w:sz w:val="24"/>
                <w:szCs w:val="24"/>
              </w:rPr>
              <w:t>VV plánovaná kapacita</w:t>
            </w:r>
          </w:p>
        </w:tc>
        <w:tc>
          <w:tcPr>
            <w:tcW w:w="1417" w:type="dxa"/>
            <w:shd w:val="clear" w:color="auto" w:fill="F2F2F2" w:themeFill="background1" w:themeFillShade="F2"/>
          </w:tcPr>
          <w:p w14:paraId="4308D673" w14:textId="77777777" w:rsidR="006C2062" w:rsidRPr="00D236D2" w:rsidRDefault="006C2062" w:rsidP="00107D00">
            <w:pPr>
              <w:rPr>
                <w:rFonts w:ascii="Arial" w:hAnsi="Arial" w:cs="Arial"/>
                <w:sz w:val="24"/>
                <w:szCs w:val="24"/>
              </w:rPr>
            </w:pPr>
            <w:r w:rsidRPr="00D236D2">
              <w:rPr>
                <w:rFonts w:ascii="Arial" w:hAnsi="Arial" w:cs="Arial"/>
                <w:sz w:val="24"/>
                <w:szCs w:val="24"/>
              </w:rPr>
              <w:t xml:space="preserve">Zapojenosť učiteľov v hodinách </w:t>
            </w:r>
          </w:p>
        </w:tc>
        <w:tc>
          <w:tcPr>
            <w:tcW w:w="1418" w:type="dxa"/>
            <w:shd w:val="clear" w:color="auto" w:fill="F2F2F2" w:themeFill="background1" w:themeFillShade="F2"/>
          </w:tcPr>
          <w:p w14:paraId="4517C874" w14:textId="77777777" w:rsidR="006C2062" w:rsidRPr="00D236D2" w:rsidRDefault="006C2062" w:rsidP="00107D00">
            <w:pPr>
              <w:rPr>
                <w:rFonts w:ascii="Arial" w:hAnsi="Arial" w:cs="Arial"/>
                <w:sz w:val="24"/>
                <w:szCs w:val="24"/>
              </w:rPr>
            </w:pPr>
            <w:r w:rsidRPr="00D236D2">
              <w:rPr>
                <w:rFonts w:ascii="Arial" w:hAnsi="Arial" w:cs="Arial"/>
                <w:sz w:val="24"/>
                <w:szCs w:val="24"/>
              </w:rPr>
              <w:t>Využitie kapacity v %</w:t>
            </w:r>
          </w:p>
        </w:tc>
        <w:tc>
          <w:tcPr>
            <w:tcW w:w="1630" w:type="dxa"/>
            <w:shd w:val="clear" w:color="auto" w:fill="F2F2F2" w:themeFill="background1" w:themeFillShade="F2"/>
          </w:tcPr>
          <w:p w14:paraId="3C71D957" w14:textId="77777777" w:rsidR="006C2062" w:rsidRPr="00D236D2" w:rsidRDefault="006C2062" w:rsidP="00107D00">
            <w:pPr>
              <w:rPr>
                <w:rFonts w:ascii="Arial" w:hAnsi="Arial" w:cs="Arial"/>
                <w:sz w:val="24"/>
                <w:szCs w:val="24"/>
              </w:rPr>
            </w:pPr>
            <w:r w:rsidRPr="00D236D2">
              <w:rPr>
                <w:rFonts w:ascii="Arial" w:hAnsi="Arial" w:cs="Arial"/>
                <w:sz w:val="24"/>
                <w:szCs w:val="24"/>
              </w:rPr>
              <w:t>Priemerný prepočítaný počet zapojených učiteľov</w:t>
            </w:r>
          </w:p>
        </w:tc>
      </w:tr>
      <w:tr w:rsidR="006C2062" w:rsidRPr="00D236D2" w14:paraId="7628B8E4" w14:textId="77777777" w:rsidTr="00107D00">
        <w:tc>
          <w:tcPr>
            <w:tcW w:w="2518" w:type="dxa"/>
          </w:tcPr>
          <w:p w14:paraId="34C71F7A" w14:textId="77777777" w:rsidR="006C2062" w:rsidRPr="00D236D2" w:rsidRDefault="006C2062" w:rsidP="00107D00">
            <w:pPr>
              <w:rPr>
                <w:rFonts w:ascii="Arial" w:hAnsi="Arial" w:cs="Arial"/>
                <w:sz w:val="24"/>
                <w:szCs w:val="24"/>
              </w:rPr>
            </w:pPr>
            <w:r w:rsidRPr="00D236D2">
              <w:rPr>
                <w:rFonts w:ascii="Arial" w:hAnsi="Arial" w:cs="Arial"/>
                <w:sz w:val="24"/>
                <w:szCs w:val="24"/>
              </w:rPr>
              <w:t>Učitelia</w:t>
            </w:r>
          </w:p>
        </w:tc>
        <w:tc>
          <w:tcPr>
            <w:tcW w:w="1276" w:type="dxa"/>
          </w:tcPr>
          <w:p w14:paraId="560F4AC9" w14:textId="77777777" w:rsidR="006C2062" w:rsidRPr="00D236D2" w:rsidRDefault="004E0BEC" w:rsidP="004E0BEC">
            <w:pPr>
              <w:jc w:val="center"/>
              <w:rPr>
                <w:rFonts w:ascii="Arial" w:hAnsi="Arial" w:cs="Arial"/>
                <w:sz w:val="24"/>
                <w:szCs w:val="24"/>
              </w:rPr>
            </w:pPr>
            <w:r>
              <w:rPr>
                <w:rFonts w:ascii="Arial" w:hAnsi="Arial" w:cs="Arial"/>
                <w:sz w:val="24"/>
                <w:szCs w:val="24"/>
              </w:rPr>
              <w:t>55</w:t>
            </w:r>
          </w:p>
        </w:tc>
        <w:tc>
          <w:tcPr>
            <w:tcW w:w="1276" w:type="dxa"/>
          </w:tcPr>
          <w:p w14:paraId="23B4D517" w14:textId="77777777" w:rsidR="006C2062" w:rsidRPr="00D236D2" w:rsidRDefault="004E0BEC" w:rsidP="004E0BEC">
            <w:pPr>
              <w:jc w:val="center"/>
              <w:rPr>
                <w:rFonts w:ascii="Arial" w:hAnsi="Arial" w:cs="Arial"/>
                <w:sz w:val="24"/>
                <w:szCs w:val="24"/>
              </w:rPr>
            </w:pPr>
            <w:r>
              <w:rPr>
                <w:rFonts w:ascii="Arial" w:hAnsi="Arial" w:cs="Arial"/>
                <w:sz w:val="24"/>
                <w:szCs w:val="24"/>
              </w:rPr>
              <w:t>55 000</w:t>
            </w:r>
          </w:p>
        </w:tc>
        <w:tc>
          <w:tcPr>
            <w:tcW w:w="1417" w:type="dxa"/>
          </w:tcPr>
          <w:p w14:paraId="6B5FA58D" w14:textId="77777777" w:rsidR="006C2062" w:rsidRPr="00D236D2" w:rsidRDefault="0042566C" w:rsidP="004E0BEC">
            <w:pPr>
              <w:jc w:val="center"/>
              <w:rPr>
                <w:rFonts w:ascii="Arial" w:hAnsi="Arial" w:cs="Arial"/>
                <w:sz w:val="24"/>
                <w:szCs w:val="24"/>
              </w:rPr>
            </w:pPr>
            <w:r>
              <w:rPr>
                <w:rFonts w:ascii="Arial" w:hAnsi="Arial" w:cs="Arial"/>
                <w:sz w:val="24"/>
                <w:szCs w:val="24"/>
              </w:rPr>
              <w:t>28 994</w:t>
            </w:r>
          </w:p>
        </w:tc>
        <w:tc>
          <w:tcPr>
            <w:tcW w:w="1418" w:type="dxa"/>
          </w:tcPr>
          <w:p w14:paraId="4F5EF607" w14:textId="77777777" w:rsidR="006C2062" w:rsidRPr="00D236D2" w:rsidRDefault="004E0BEC" w:rsidP="004E0BEC">
            <w:pPr>
              <w:jc w:val="center"/>
              <w:rPr>
                <w:rFonts w:ascii="Arial" w:hAnsi="Arial" w:cs="Arial"/>
                <w:sz w:val="24"/>
                <w:szCs w:val="24"/>
              </w:rPr>
            </w:pPr>
            <w:r>
              <w:rPr>
                <w:rFonts w:ascii="Arial" w:hAnsi="Arial" w:cs="Arial"/>
                <w:sz w:val="24"/>
                <w:szCs w:val="24"/>
              </w:rPr>
              <w:t>52,7</w:t>
            </w:r>
          </w:p>
        </w:tc>
        <w:tc>
          <w:tcPr>
            <w:tcW w:w="1630" w:type="dxa"/>
          </w:tcPr>
          <w:p w14:paraId="0911424A" w14:textId="77777777" w:rsidR="006C2062" w:rsidRPr="00D236D2" w:rsidRDefault="0042566C" w:rsidP="004E0BEC">
            <w:pPr>
              <w:jc w:val="center"/>
              <w:rPr>
                <w:rFonts w:ascii="Arial" w:hAnsi="Arial" w:cs="Arial"/>
                <w:sz w:val="24"/>
                <w:szCs w:val="24"/>
              </w:rPr>
            </w:pPr>
            <w:r>
              <w:rPr>
                <w:rFonts w:ascii="Arial" w:hAnsi="Arial" w:cs="Arial"/>
                <w:sz w:val="24"/>
                <w:szCs w:val="24"/>
              </w:rPr>
              <w:t>4</w:t>
            </w:r>
            <w:r w:rsidR="00961536">
              <w:rPr>
                <w:rFonts w:ascii="Arial" w:hAnsi="Arial" w:cs="Arial"/>
                <w:sz w:val="24"/>
                <w:szCs w:val="24"/>
              </w:rPr>
              <w:t>4</w:t>
            </w:r>
          </w:p>
        </w:tc>
      </w:tr>
      <w:tr w:rsidR="006C2062" w:rsidRPr="00D236D2" w14:paraId="75E8969F" w14:textId="77777777" w:rsidTr="00107D00">
        <w:tc>
          <w:tcPr>
            <w:tcW w:w="2518" w:type="dxa"/>
          </w:tcPr>
          <w:p w14:paraId="134A02E2" w14:textId="77777777" w:rsidR="006C2062" w:rsidRPr="00D236D2" w:rsidRDefault="006C2062" w:rsidP="00107D00">
            <w:pPr>
              <w:rPr>
                <w:rFonts w:ascii="Arial" w:hAnsi="Arial" w:cs="Arial"/>
                <w:sz w:val="24"/>
                <w:szCs w:val="24"/>
              </w:rPr>
            </w:pPr>
            <w:r w:rsidRPr="00D236D2">
              <w:rPr>
                <w:rFonts w:ascii="Arial" w:hAnsi="Arial" w:cs="Arial"/>
                <w:sz w:val="24"/>
                <w:szCs w:val="24"/>
              </w:rPr>
              <w:t xml:space="preserve">Výskumní zamestnanci </w:t>
            </w:r>
          </w:p>
        </w:tc>
        <w:tc>
          <w:tcPr>
            <w:tcW w:w="1276" w:type="dxa"/>
          </w:tcPr>
          <w:p w14:paraId="195D5BEA" w14:textId="77777777" w:rsidR="006C2062" w:rsidRPr="00D236D2" w:rsidRDefault="004E0BEC" w:rsidP="004E0BEC">
            <w:pPr>
              <w:jc w:val="center"/>
              <w:rPr>
                <w:rFonts w:ascii="Arial" w:hAnsi="Arial" w:cs="Arial"/>
                <w:sz w:val="24"/>
                <w:szCs w:val="24"/>
              </w:rPr>
            </w:pPr>
            <w:r>
              <w:rPr>
                <w:rFonts w:ascii="Arial" w:hAnsi="Arial" w:cs="Arial"/>
                <w:sz w:val="24"/>
                <w:szCs w:val="24"/>
              </w:rPr>
              <w:t>3</w:t>
            </w:r>
          </w:p>
        </w:tc>
        <w:tc>
          <w:tcPr>
            <w:tcW w:w="1276" w:type="dxa"/>
          </w:tcPr>
          <w:p w14:paraId="2D9BE23F" w14:textId="77777777" w:rsidR="006C2062" w:rsidRPr="00D236D2" w:rsidRDefault="004E0BEC" w:rsidP="004E0BEC">
            <w:pPr>
              <w:jc w:val="center"/>
              <w:rPr>
                <w:rFonts w:ascii="Arial" w:hAnsi="Arial" w:cs="Arial"/>
                <w:sz w:val="24"/>
                <w:szCs w:val="24"/>
              </w:rPr>
            </w:pPr>
            <w:r>
              <w:rPr>
                <w:rFonts w:ascii="Arial" w:hAnsi="Arial" w:cs="Arial"/>
                <w:sz w:val="24"/>
                <w:szCs w:val="24"/>
              </w:rPr>
              <w:t>6 000</w:t>
            </w:r>
          </w:p>
        </w:tc>
        <w:tc>
          <w:tcPr>
            <w:tcW w:w="1417" w:type="dxa"/>
          </w:tcPr>
          <w:p w14:paraId="5043543E" w14:textId="77777777" w:rsidR="006C2062" w:rsidRPr="00D236D2" w:rsidRDefault="0042566C" w:rsidP="004E0BEC">
            <w:pPr>
              <w:jc w:val="center"/>
              <w:rPr>
                <w:rFonts w:ascii="Arial" w:hAnsi="Arial" w:cs="Arial"/>
                <w:sz w:val="24"/>
                <w:szCs w:val="24"/>
              </w:rPr>
            </w:pPr>
            <w:r>
              <w:rPr>
                <w:rFonts w:ascii="Arial" w:hAnsi="Arial" w:cs="Arial"/>
                <w:sz w:val="24"/>
                <w:szCs w:val="24"/>
              </w:rPr>
              <w:t>4 000</w:t>
            </w:r>
          </w:p>
        </w:tc>
        <w:tc>
          <w:tcPr>
            <w:tcW w:w="1418" w:type="dxa"/>
          </w:tcPr>
          <w:p w14:paraId="4203A1B2" w14:textId="77777777" w:rsidR="006C2062" w:rsidRPr="00D236D2" w:rsidRDefault="004E0BEC" w:rsidP="004E0BEC">
            <w:pPr>
              <w:jc w:val="center"/>
              <w:rPr>
                <w:rFonts w:ascii="Arial" w:hAnsi="Arial" w:cs="Arial"/>
                <w:sz w:val="24"/>
                <w:szCs w:val="24"/>
              </w:rPr>
            </w:pPr>
            <w:r>
              <w:rPr>
                <w:rFonts w:ascii="Arial" w:hAnsi="Arial" w:cs="Arial"/>
                <w:sz w:val="24"/>
                <w:szCs w:val="24"/>
              </w:rPr>
              <w:t>66,6</w:t>
            </w:r>
          </w:p>
        </w:tc>
        <w:tc>
          <w:tcPr>
            <w:tcW w:w="1630" w:type="dxa"/>
          </w:tcPr>
          <w:p w14:paraId="205EF4F8" w14:textId="77777777" w:rsidR="006C2062" w:rsidRPr="00D236D2" w:rsidRDefault="0042566C" w:rsidP="004E0BEC">
            <w:pPr>
              <w:jc w:val="center"/>
              <w:rPr>
                <w:rFonts w:ascii="Arial" w:hAnsi="Arial" w:cs="Arial"/>
                <w:sz w:val="24"/>
                <w:szCs w:val="24"/>
              </w:rPr>
            </w:pPr>
            <w:r>
              <w:rPr>
                <w:rFonts w:ascii="Arial" w:hAnsi="Arial" w:cs="Arial"/>
                <w:sz w:val="24"/>
                <w:szCs w:val="24"/>
              </w:rPr>
              <w:t>3</w:t>
            </w:r>
          </w:p>
        </w:tc>
      </w:tr>
      <w:tr w:rsidR="006C2062" w:rsidRPr="00D236D2" w14:paraId="243AC60D" w14:textId="77777777" w:rsidTr="00107D00">
        <w:tc>
          <w:tcPr>
            <w:tcW w:w="2518" w:type="dxa"/>
            <w:shd w:val="clear" w:color="auto" w:fill="F2F2F2" w:themeFill="background1" w:themeFillShade="F2"/>
          </w:tcPr>
          <w:p w14:paraId="76E74B5E" w14:textId="77777777" w:rsidR="006C2062" w:rsidRPr="00D236D2" w:rsidRDefault="006C2062" w:rsidP="00107D00">
            <w:pPr>
              <w:rPr>
                <w:rFonts w:ascii="Arial" w:hAnsi="Arial" w:cs="Arial"/>
                <w:b/>
                <w:sz w:val="24"/>
                <w:szCs w:val="24"/>
              </w:rPr>
            </w:pPr>
            <w:r w:rsidRPr="00D236D2">
              <w:rPr>
                <w:rFonts w:ascii="Arial" w:hAnsi="Arial" w:cs="Arial"/>
                <w:b/>
                <w:sz w:val="24"/>
                <w:szCs w:val="24"/>
              </w:rPr>
              <w:t>Spolu</w:t>
            </w:r>
          </w:p>
        </w:tc>
        <w:tc>
          <w:tcPr>
            <w:tcW w:w="1276" w:type="dxa"/>
            <w:shd w:val="clear" w:color="auto" w:fill="F2F2F2" w:themeFill="background1" w:themeFillShade="F2"/>
          </w:tcPr>
          <w:p w14:paraId="22434DDC" w14:textId="77777777" w:rsidR="006C2062" w:rsidRPr="00D236D2" w:rsidRDefault="004E0BEC" w:rsidP="004E0BEC">
            <w:pPr>
              <w:jc w:val="center"/>
              <w:rPr>
                <w:rFonts w:ascii="Arial" w:hAnsi="Arial" w:cs="Arial"/>
                <w:b/>
                <w:sz w:val="24"/>
                <w:szCs w:val="24"/>
              </w:rPr>
            </w:pPr>
            <w:r>
              <w:rPr>
                <w:rFonts w:ascii="Arial" w:hAnsi="Arial" w:cs="Arial"/>
                <w:b/>
                <w:sz w:val="24"/>
                <w:szCs w:val="24"/>
              </w:rPr>
              <w:t>58</w:t>
            </w:r>
          </w:p>
        </w:tc>
        <w:tc>
          <w:tcPr>
            <w:tcW w:w="1276" w:type="dxa"/>
            <w:shd w:val="clear" w:color="auto" w:fill="F2F2F2" w:themeFill="background1" w:themeFillShade="F2"/>
          </w:tcPr>
          <w:p w14:paraId="0B0EBC61" w14:textId="77777777" w:rsidR="006C2062" w:rsidRPr="00D236D2" w:rsidRDefault="004E0BEC" w:rsidP="004E0BEC">
            <w:pPr>
              <w:jc w:val="center"/>
              <w:rPr>
                <w:rFonts w:ascii="Arial" w:hAnsi="Arial" w:cs="Arial"/>
                <w:sz w:val="24"/>
                <w:szCs w:val="24"/>
              </w:rPr>
            </w:pPr>
            <w:r>
              <w:rPr>
                <w:rFonts w:ascii="Arial" w:hAnsi="Arial" w:cs="Arial"/>
                <w:sz w:val="24"/>
                <w:szCs w:val="24"/>
              </w:rPr>
              <w:t>61 000</w:t>
            </w:r>
          </w:p>
        </w:tc>
        <w:tc>
          <w:tcPr>
            <w:tcW w:w="1417" w:type="dxa"/>
            <w:shd w:val="clear" w:color="auto" w:fill="F2F2F2" w:themeFill="background1" w:themeFillShade="F2"/>
          </w:tcPr>
          <w:p w14:paraId="4F5D8557" w14:textId="77777777" w:rsidR="006C2062" w:rsidRPr="0042566C" w:rsidRDefault="0042566C" w:rsidP="004E0BEC">
            <w:pPr>
              <w:jc w:val="center"/>
              <w:rPr>
                <w:rFonts w:ascii="Arial" w:hAnsi="Arial" w:cs="Arial"/>
                <w:b/>
                <w:sz w:val="24"/>
                <w:szCs w:val="24"/>
              </w:rPr>
            </w:pPr>
            <w:r w:rsidRPr="0042566C">
              <w:rPr>
                <w:rFonts w:ascii="Arial" w:hAnsi="Arial" w:cs="Arial"/>
                <w:b/>
                <w:sz w:val="24"/>
                <w:szCs w:val="24"/>
              </w:rPr>
              <w:t>32 994</w:t>
            </w:r>
          </w:p>
        </w:tc>
        <w:tc>
          <w:tcPr>
            <w:tcW w:w="1418" w:type="dxa"/>
            <w:shd w:val="clear" w:color="auto" w:fill="F2F2F2" w:themeFill="background1" w:themeFillShade="F2"/>
          </w:tcPr>
          <w:p w14:paraId="51D14BF9" w14:textId="77777777" w:rsidR="006C2062" w:rsidRPr="00D236D2" w:rsidRDefault="004E0BEC" w:rsidP="004E0BEC">
            <w:pPr>
              <w:jc w:val="center"/>
              <w:rPr>
                <w:rFonts w:ascii="Arial" w:hAnsi="Arial" w:cs="Arial"/>
                <w:sz w:val="24"/>
                <w:szCs w:val="24"/>
              </w:rPr>
            </w:pPr>
            <w:r>
              <w:rPr>
                <w:rFonts w:ascii="Arial" w:hAnsi="Arial" w:cs="Arial"/>
                <w:sz w:val="24"/>
                <w:szCs w:val="24"/>
              </w:rPr>
              <w:t>54,1</w:t>
            </w:r>
          </w:p>
        </w:tc>
        <w:tc>
          <w:tcPr>
            <w:tcW w:w="1630" w:type="dxa"/>
            <w:shd w:val="clear" w:color="auto" w:fill="F2F2F2" w:themeFill="background1" w:themeFillShade="F2"/>
          </w:tcPr>
          <w:p w14:paraId="655C627A" w14:textId="77777777" w:rsidR="006C2062" w:rsidRPr="00D236D2" w:rsidRDefault="0042566C" w:rsidP="004E0BEC">
            <w:pPr>
              <w:jc w:val="center"/>
              <w:rPr>
                <w:rFonts w:ascii="Arial" w:hAnsi="Arial" w:cs="Arial"/>
                <w:sz w:val="24"/>
                <w:szCs w:val="24"/>
              </w:rPr>
            </w:pPr>
            <w:r>
              <w:rPr>
                <w:rFonts w:ascii="Arial" w:hAnsi="Arial" w:cs="Arial"/>
                <w:sz w:val="24"/>
                <w:szCs w:val="24"/>
              </w:rPr>
              <w:t>4</w:t>
            </w:r>
            <w:r w:rsidR="00961536">
              <w:rPr>
                <w:rFonts w:ascii="Arial" w:hAnsi="Arial" w:cs="Arial"/>
                <w:sz w:val="24"/>
                <w:szCs w:val="24"/>
              </w:rPr>
              <w:t>7</w:t>
            </w:r>
          </w:p>
        </w:tc>
      </w:tr>
    </w:tbl>
    <w:p w14:paraId="7DCCB17E" w14:textId="77777777" w:rsidR="001A5419" w:rsidRPr="00D236D2" w:rsidRDefault="001A5419" w:rsidP="001A5419">
      <w:pPr>
        <w:rPr>
          <w:rFonts w:ascii="Arial" w:hAnsi="Arial" w:cs="Arial"/>
          <w:sz w:val="24"/>
          <w:szCs w:val="24"/>
        </w:rPr>
      </w:pPr>
      <w:r w:rsidRPr="00D236D2">
        <w:rPr>
          <w:rFonts w:ascii="Arial" w:hAnsi="Arial" w:cs="Arial"/>
          <w:sz w:val="24"/>
          <w:szCs w:val="24"/>
        </w:rPr>
        <w:tab/>
      </w:r>
      <w:r w:rsidRPr="00D236D2">
        <w:rPr>
          <w:rFonts w:ascii="Arial" w:hAnsi="Arial" w:cs="Arial"/>
          <w:sz w:val="24"/>
          <w:szCs w:val="24"/>
        </w:rPr>
        <w:tab/>
      </w:r>
    </w:p>
    <w:p w14:paraId="30C227A2" w14:textId="77777777" w:rsidR="001A668F" w:rsidRPr="00D236D2" w:rsidRDefault="00872A5C" w:rsidP="00692866">
      <w:pPr>
        <w:jc w:val="both"/>
        <w:rPr>
          <w:rFonts w:ascii="Arial" w:hAnsi="Arial" w:cs="Arial"/>
          <w:sz w:val="24"/>
          <w:szCs w:val="24"/>
        </w:rPr>
      </w:pPr>
      <w:r w:rsidRPr="00D236D2">
        <w:rPr>
          <w:rFonts w:ascii="Arial" w:hAnsi="Arial" w:cs="Arial"/>
          <w:sz w:val="24"/>
          <w:szCs w:val="24"/>
        </w:rPr>
        <w:t xml:space="preserve">Z tab. č. 1 je zrejmé, že do vedeckovýskumnej činnosti bolo zapojených </w:t>
      </w:r>
      <w:r w:rsidR="00961536">
        <w:rPr>
          <w:rFonts w:ascii="Arial" w:hAnsi="Arial" w:cs="Arial"/>
          <w:sz w:val="24"/>
          <w:szCs w:val="24"/>
        </w:rPr>
        <w:t>47</w:t>
      </w:r>
      <w:r w:rsidR="008F5405">
        <w:rPr>
          <w:rFonts w:ascii="Arial" w:hAnsi="Arial" w:cs="Arial"/>
          <w:sz w:val="24"/>
          <w:szCs w:val="24"/>
        </w:rPr>
        <w:t xml:space="preserve"> </w:t>
      </w:r>
      <w:r w:rsidRPr="00D236D2">
        <w:rPr>
          <w:rFonts w:ascii="Arial" w:hAnsi="Arial" w:cs="Arial"/>
          <w:sz w:val="24"/>
          <w:szCs w:val="24"/>
        </w:rPr>
        <w:t xml:space="preserve">zamestnancov </w:t>
      </w:r>
      <w:r w:rsidR="0025164B" w:rsidRPr="00D236D2">
        <w:rPr>
          <w:rFonts w:ascii="Arial" w:hAnsi="Arial" w:cs="Arial"/>
          <w:sz w:val="24"/>
          <w:szCs w:val="24"/>
        </w:rPr>
        <w:t xml:space="preserve">fakulty </w:t>
      </w:r>
      <w:r w:rsidR="008F5405">
        <w:rPr>
          <w:rFonts w:ascii="Arial" w:hAnsi="Arial" w:cs="Arial"/>
          <w:sz w:val="24"/>
          <w:szCs w:val="24"/>
        </w:rPr>
        <w:t>(4</w:t>
      </w:r>
      <w:r w:rsidR="00961536">
        <w:rPr>
          <w:rFonts w:ascii="Arial" w:hAnsi="Arial" w:cs="Arial"/>
          <w:sz w:val="24"/>
          <w:szCs w:val="24"/>
        </w:rPr>
        <w:t>4</w:t>
      </w:r>
      <w:r w:rsidRPr="00D236D2">
        <w:rPr>
          <w:rFonts w:ascii="Arial" w:hAnsi="Arial" w:cs="Arial"/>
          <w:sz w:val="24"/>
          <w:szCs w:val="24"/>
        </w:rPr>
        <w:t xml:space="preserve"> učiteľov rôzneho funkčného zaradenia a </w:t>
      </w:r>
      <w:r w:rsidR="008F5405">
        <w:rPr>
          <w:rFonts w:ascii="Arial" w:hAnsi="Arial" w:cs="Arial"/>
          <w:sz w:val="24"/>
          <w:szCs w:val="24"/>
        </w:rPr>
        <w:t>3</w:t>
      </w:r>
      <w:r w:rsidRPr="00D236D2">
        <w:rPr>
          <w:rFonts w:ascii="Arial" w:hAnsi="Arial" w:cs="Arial"/>
          <w:sz w:val="24"/>
          <w:szCs w:val="24"/>
        </w:rPr>
        <w:t xml:space="preserve"> výskumn</w:t>
      </w:r>
      <w:r w:rsidR="00107D00" w:rsidRPr="00D236D2">
        <w:rPr>
          <w:rFonts w:ascii="Arial" w:hAnsi="Arial" w:cs="Arial"/>
          <w:sz w:val="24"/>
          <w:szCs w:val="24"/>
        </w:rPr>
        <w:t>í</w:t>
      </w:r>
      <w:r w:rsidRPr="00D236D2">
        <w:rPr>
          <w:rFonts w:ascii="Arial" w:hAnsi="Arial" w:cs="Arial"/>
          <w:sz w:val="24"/>
          <w:szCs w:val="24"/>
        </w:rPr>
        <w:t xml:space="preserve"> </w:t>
      </w:r>
      <w:r w:rsidR="0081254D" w:rsidRPr="00D236D2">
        <w:rPr>
          <w:rFonts w:ascii="Arial" w:hAnsi="Arial" w:cs="Arial"/>
          <w:sz w:val="24"/>
          <w:szCs w:val="24"/>
        </w:rPr>
        <w:t>zamestnanc</w:t>
      </w:r>
      <w:r w:rsidR="00107D00" w:rsidRPr="00D236D2">
        <w:rPr>
          <w:rFonts w:ascii="Arial" w:hAnsi="Arial" w:cs="Arial"/>
          <w:sz w:val="24"/>
          <w:szCs w:val="24"/>
        </w:rPr>
        <w:t>i</w:t>
      </w:r>
      <w:r w:rsidR="0007599C" w:rsidRPr="00D236D2">
        <w:rPr>
          <w:rFonts w:ascii="Arial" w:hAnsi="Arial" w:cs="Arial"/>
          <w:sz w:val="24"/>
          <w:szCs w:val="24"/>
        </w:rPr>
        <w:t xml:space="preserve"> s PhD.</w:t>
      </w:r>
      <w:r w:rsidR="00107D00" w:rsidRPr="00D236D2">
        <w:rPr>
          <w:rFonts w:ascii="Arial" w:hAnsi="Arial" w:cs="Arial"/>
          <w:sz w:val="24"/>
          <w:szCs w:val="24"/>
        </w:rPr>
        <w:t xml:space="preserve"> </w:t>
      </w:r>
      <w:r w:rsidRPr="00D236D2">
        <w:rPr>
          <w:rFonts w:ascii="Arial" w:hAnsi="Arial" w:cs="Arial"/>
          <w:sz w:val="24"/>
          <w:szCs w:val="24"/>
        </w:rPr>
        <w:t xml:space="preserve">s rôznym počtom skutočných hodín zapojenia, čo predstavuje </w:t>
      </w:r>
      <w:r w:rsidR="006767DD">
        <w:rPr>
          <w:rFonts w:ascii="Arial" w:hAnsi="Arial" w:cs="Arial"/>
          <w:sz w:val="24"/>
          <w:szCs w:val="24"/>
        </w:rPr>
        <w:t>54,1 %</w:t>
      </w:r>
      <w:r w:rsidR="00C012FF" w:rsidRPr="00D236D2">
        <w:rPr>
          <w:rFonts w:ascii="Arial" w:hAnsi="Arial" w:cs="Arial"/>
          <w:sz w:val="24"/>
          <w:szCs w:val="24"/>
        </w:rPr>
        <w:t xml:space="preserve"> </w:t>
      </w:r>
      <w:r w:rsidRPr="00D236D2">
        <w:rPr>
          <w:rFonts w:ascii="Arial" w:hAnsi="Arial" w:cs="Arial"/>
          <w:sz w:val="24"/>
          <w:szCs w:val="24"/>
        </w:rPr>
        <w:t>využitia  vedeckovýskumnej kapacity v hodinách.</w:t>
      </w:r>
    </w:p>
    <w:p w14:paraId="23774B3E" w14:textId="77777777" w:rsidR="008A23EB" w:rsidRPr="00D236D2" w:rsidRDefault="008A23EB" w:rsidP="00692866">
      <w:pPr>
        <w:tabs>
          <w:tab w:val="left" w:pos="284"/>
        </w:tabs>
        <w:jc w:val="both"/>
        <w:rPr>
          <w:rFonts w:ascii="Arial" w:hAnsi="Arial" w:cs="Arial"/>
          <w:sz w:val="24"/>
          <w:szCs w:val="24"/>
          <w:lang w:eastAsia="sk-SK"/>
        </w:rPr>
      </w:pPr>
      <w:r w:rsidRPr="00D236D2">
        <w:rPr>
          <w:rFonts w:ascii="Arial" w:hAnsi="Arial" w:cs="Arial"/>
          <w:sz w:val="24"/>
          <w:szCs w:val="24"/>
          <w:lang w:eastAsia="sk-SK"/>
        </w:rPr>
        <w:t>Do vedeckovýskumnej činnosti  nebolo zapojených 1</w:t>
      </w:r>
      <w:r w:rsidR="009A0A43">
        <w:rPr>
          <w:rFonts w:ascii="Arial" w:hAnsi="Arial" w:cs="Arial"/>
          <w:sz w:val="24"/>
          <w:szCs w:val="24"/>
          <w:lang w:eastAsia="sk-SK"/>
        </w:rPr>
        <w:t>2</w:t>
      </w:r>
      <w:r w:rsidRPr="00D236D2">
        <w:rPr>
          <w:rFonts w:ascii="Arial" w:hAnsi="Arial" w:cs="Arial"/>
          <w:sz w:val="24"/>
          <w:szCs w:val="24"/>
          <w:lang w:eastAsia="sk-SK"/>
        </w:rPr>
        <w:t xml:space="preserve"> učiteľov (prof.</w:t>
      </w:r>
      <w:r w:rsidR="009A0A43">
        <w:rPr>
          <w:rFonts w:ascii="Arial" w:hAnsi="Arial" w:cs="Arial"/>
          <w:sz w:val="24"/>
          <w:szCs w:val="24"/>
          <w:lang w:eastAsia="sk-SK"/>
        </w:rPr>
        <w:t xml:space="preserve"> </w:t>
      </w:r>
      <w:r w:rsidR="009A0A43" w:rsidRPr="00D236D2">
        <w:rPr>
          <w:rFonts w:ascii="Arial" w:hAnsi="Arial" w:cs="Arial"/>
          <w:sz w:val="24"/>
          <w:szCs w:val="24"/>
          <w:lang w:eastAsia="sk-SK"/>
        </w:rPr>
        <w:t>–</w:t>
      </w:r>
      <w:r w:rsidRPr="00D236D2">
        <w:rPr>
          <w:rFonts w:ascii="Arial" w:hAnsi="Arial" w:cs="Arial"/>
          <w:sz w:val="24"/>
          <w:szCs w:val="24"/>
          <w:lang w:eastAsia="sk-SK"/>
        </w:rPr>
        <w:t xml:space="preserve"> </w:t>
      </w:r>
      <w:r w:rsidR="008F5405">
        <w:rPr>
          <w:rFonts w:ascii="Arial" w:hAnsi="Arial" w:cs="Arial"/>
          <w:sz w:val="24"/>
          <w:szCs w:val="24"/>
          <w:lang w:eastAsia="sk-SK"/>
        </w:rPr>
        <w:t>1</w:t>
      </w:r>
      <w:r w:rsidRPr="00D236D2">
        <w:rPr>
          <w:rFonts w:ascii="Arial" w:hAnsi="Arial" w:cs="Arial"/>
          <w:sz w:val="24"/>
          <w:szCs w:val="24"/>
          <w:lang w:eastAsia="sk-SK"/>
        </w:rPr>
        <w:t xml:space="preserve">, doc. – </w:t>
      </w:r>
      <w:r w:rsidR="008F5405">
        <w:rPr>
          <w:rFonts w:ascii="Arial" w:hAnsi="Arial" w:cs="Arial"/>
          <w:sz w:val="24"/>
          <w:szCs w:val="24"/>
          <w:lang w:eastAsia="sk-SK"/>
        </w:rPr>
        <w:t>2</w:t>
      </w:r>
      <w:r w:rsidRPr="00D236D2">
        <w:rPr>
          <w:rFonts w:ascii="Arial" w:hAnsi="Arial" w:cs="Arial"/>
          <w:sz w:val="24"/>
          <w:szCs w:val="24"/>
          <w:lang w:eastAsia="sk-SK"/>
        </w:rPr>
        <w:t xml:space="preserve">, učiteľ s PhD. – </w:t>
      </w:r>
      <w:r w:rsidR="003447F2">
        <w:rPr>
          <w:rFonts w:ascii="Arial" w:hAnsi="Arial" w:cs="Arial"/>
          <w:sz w:val="24"/>
          <w:szCs w:val="24"/>
          <w:lang w:eastAsia="sk-SK"/>
        </w:rPr>
        <w:t>6</w:t>
      </w:r>
      <w:r w:rsidRPr="00D236D2">
        <w:rPr>
          <w:rFonts w:ascii="Arial" w:hAnsi="Arial" w:cs="Arial"/>
          <w:sz w:val="24"/>
          <w:szCs w:val="24"/>
          <w:lang w:eastAsia="sk-SK"/>
        </w:rPr>
        <w:t>,</w:t>
      </w:r>
      <w:r w:rsidR="00495233" w:rsidRPr="00D236D2">
        <w:rPr>
          <w:rFonts w:ascii="Arial" w:hAnsi="Arial" w:cs="Arial"/>
          <w:sz w:val="24"/>
          <w:szCs w:val="24"/>
          <w:lang w:eastAsia="sk-SK"/>
        </w:rPr>
        <w:t xml:space="preserve"> u</w:t>
      </w:r>
      <w:r w:rsidRPr="00D236D2">
        <w:rPr>
          <w:rFonts w:ascii="Arial" w:hAnsi="Arial" w:cs="Arial"/>
          <w:sz w:val="24"/>
          <w:szCs w:val="24"/>
          <w:lang w:eastAsia="sk-SK"/>
        </w:rPr>
        <w:t xml:space="preserve">čiteľ bez PhD. – </w:t>
      </w:r>
      <w:r w:rsidR="003447F2">
        <w:rPr>
          <w:rFonts w:ascii="Arial" w:hAnsi="Arial" w:cs="Arial"/>
          <w:sz w:val="24"/>
          <w:szCs w:val="24"/>
          <w:lang w:eastAsia="sk-SK"/>
        </w:rPr>
        <w:t>3</w:t>
      </w:r>
      <w:r w:rsidRPr="00D236D2">
        <w:rPr>
          <w:rFonts w:ascii="Arial" w:hAnsi="Arial" w:cs="Arial"/>
          <w:sz w:val="24"/>
          <w:szCs w:val="24"/>
          <w:lang w:eastAsia="sk-SK"/>
        </w:rPr>
        <w:t>)</w:t>
      </w:r>
      <w:r w:rsidR="00F33B28">
        <w:rPr>
          <w:rFonts w:ascii="Arial" w:hAnsi="Arial" w:cs="Arial"/>
          <w:sz w:val="24"/>
          <w:szCs w:val="24"/>
          <w:lang w:eastAsia="sk-SK"/>
        </w:rPr>
        <w:t xml:space="preserve"> </w:t>
      </w:r>
      <w:r w:rsidR="0001235F" w:rsidRPr="00D236D2">
        <w:rPr>
          <w:rFonts w:ascii="Arial" w:hAnsi="Arial" w:cs="Arial"/>
          <w:sz w:val="24"/>
          <w:szCs w:val="24"/>
          <w:lang w:eastAsia="sk-SK"/>
        </w:rPr>
        <w:t>a</w:t>
      </w:r>
      <w:r w:rsidR="00EA47C9" w:rsidRPr="00D236D2">
        <w:rPr>
          <w:rFonts w:ascii="Arial" w:hAnsi="Arial" w:cs="Arial"/>
          <w:sz w:val="24"/>
          <w:szCs w:val="24"/>
          <w:lang w:eastAsia="sk-SK"/>
        </w:rPr>
        <w:t> </w:t>
      </w:r>
      <w:r w:rsidR="00961536">
        <w:rPr>
          <w:rFonts w:ascii="Arial" w:hAnsi="Arial" w:cs="Arial"/>
          <w:sz w:val="24"/>
          <w:szCs w:val="24"/>
          <w:lang w:eastAsia="sk-SK"/>
        </w:rPr>
        <w:t>17</w:t>
      </w:r>
      <w:r w:rsidR="00EA47C9" w:rsidRPr="00D236D2">
        <w:rPr>
          <w:rFonts w:ascii="Arial" w:hAnsi="Arial" w:cs="Arial"/>
          <w:sz w:val="24"/>
          <w:szCs w:val="24"/>
          <w:lang w:eastAsia="sk-SK"/>
        </w:rPr>
        <w:t xml:space="preserve"> </w:t>
      </w:r>
      <w:r w:rsidR="0001235F" w:rsidRPr="00D236D2">
        <w:rPr>
          <w:rFonts w:ascii="Arial" w:hAnsi="Arial" w:cs="Arial"/>
          <w:sz w:val="24"/>
          <w:szCs w:val="24"/>
          <w:lang w:eastAsia="sk-SK"/>
        </w:rPr>
        <w:t xml:space="preserve">doktorandov v dennej </w:t>
      </w:r>
      <w:r w:rsidR="000F3AC7" w:rsidRPr="00D236D2">
        <w:rPr>
          <w:rFonts w:ascii="Arial" w:hAnsi="Arial" w:cs="Arial"/>
          <w:sz w:val="24"/>
          <w:szCs w:val="24"/>
          <w:lang w:eastAsia="sk-SK"/>
        </w:rPr>
        <w:t>forme štúdia (prepočítané počty).</w:t>
      </w:r>
    </w:p>
    <w:p w14:paraId="328E57C0" w14:textId="77777777" w:rsidR="00BA0746" w:rsidRPr="00D236D2" w:rsidRDefault="00BA0746" w:rsidP="0095096E">
      <w:pPr>
        <w:suppressAutoHyphens w:val="0"/>
        <w:spacing w:after="200" w:line="276" w:lineRule="auto"/>
        <w:rPr>
          <w:rFonts w:ascii="Arial" w:hAnsi="Arial" w:cs="Arial"/>
          <w:b/>
          <w:sz w:val="24"/>
          <w:szCs w:val="24"/>
        </w:rPr>
      </w:pPr>
    </w:p>
    <w:p w14:paraId="19C92C81" w14:textId="77777777" w:rsidR="007C00DA" w:rsidRPr="00D236D2" w:rsidRDefault="00890E14" w:rsidP="00DA7847">
      <w:pPr>
        <w:pStyle w:val="Nadpis2"/>
      </w:pPr>
      <w:bookmarkStart w:id="2" w:name="_Toc384034623"/>
      <w:r w:rsidRPr="00D236D2">
        <w:t>1.2</w:t>
      </w:r>
      <w:r w:rsidR="00DA7847">
        <w:t xml:space="preserve"> </w:t>
      </w:r>
      <w:r w:rsidRPr="00D236D2">
        <w:t>Kvalifikačná štruktúra tvorivých zamestnancov UPJŠ a noví nositelia vedecko-pedagogických titulov, vedec</w:t>
      </w:r>
      <w:r w:rsidR="001A5419" w:rsidRPr="00D236D2">
        <w:t>kých hodností a VKS za rok 201</w:t>
      </w:r>
      <w:r w:rsidR="00C958BF">
        <w:t>3</w:t>
      </w:r>
      <w:bookmarkEnd w:id="2"/>
    </w:p>
    <w:p w14:paraId="55BD1CD7" w14:textId="77777777" w:rsidR="00DA7847" w:rsidRDefault="00DA7847" w:rsidP="00F63E43">
      <w:pPr>
        <w:tabs>
          <w:tab w:val="left" w:pos="1800"/>
          <w:tab w:val="left" w:pos="1980"/>
          <w:tab w:val="left" w:pos="7056"/>
        </w:tabs>
        <w:jc w:val="both"/>
        <w:rPr>
          <w:rFonts w:ascii="Arial" w:hAnsi="Arial" w:cs="Arial"/>
        </w:rPr>
      </w:pPr>
    </w:p>
    <w:p w14:paraId="530844FD" w14:textId="77777777" w:rsidR="00890E14" w:rsidRPr="008A12E7" w:rsidRDefault="00890E14" w:rsidP="00F63E43">
      <w:pPr>
        <w:tabs>
          <w:tab w:val="left" w:pos="1800"/>
          <w:tab w:val="left" w:pos="1980"/>
          <w:tab w:val="left" w:pos="7056"/>
        </w:tabs>
        <w:jc w:val="both"/>
        <w:rPr>
          <w:rFonts w:ascii="Arial" w:hAnsi="Arial" w:cs="Arial"/>
        </w:rPr>
      </w:pPr>
      <w:r w:rsidRPr="008A12E7">
        <w:rPr>
          <w:rFonts w:ascii="Arial" w:hAnsi="Arial" w:cs="Arial"/>
        </w:rPr>
        <w:t>Tab. 2 Kvalifikačná štruk</w:t>
      </w:r>
      <w:r w:rsidR="007C00DA" w:rsidRPr="008A12E7">
        <w:rPr>
          <w:rFonts w:ascii="Arial" w:hAnsi="Arial" w:cs="Arial"/>
        </w:rPr>
        <w:t xml:space="preserve">túra </w:t>
      </w:r>
    </w:p>
    <w:p w14:paraId="7F4B726D" w14:textId="77777777" w:rsidR="007C00DA" w:rsidRPr="008A12E7" w:rsidRDefault="00890E14" w:rsidP="00890E14">
      <w:pPr>
        <w:rPr>
          <w:rFonts w:ascii="Arial" w:hAnsi="Arial" w:cs="Arial"/>
          <w:b/>
        </w:rPr>
      </w:pPr>
      <w:r w:rsidRPr="008A12E7">
        <w:rPr>
          <w:rFonts w:ascii="Arial" w:hAnsi="Arial" w:cs="Arial"/>
          <w:b/>
        </w:rPr>
        <w:tab/>
      </w:r>
      <w:r w:rsidRPr="008A12E7">
        <w:rPr>
          <w:rFonts w:ascii="Arial" w:hAnsi="Arial" w:cs="Arial"/>
          <w:b/>
        </w:rPr>
        <w:tab/>
      </w:r>
      <w:r w:rsidRPr="008A12E7">
        <w:rPr>
          <w:rFonts w:ascii="Arial" w:hAnsi="Arial" w:cs="Arial"/>
          <w:b/>
        </w:rPr>
        <w:tab/>
      </w:r>
      <w:r w:rsidRPr="008A12E7">
        <w:rPr>
          <w:rFonts w:ascii="Arial" w:hAnsi="Arial" w:cs="Arial"/>
          <w:b/>
        </w:rPr>
        <w:tab/>
      </w:r>
      <w:r w:rsidR="005667B0" w:rsidRPr="008A12E7">
        <w:rPr>
          <w:rFonts w:ascii="Arial" w:hAnsi="Arial" w:cs="Arial"/>
          <w:b/>
        </w:rPr>
        <w:tab/>
      </w:r>
      <w:r w:rsidR="00F63E43" w:rsidRPr="008A12E7">
        <w:rPr>
          <w:rFonts w:ascii="Arial" w:hAnsi="Arial" w:cs="Arial"/>
          <w:b/>
        </w:rPr>
        <w:tab/>
      </w:r>
      <w:r w:rsidR="005667B0" w:rsidRPr="008A12E7">
        <w:rPr>
          <w:rFonts w:ascii="Arial" w:hAnsi="Arial" w:cs="Arial"/>
          <w:b/>
        </w:rPr>
        <w:tab/>
      </w:r>
      <w:r w:rsidR="00692866" w:rsidRPr="008A12E7">
        <w:rPr>
          <w:rFonts w:ascii="Arial" w:hAnsi="Arial" w:cs="Arial"/>
          <w:b/>
        </w:rPr>
        <w:tab/>
      </w:r>
      <w:r w:rsidR="00692866" w:rsidRPr="008A12E7">
        <w:rPr>
          <w:rFonts w:ascii="Arial" w:hAnsi="Arial" w:cs="Arial"/>
          <w:b/>
        </w:rPr>
        <w:tab/>
      </w:r>
      <w:r w:rsidR="00692866" w:rsidRPr="008A12E7">
        <w:rPr>
          <w:rFonts w:ascii="Arial" w:hAnsi="Arial" w:cs="Arial"/>
          <w:b/>
        </w:rPr>
        <w:tab/>
      </w:r>
      <w:r w:rsidR="005667B0" w:rsidRPr="008A12E7">
        <w:rPr>
          <w:rFonts w:ascii="Arial" w:hAnsi="Arial" w:cs="Arial"/>
        </w:rPr>
        <w:t>údaje vo fyz. osobách</w:t>
      </w:r>
    </w:p>
    <w:tbl>
      <w:tblPr>
        <w:tblStyle w:val="Mriekatabuky"/>
        <w:tblW w:w="9853" w:type="dxa"/>
        <w:tblLook w:val="04A0" w:firstRow="1" w:lastRow="0" w:firstColumn="1" w:lastColumn="0" w:noHBand="0" w:noVBand="1"/>
      </w:tblPr>
      <w:tblGrid>
        <w:gridCol w:w="2472"/>
        <w:gridCol w:w="2521"/>
        <w:gridCol w:w="2550"/>
        <w:gridCol w:w="2310"/>
      </w:tblGrid>
      <w:tr w:rsidR="00F01A97" w:rsidRPr="00D236D2" w14:paraId="359AAA9B" w14:textId="77777777" w:rsidTr="00F01A97">
        <w:tc>
          <w:tcPr>
            <w:tcW w:w="2472" w:type="dxa"/>
            <w:shd w:val="clear" w:color="auto" w:fill="F2F2F2" w:themeFill="background1" w:themeFillShade="F2"/>
          </w:tcPr>
          <w:p w14:paraId="0C71BB9C" w14:textId="77777777" w:rsidR="00F01A97" w:rsidRPr="00D236D2" w:rsidRDefault="00F01A97" w:rsidP="00890E14">
            <w:pPr>
              <w:rPr>
                <w:rFonts w:ascii="Arial" w:hAnsi="Arial" w:cs="Arial"/>
                <w:b/>
                <w:sz w:val="24"/>
                <w:szCs w:val="24"/>
              </w:rPr>
            </w:pPr>
            <w:r w:rsidRPr="00D236D2">
              <w:rPr>
                <w:rFonts w:ascii="Arial" w:hAnsi="Arial" w:cs="Arial"/>
                <w:b/>
                <w:sz w:val="24"/>
                <w:szCs w:val="24"/>
              </w:rPr>
              <w:t>Právnická fakulta</w:t>
            </w:r>
          </w:p>
        </w:tc>
        <w:tc>
          <w:tcPr>
            <w:tcW w:w="2521" w:type="dxa"/>
            <w:shd w:val="clear" w:color="auto" w:fill="F2F2F2" w:themeFill="background1" w:themeFillShade="F2"/>
          </w:tcPr>
          <w:p w14:paraId="0236F477" w14:textId="77777777" w:rsidR="00F01A97" w:rsidRPr="00D236D2" w:rsidRDefault="00AA07FE" w:rsidP="00C958BF">
            <w:pPr>
              <w:rPr>
                <w:rFonts w:ascii="Arial" w:hAnsi="Arial" w:cs="Arial"/>
                <w:b/>
                <w:sz w:val="24"/>
                <w:szCs w:val="24"/>
              </w:rPr>
            </w:pPr>
            <w:r w:rsidRPr="00D236D2">
              <w:rPr>
                <w:rFonts w:ascii="Arial" w:hAnsi="Arial" w:cs="Arial"/>
                <w:b/>
                <w:sz w:val="24"/>
                <w:szCs w:val="24"/>
              </w:rPr>
              <w:t>Počet k 1.1. 201</w:t>
            </w:r>
            <w:r w:rsidR="00C958BF">
              <w:rPr>
                <w:rFonts w:ascii="Arial" w:hAnsi="Arial" w:cs="Arial"/>
                <w:b/>
                <w:sz w:val="24"/>
                <w:szCs w:val="24"/>
              </w:rPr>
              <w:t>3</w:t>
            </w:r>
          </w:p>
        </w:tc>
        <w:tc>
          <w:tcPr>
            <w:tcW w:w="2550" w:type="dxa"/>
            <w:shd w:val="clear" w:color="auto" w:fill="F2F2F2" w:themeFill="background1" w:themeFillShade="F2"/>
          </w:tcPr>
          <w:p w14:paraId="114D33D4" w14:textId="77777777" w:rsidR="00F01A97" w:rsidRPr="00D236D2" w:rsidRDefault="00AA07FE" w:rsidP="00C958BF">
            <w:pPr>
              <w:rPr>
                <w:rFonts w:ascii="Arial" w:hAnsi="Arial" w:cs="Arial"/>
                <w:b/>
                <w:sz w:val="24"/>
                <w:szCs w:val="24"/>
              </w:rPr>
            </w:pPr>
            <w:r w:rsidRPr="00D236D2">
              <w:rPr>
                <w:rFonts w:ascii="Arial" w:hAnsi="Arial" w:cs="Arial"/>
                <w:b/>
                <w:sz w:val="24"/>
                <w:szCs w:val="24"/>
              </w:rPr>
              <w:t>Počet k 31.12. 201</w:t>
            </w:r>
            <w:r w:rsidR="00C958BF">
              <w:rPr>
                <w:rFonts w:ascii="Arial" w:hAnsi="Arial" w:cs="Arial"/>
                <w:b/>
                <w:sz w:val="24"/>
                <w:szCs w:val="24"/>
              </w:rPr>
              <w:t>3</w:t>
            </w:r>
          </w:p>
        </w:tc>
        <w:tc>
          <w:tcPr>
            <w:tcW w:w="2310" w:type="dxa"/>
            <w:shd w:val="clear" w:color="auto" w:fill="F2F2F2" w:themeFill="background1" w:themeFillShade="F2"/>
          </w:tcPr>
          <w:p w14:paraId="59CA0124" w14:textId="77777777" w:rsidR="00F01A97" w:rsidRPr="00D236D2" w:rsidRDefault="00B90D55" w:rsidP="00C958BF">
            <w:pPr>
              <w:rPr>
                <w:rFonts w:ascii="Arial" w:hAnsi="Arial" w:cs="Arial"/>
                <w:b/>
                <w:sz w:val="24"/>
                <w:szCs w:val="24"/>
              </w:rPr>
            </w:pPr>
            <w:r w:rsidRPr="00D236D2">
              <w:rPr>
                <w:rFonts w:ascii="Arial" w:hAnsi="Arial" w:cs="Arial"/>
                <w:b/>
                <w:sz w:val="24"/>
                <w:szCs w:val="24"/>
              </w:rPr>
              <w:t>Stav k 31.12. 201</w:t>
            </w:r>
            <w:r w:rsidR="00C958BF">
              <w:rPr>
                <w:rFonts w:ascii="Arial" w:hAnsi="Arial" w:cs="Arial"/>
                <w:b/>
                <w:sz w:val="24"/>
                <w:szCs w:val="24"/>
              </w:rPr>
              <w:t>3</w:t>
            </w:r>
            <w:r w:rsidR="00F01A97" w:rsidRPr="00D236D2">
              <w:rPr>
                <w:rFonts w:ascii="Arial" w:hAnsi="Arial" w:cs="Arial"/>
                <w:b/>
                <w:sz w:val="24"/>
                <w:szCs w:val="24"/>
              </w:rPr>
              <w:t xml:space="preserve"> v %</w:t>
            </w:r>
          </w:p>
        </w:tc>
      </w:tr>
      <w:tr w:rsidR="00C958BF" w:rsidRPr="00D236D2" w14:paraId="1B041B3A" w14:textId="77777777" w:rsidTr="00F01A97">
        <w:tc>
          <w:tcPr>
            <w:tcW w:w="2472" w:type="dxa"/>
          </w:tcPr>
          <w:p w14:paraId="098FBEB3" w14:textId="77777777" w:rsidR="00C958BF" w:rsidRPr="00D236D2" w:rsidRDefault="00C958BF" w:rsidP="00C958BF">
            <w:pPr>
              <w:rPr>
                <w:rFonts w:ascii="Arial" w:hAnsi="Arial" w:cs="Arial"/>
                <w:b/>
                <w:sz w:val="24"/>
                <w:szCs w:val="24"/>
              </w:rPr>
            </w:pPr>
            <w:r w:rsidRPr="00D236D2">
              <w:rPr>
                <w:rFonts w:ascii="Arial" w:hAnsi="Arial" w:cs="Arial"/>
                <w:b/>
                <w:sz w:val="24"/>
                <w:szCs w:val="24"/>
              </w:rPr>
              <w:t>prof.</w:t>
            </w:r>
          </w:p>
        </w:tc>
        <w:tc>
          <w:tcPr>
            <w:tcW w:w="2521" w:type="dxa"/>
          </w:tcPr>
          <w:p w14:paraId="6A9389F4" w14:textId="77777777" w:rsidR="00C958BF" w:rsidRPr="00D236D2" w:rsidRDefault="00C958BF" w:rsidP="00C958BF">
            <w:pPr>
              <w:rPr>
                <w:rFonts w:ascii="Arial" w:hAnsi="Arial" w:cs="Arial"/>
                <w:b/>
                <w:sz w:val="24"/>
                <w:szCs w:val="24"/>
              </w:rPr>
            </w:pPr>
            <w:r w:rsidRPr="00D236D2">
              <w:rPr>
                <w:rFonts w:ascii="Arial" w:hAnsi="Arial" w:cs="Arial"/>
                <w:b/>
                <w:sz w:val="24"/>
                <w:szCs w:val="24"/>
              </w:rPr>
              <w:t>7(1)*</w:t>
            </w:r>
          </w:p>
        </w:tc>
        <w:tc>
          <w:tcPr>
            <w:tcW w:w="2550" w:type="dxa"/>
          </w:tcPr>
          <w:p w14:paraId="392046EF" w14:textId="77777777" w:rsidR="00C958BF" w:rsidRPr="00D236D2" w:rsidRDefault="00C958BF" w:rsidP="00C958BF">
            <w:pPr>
              <w:rPr>
                <w:rFonts w:ascii="Arial" w:hAnsi="Arial" w:cs="Arial"/>
                <w:b/>
                <w:sz w:val="24"/>
                <w:szCs w:val="24"/>
              </w:rPr>
            </w:pPr>
            <w:r w:rsidRPr="00D236D2">
              <w:rPr>
                <w:rFonts w:ascii="Arial" w:hAnsi="Arial" w:cs="Arial"/>
                <w:b/>
                <w:sz w:val="24"/>
                <w:szCs w:val="24"/>
              </w:rPr>
              <w:t>7(1)*</w:t>
            </w:r>
          </w:p>
        </w:tc>
        <w:tc>
          <w:tcPr>
            <w:tcW w:w="2310" w:type="dxa"/>
          </w:tcPr>
          <w:p w14:paraId="264E0AE1" w14:textId="77777777" w:rsidR="00C958BF" w:rsidRPr="00D236D2" w:rsidRDefault="00C958BF" w:rsidP="00C958BF">
            <w:pPr>
              <w:rPr>
                <w:rFonts w:ascii="Arial" w:hAnsi="Arial" w:cs="Arial"/>
                <w:b/>
                <w:sz w:val="24"/>
                <w:szCs w:val="24"/>
              </w:rPr>
            </w:pPr>
            <w:r w:rsidRPr="00D236D2">
              <w:rPr>
                <w:rFonts w:ascii="Arial" w:hAnsi="Arial" w:cs="Arial"/>
                <w:b/>
                <w:sz w:val="24"/>
                <w:szCs w:val="24"/>
              </w:rPr>
              <w:t>11 %</w:t>
            </w:r>
          </w:p>
        </w:tc>
      </w:tr>
      <w:tr w:rsidR="00C958BF" w:rsidRPr="00D236D2" w14:paraId="2EE5746E" w14:textId="77777777" w:rsidTr="00F01A97">
        <w:tc>
          <w:tcPr>
            <w:tcW w:w="2472" w:type="dxa"/>
          </w:tcPr>
          <w:p w14:paraId="07955079" w14:textId="77777777" w:rsidR="00C958BF" w:rsidRPr="00D236D2" w:rsidRDefault="00C958BF" w:rsidP="00C958BF">
            <w:pPr>
              <w:rPr>
                <w:rFonts w:ascii="Arial" w:hAnsi="Arial" w:cs="Arial"/>
                <w:b/>
                <w:sz w:val="24"/>
                <w:szCs w:val="24"/>
              </w:rPr>
            </w:pPr>
            <w:r w:rsidRPr="00D236D2">
              <w:rPr>
                <w:rFonts w:ascii="Arial" w:hAnsi="Arial" w:cs="Arial"/>
                <w:b/>
                <w:sz w:val="24"/>
                <w:szCs w:val="24"/>
              </w:rPr>
              <w:t>doc.</w:t>
            </w:r>
          </w:p>
        </w:tc>
        <w:tc>
          <w:tcPr>
            <w:tcW w:w="2521" w:type="dxa"/>
          </w:tcPr>
          <w:p w14:paraId="063CE19E" w14:textId="77777777" w:rsidR="00C958BF" w:rsidRPr="00D236D2" w:rsidRDefault="00C958BF" w:rsidP="00C958BF">
            <w:pPr>
              <w:rPr>
                <w:rFonts w:ascii="Arial" w:hAnsi="Arial" w:cs="Arial"/>
                <w:b/>
                <w:sz w:val="24"/>
                <w:szCs w:val="24"/>
              </w:rPr>
            </w:pPr>
            <w:r w:rsidRPr="00D236D2">
              <w:rPr>
                <w:rFonts w:ascii="Arial" w:hAnsi="Arial" w:cs="Arial"/>
                <w:b/>
                <w:sz w:val="24"/>
                <w:szCs w:val="24"/>
              </w:rPr>
              <w:t>16</w:t>
            </w:r>
          </w:p>
        </w:tc>
        <w:tc>
          <w:tcPr>
            <w:tcW w:w="2550" w:type="dxa"/>
          </w:tcPr>
          <w:p w14:paraId="68A80B97" w14:textId="77777777" w:rsidR="00C958BF" w:rsidRPr="00D236D2" w:rsidRDefault="00C958BF" w:rsidP="00C958BF">
            <w:pPr>
              <w:rPr>
                <w:rFonts w:ascii="Arial" w:hAnsi="Arial" w:cs="Arial"/>
                <w:b/>
                <w:sz w:val="24"/>
                <w:szCs w:val="24"/>
              </w:rPr>
            </w:pPr>
            <w:r>
              <w:rPr>
                <w:rFonts w:ascii="Arial" w:hAnsi="Arial" w:cs="Arial"/>
                <w:b/>
                <w:sz w:val="24"/>
                <w:szCs w:val="24"/>
              </w:rPr>
              <w:t>17</w:t>
            </w:r>
          </w:p>
        </w:tc>
        <w:tc>
          <w:tcPr>
            <w:tcW w:w="2310" w:type="dxa"/>
          </w:tcPr>
          <w:p w14:paraId="11D18B9B" w14:textId="77777777" w:rsidR="00C958BF" w:rsidRPr="00D236D2" w:rsidRDefault="00C958BF" w:rsidP="00C958BF">
            <w:pPr>
              <w:rPr>
                <w:rFonts w:ascii="Arial" w:hAnsi="Arial" w:cs="Arial"/>
                <w:b/>
                <w:sz w:val="24"/>
                <w:szCs w:val="24"/>
              </w:rPr>
            </w:pPr>
            <w:r w:rsidRPr="00D236D2">
              <w:rPr>
                <w:rFonts w:ascii="Arial" w:hAnsi="Arial" w:cs="Arial"/>
                <w:b/>
                <w:sz w:val="24"/>
                <w:szCs w:val="24"/>
              </w:rPr>
              <w:t>2</w:t>
            </w:r>
            <w:r>
              <w:rPr>
                <w:rFonts w:ascii="Arial" w:hAnsi="Arial" w:cs="Arial"/>
                <w:b/>
                <w:sz w:val="24"/>
                <w:szCs w:val="24"/>
              </w:rPr>
              <w:t xml:space="preserve">8 </w:t>
            </w:r>
            <w:r w:rsidRPr="00D236D2">
              <w:rPr>
                <w:rFonts w:ascii="Arial" w:hAnsi="Arial" w:cs="Arial"/>
                <w:b/>
                <w:sz w:val="24"/>
                <w:szCs w:val="24"/>
              </w:rPr>
              <w:t>%</w:t>
            </w:r>
          </w:p>
        </w:tc>
      </w:tr>
      <w:tr w:rsidR="00C958BF" w:rsidRPr="00D236D2" w14:paraId="1601EF8C" w14:textId="77777777" w:rsidTr="00F01A97">
        <w:tc>
          <w:tcPr>
            <w:tcW w:w="2472" w:type="dxa"/>
          </w:tcPr>
          <w:p w14:paraId="33B05F80" w14:textId="77777777" w:rsidR="00C958BF" w:rsidRPr="00D236D2" w:rsidRDefault="00C958BF" w:rsidP="00C958BF">
            <w:pPr>
              <w:rPr>
                <w:rFonts w:ascii="Arial" w:hAnsi="Arial" w:cs="Arial"/>
                <w:b/>
                <w:sz w:val="24"/>
                <w:szCs w:val="24"/>
              </w:rPr>
            </w:pPr>
            <w:r w:rsidRPr="00D236D2">
              <w:rPr>
                <w:rFonts w:ascii="Arial" w:hAnsi="Arial" w:cs="Arial"/>
                <w:b/>
                <w:sz w:val="24"/>
                <w:szCs w:val="24"/>
              </w:rPr>
              <w:t>OA+A s PhD.</w:t>
            </w:r>
          </w:p>
        </w:tc>
        <w:tc>
          <w:tcPr>
            <w:tcW w:w="2521" w:type="dxa"/>
          </w:tcPr>
          <w:p w14:paraId="104C8C8B" w14:textId="77777777" w:rsidR="00C958BF" w:rsidRPr="00D236D2" w:rsidRDefault="00C958BF" w:rsidP="00C958BF">
            <w:pPr>
              <w:rPr>
                <w:rFonts w:ascii="Arial" w:hAnsi="Arial" w:cs="Arial"/>
                <w:b/>
                <w:sz w:val="24"/>
                <w:szCs w:val="24"/>
              </w:rPr>
            </w:pPr>
            <w:r w:rsidRPr="00D236D2">
              <w:rPr>
                <w:rFonts w:ascii="Arial" w:hAnsi="Arial" w:cs="Arial"/>
                <w:b/>
                <w:sz w:val="24"/>
                <w:szCs w:val="24"/>
              </w:rPr>
              <w:t>26</w:t>
            </w:r>
          </w:p>
        </w:tc>
        <w:tc>
          <w:tcPr>
            <w:tcW w:w="2550" w:type="dxa"/>
          </w:tcPr>
          <w:p w14:paraId="63B85835" w14:textId="77777777" w:rsidR="00C958BF" w:rsidRPr="00D236D2" w:rsidRDefault="00C958BF" w:rsidP="00C958BF">
            <w:pPr>
              <w:rPr>
                <w:rFonts w:ascii="Arial" w:hAnsi="Arial" w:cs="Arial"/>
                <w:b/>
                <w:sz w:val="24"/>
                <w:szCs w:val="24"/>
              </w:rPr>
            </w:pPr>
            <w:r w:rsidRPr="00D236D2">
              <w:rPr>
                <w:rFonts w:ascii="Arial" w:hAnsi="Arial" w:cs="Arial"/>
                <w:b/>
                <w:sz w:val="24"/>
                <w:szCs w:val="24"/>
              </w:rPr>
              <w:t>26</w:t>
            </w:r>
          </w:p>
        </w:tc>
        <w:tc>
          <w:tcPr>
            <w:tcW w:w="2310" w:type="dxa"/>
          </w:tcPr>
          <w:p w14:paraId="321CCD6F" w14:textId="77777777" w:rsidR="00C958BF" w:rsidRPr="00D236D2" w:rsidRDefault="00C958BF" w:rsidP="00C958BF">
            <w:pPr>
              <w:rPr>
                <w:rFonts w:ascii="Arial" w:hAnsi="Arial" w:cs="Arial"/>
                <w:b/>
                <w:sz w:val="24"/>
                <w:szCs w:val="24"/>
              </w:rPr>
            </w:pPr>
            <w:r w:rsidRPr="00D236D2">
              <w:rPr>
                <w:rFonts w:ascii="Arial" w:hAnsi="Arial" w:cs="Arial"/>
                <w:b/>
                <w:sz w:val="24"/>
                <w:szCs w:val="24"/>
              </w:rPr>
              <w:t>43 %</w:t>
            </w:r>
          </w:p>
        </w:tc>
      </w:tr>
      <w:tr w:rsidR="00C958BF" w:rsidRPr="00D236D2" w14:paraId="43D00AC6" w14:textId="77777777" w:rsidTr="00F01A97">
        <w:tc>
          <w:tcPr>
            <w:tcW w:w="2472" w:type="dxa"/>
          </w:tcPr>
          <w:p w14:paraId="634F87A1" w14:textId="77777777" w:rsidR="00C958BF" w:rsidRPr="00D236D2" w:rsidRDefault="00C958BF" w:rsidP="00C958BF">
            <w:pPr>
              <w:rPr>
                <w:rFonts w:ascii="Arial" w:hAnsi="Arial" w:cs="Arial"/>
                <w:b/>
                <w:sz w:val="24"/>
                <w:szCs w:val="24"/>
              </w:rPr>
            </w:pPr>
            <w:r w:rsidRPr="00D236D2">
              <w:rPr>
                <w:rFonts w:ascii="Arial" w:hAnsi="Arial" w:cs="Arial"/>
                <w:b/>
                <w:sz w:val="24"/>
                <w:szCs w:val="24"/>
              </w:rPr>
              <w:t>VU bez PhD.</w:t>
            </w:r>
          </w:p>
        </w:tc>
        <w:tc>
          <w:tcPr>
            <w:tcW w:w="2521" w:type="dxa"/>
          </w:tcPr>
          <w:p w14:paraId="7D13070C" w14:textId="77777777" w:rsidR="00C958BF" w:rsidRPr="00D236D2" w:rsidRDefault="00C958BF" w:rsidP="00C958BF">
            <w:pPr>
              <w:rPr>
                <w:rFonts w:ascii="Arial" w:hAnsi="Arial" w:cs="Arial"/>
                <w:b/>
                <w:sz w:val="24"/>
                <w:szCs w:val="24"/>
              </w:rPr>
            </w:pPr>
            <w:r w:rsidRPr="00D236D2">
              <w:rPr>
                <w:rFonts w:ascii="Arial" w:hAnsi="Arial" w:cs="Arial"/>
                <w:b/>
                <w:sz w:val="24"/>
                <w:szCs w:val="24"/>
              </w:rPr>
              <w:t>9</w:t>
            </w:r>
          </w:p>
        </w:tc>
        <w:tc>
          <w:tcPr>
            <w:tcW w:w="2550" w:type="dxa"/>
          </w:tcPr>
          <w:p w14:paraId="5E025636" w14:textId="77777777" w:rsidR="00C958BF" w:rsidRPr="00D236D2" w:rsidRDefault="00C958BF" w:rsidP="00C958BF">
            <w:pPr>
              <w:rPr>
                <w:rFonts w:ascii="Arial" w:hAnsi="Arial" w:cs="Arial"/>
                <w:b/>
                <w:sz w:val="24"/>
                <w:szCs w:val="24"/>
              </w:rPr>
            </w:pPr>
            <w:r>
              <w:rPr>
                <w:rFonts w:ascii="Arial" w:hAnsi="Arial" w:cs="Arial"/>
                <w:b/>
                <w:sz w:val="24"/>
                <w:szCs w:val="24"/>
              </w:rPr>
              <w:t>8</w:t>
            </w:r>
          </w:p>
        </w:tc>
        <w:tc>
          <w:tcPr>
            <w:tcW w:w="2310" w:type="dxa"/>
          </w:tcPr>
          <w:p w14:paraId="1AB24364" w14:textId="77777777" w:rsidR="00C958BF" w:rsidRPr="00D236D2" w:rsidRDefault="00C958BF" w:rsidP="00C958BF">
            <w:pPr>
              <w:rPr>
                <w:rFonts w:ascii="Arial" w:hAnsi="Arial" w:cs="Arial"/>
                <w:b/>
                <w:sz w:val="24"/>
                <w:szCs w:val="24"/>
              </w:rPr>
            </w:pPr>
            <w:r w:rsidRPr="00D236D2">
              <w:rPr>
                <w:rFonts w:ascii="Arial" w:hAnsi="Arial" w:cs="Arial"/>
                <w:b/>
                <w:sz w:val="24"/>
                <w:szCs w:val="24"/>
              </w:rPr>
              <w:t>1</w:t>
            </w:r>
            <w:r>
              <w:rPr>
                <w:rFonts w:ascii="Arial" w:hAnsi="Arial" w:cs="Arial"/>
                <w:b/>
                <w:sz w:val="24"/>
                <w:szCs w:val="24"/>
              </w:rPr>
              <w:t>3</w:t>
            </w:r>
            <w:r w:rsidRPr="00D236D2">
              <w:rPr>
                <w:rFonts w:ascii="Arial" w:hAnsi="Arial" w:cs="Arial"/>
                <w:b/>
                <w:sz w:val="24"/>
                <w:szCs w:val="24"/>
              </w:rPr>
              <w:t xml:space="preserve"> %</w:t>
            </w:r>
          </w:p>
        </w:tc>
      </w:tr>
      <w:tr w:rsidR="00C958BF" w:rsidRPr="00D236D2" w14:paraId="552163C2" w14:textId="77777777" w:rsidTr="00F01A97">
        <w:tc>
          <w:tcPr>
            <w:tcW w:w="2472" w:type="dxa"/>
          </w:tcPr>
          <w:p w14:paraId="1F3A37A8" w14:textId="77777777" w:rsidR="00C958BF" w:rsidRPr="00D236D2" w:rsidRDefault="00C958BF" w:rsidP="00C958BF">
            <w:pPr>
              <w:rPr>
                <w:rFonts w:ascii="Arial" w:hAnsi="Arial" w:cs="Arial"/>
                <w:b/>
                <w:sz w:val="24"/>
                <w:szCs w:val="24"/>
              </w:rPr>
            </w:pPr>
            <w:r w:rsidRPr="00D236D2">
              <w:rPr>
                <w:rFonts w:ascii="Arial" w:hAnsi="Arial" w:cs="Arial"/>
                <w:b/>
                <w:sz w:val="24"/>
                <w:szCs w:val="24"/>
              </w:rPr>
              <w:t>VZ s PhD.</w:t>
            </w:r>
          </w:p>
        </w:tc>
        <w:tc>
          <w:tcPr>
            <w:tcW w:w="2521" w:type="dxa"/>
          </w:tcPr>
          <w:p w14:paraId="1775E6D3" w14:textId="77777777" w:rsidR="00C958BF" w:rsidRPr="00D236D2" w:rsidRDefault="00C958BF" w:rsidP="00C958BF">
            <w:pPr>
              <w:rPr>
                <w:rFonts w:ascii="Arial" w:hAnsi="Arial" w:cs="Arial"/>
                <w:b/>
                <w:sz w:val="24"/>
                <w:szCs w:val="24"/>
              </w:rPr>
            </w:pPr>
            <w:r w:rsidRPr="00D236D2">
              <w:rPr>
                <w:rFonts w:ascii="Arial" w:hAnsi="Arial" w:cs="Arial"/>
                <w:b/>
                <w:sz w:val="24"/>
                <w:szCs w:val="24"/>
              </w:rPr>
              <w:t>3</w:t>
            </w:r>
          </w:p>
        </w:tc>
        <w:tc>
          <w:tcPr>
            <w:tcW w:w="2550" w:type="dxa"/>
          </w:tcPr>
          <w:p w14:paraId="2124E85F" w14:textId="77777777" w:rsidR="00C958BF" w:rsidRPr="00D236D2" w:rsidRDefault="00C958BF" w:rsidP="00C958BF">
            <w:pPr>
              <w:rPr>
                <w:rFonts w:ascii="Arial" w:hAnsi="Arial" w:cs="Arial"/>
                <w:b/>
                <w:sz w:val="24"/>
                <w:szCs w:val="24"/>
              </w:rPr>
            </w:pPr>
            <w:r w:rsidRPr="00D236D2">
              <w:rPr>
                <w:rFonts w:ascii="Arial" w:hAnsi="Arial" w:cs="Arial"/>
                <w:b/>
                <w:sz w:val="24"/>
                <w:szCs w:val="24"/>
              </w:rPr>
              <w:t>3</w:t>
            </w:r>
          </w:p>
        </w:tc>
        <w:tc>
          <w:tcPr>
            <w:tcW w:w="2310" w:type="dxa"/>
          </w:tcPr>
          <w:p w14:paraId="1FF35570" w14:textId="77777777" w:rsidR="00C958BF" w:rsidRPr="00D236D2" w:rsidRDefault="00C958BF" w:rsidP="00C958BF">
            <w:pPr>
              <w:rPr>
                <w:rFonts w:ascii="Arial" w:hAnsi="Arial" w:cs="Arial"/>
                <w:b/>
                <w:sz w:val="24"/>
                <w:szCs w:val="24"/>
              </w:rPr>
            </w:pPr>
            <w:r w:rsidRPr="00D236D2">
              <w:rPr>
                <w:rFonts w:ascii="Arial" w:hAnsi="Arial" w:cs="Arial"/>
                <w:b/>
                <w:sz w:val="24"/>
                <w:szCs w:val="24"/>
              </w:rPr>
              <w:t xml:space="preserve">  5 %</w:t>
            </w:r>
          </w:p>
        </w:tc>
      </w:tr>
      <w:tr w:rsidR="00C958BF" w:rsidRPr="00D236D2" w14:paraId="7BA3768B" w14:textId="77777777" w:rsidTr="00F01A97">
        <w:tc>
          <w:tcPr>
            <w:tcW w:w="2472" w:type="dxa"/>
          </w:tcPr>
          <w:p w14:paraId="7CFCDA8C" w14:textId="77777777" w:rsidR="00C958BF" w:rsidRPr="00D236D2" w:rsidRDefault="00C958BF" w:rsidP="00C958BF">
            <w:pPr>
              <w:rPr>
                <w:rFonts w:ascii="Arial" w:hAnsi="Arial" w:cs="Arial"/>
                <w:b/>
                <w:sz w:val="24"/>
                <w:szCs w:val="24"/>
              </w:rPr>
            </w:pPr>
            <w:r w:rsidRPr="00D236D2">
              <w:rPr>
                <w:rFonts w:ascii="Arial" w:hAnsi="Arial" w:cs="Arial"/>
                <w:b/>
                <w:sz w:val="24"/>
                <w:szCs w:val="24"/>
              </w:rPr>
              <w:t>VKS IIa</w:t>
            </w:r>
          </w:p>
        </w:tc>
        <w:tc>
          <w:tcPr>
            <w:tcW w:w="2521" w:type="dxa"/>
          </w:tcPr>
          <w:p w14:paraId="0B591B3B" w14:textId="77777777" w:rsidR="00C958BF" w:rsidRPr="00D236D2" w:rsidRDefault="00C958BF" w:rsidP="00C958BF">
            <w:pPr>
              <w:rPr>
                <w:rFonts w:ascii="Arial" w:hAnsi="Arial" w:cs="Arial"/>
                <w:b/>
                <w:sz w:val="24"/>
                <w:szCs w:val="24"/>
              </w:rPr>
            </w:pPr>
            <w:r w:rsidRPr="00D236D2">
              <w:rPr>
                <w:rFonts w:ascii="Arial" w:hAnsi="Arial" w:cs="Arial"/>
                <w:b/>
                <w:sz w:val="24"/>
                <w:szCs w:val="24"/>
              </w:rPr>
              <w:t>1</w:t>
            </w:r>
          </w:p>
        </w:tc>
        <w:tc>
          <w:tcPr>
            <w:tcW w:w="2550" w:type="dxa"/>
          </w:tcPr>
          <w:p w14:paraId="74766F56" w14:textId="77777777" w:rsidR="00C958BF" w:rsidRPr="00D236D2" w:rsidRDefault="00C958BF" w:rsidP="00C958BF">
            <w:pPr>
              <w:rPr>
                <w:rFonts w:ascii="Arial" w:hAnsi="Arial" w:cs="Arial"/>
                <w:b/>
                <w:sz w:val="24"/>
                <w:szCs w:val="24"/>
              </w:rPr>
            </w:pPr>
            <w:r w:rsidRPr="00D236D2">
              <w:rPr>
                <w:rFonts w:ascii="Arial" w:hAnsi="Arial" w:cs="Arial"/>
                <w:b/>
                <w:sz w:val="24"/>
                <w:szCs w:val="24"/>
              </w:rPr>
              <w:t>1</w:t>
            </w:r>
          </w:p>
        </w:tc>
        <w:tc>
          <w:tcPr>
            <w:tcW w:w="2310" w:type="dxa"/>
          </w:tcPr>
          <w:p w14:paraId="7E9A2C53" w14:textId="77777777" w:rsidR="00C958BF" w:rsidRPr="00D236D2" w:rsidRDefault="00C958BF" w:rsidP="00C958BF">
            <w:pPr>
              <w:rPr>
                <w:rFonts w:ascii="Arial" w:hAnsi="Arial" w:cs="Arial"/>
                <w:b/>
                <w:sz w:val="24"/>
                <w:szCs w:val="24"/>
              </w:rPr>
            </w:pPr>
            <w:r w:rsidRPr="00D236D2">
              <w:rPr>
                <w:rFonts w:ascii="Arial" w:hAnsi="Arial" w:cs="Arial"/>
                <w:b/>
                <w:sz w:val="24"/>
                <w:szCs w:val="24"/>
              </w:rPr>
              <w:t>-</w:t>
            </w:r>
          </w:p>
        </w:tc>
      </w:tr>
      <w:tr w:rsidR="00C958BF" w:rsidRPr="00D236D2" w14:paraId="1854CC1A" w14:textId="77777777" w:rsidTr="00F01A97">
        <w:tc>
          <w:tcPr>
            <w:tcW w:w="2472" w:type="dxa"/>
          </w:tcPr>
          <w:p w14:paraId="49079F38" w14:textId="77777777" w:rsidR="00C958BF" w:rsidRPr="00D236D2" w:rsidRDefault="00C958BF" w:rsidP="00C958BF">
            <w:pPr>
              <w:rPr>
                <w:rFonts w:ascii="Arial" w:hAnsi="Arial" w:cs="Arial"/>
                <w:b/>
                <w:sz w:val="24"/>
                <w:szCs w:val="24"/>
              </w:rPr>
            </w:pPr>
            <w:r>
              <w:rPr>
                <w:rFonts w:ascii="Arial" w:hAnsi="Arial" w:cs="Arial"/>
                <w:b/>
                <w:sz w:val="24"/>
                <w:szCs w:val="24"/>
              </w:rPr>
              <w:t>VKS IIb</w:t>
            </w:r>
          </w:p>
        </w:tc>
        <w:tc>
          <w:tcPr>
            <w:tcW w:w="2521" w:type="dxa"/>
          </w:tcPr>
          <w:p w14:paraId="4473F066" w14:textId="77777777" w:rsidR="00C958BF" w:rsidRPr="00D236D2" w:rsidRDefault="00C958BF" w:rsidP="00C958BF">
            <w:pPr>
              <w:rPr>
                <w:rFonts w:ascii="Arial" w:hAnsi="Arial" w:cs="Arial"/>
                <w:b/>
                <w:sz w:val="24"/>
                <w:szCs w:val="24"/>
              </w:rPr>
            </w:pPr>
            <w:r>
              <w:rPr>
                <w:rFonts w:ascii="Arial" w:hAnsi="Arial" w:cs="Arial"/>
                <w:b/>
                <w:sz w:val="24"/>
                <w:szCs w:val="24"/>
              </w:rPr>
              <w:t>-</w:t>
            </w:r>
          </w:p>
        </w:tc>
        <w:tc>
          <w:tcPr>
            <w:tcW w:w="2550" w:type="dxa"/>
          </w:tcPr>
          <w:p w14:paraId="2EDA56B7" w14:textId="77777777" w:rsidR="00C958BF" w:rsidRPr="00D236D2" w:rsidRDefault="00C958BF" w:rsidP="00C958BF">
            <w:pPr>
              <w:rPr>
                <w:rFonts w:ascii="Arial" w:hAnsi="Arial" w:cs="Arial"/>
                <w:b/>
                <w:sz w:val="24"/>
                <w:szCs w:val="24"/>
              </w:rPr>
            </w:pPr>
            <w:r>
              <w:rPr>
                <w:rFonts w:ascii="Arial" w:hAnsi="Arial" w:cs="Arial"/>
                <w:b/>
                <w:sz w:val="24"/>
                <w:szCs w:val="24"/>
              </w:rPr>
              <w:t>2</w:t>
            </w:r>
          </w:p>
        </w:tc>
        <w:tc>
          <w:tcPr>
            <w:tcW w:w="2310" w:type="dxa"/>
          </w:tcPr>
          <w:p w14:paraId="093D8645" w14:textId="77777777" w:rsidR="00C958BF" w:rsidRPr="00D236D2" w:rsidRDefault="00C958BF" w:rsidP="00C958BF">
            <w:pPr>
              <w:rPr>
                <w:rFonts w:ascii="Arial" w:hAnsi="Arial" w:cs="Arial"/>
                <w:b/>
                <w:sz w:val="24"/>
                <w:szCs w:val="24"/>
              </w:rPr>
            </w:pPr>
            <w:r>
              <w:rPr>
                <w:rFonts w:ascii="Arial" w:hAnsi="Arial" w:cs="Arial"/>
                <w:b/>
                <w:sz w:val="24"/>
                <w:szCs w:val="24"/>
              </w:rPr>
              <w:t>-</w:t>
            </w:r>
          </w:p>
        </w:tc>
      </w:tr>
      <w:tr w:rsidR="00C958BF" w:rsidRPr="00D236D2" w14:paraId="250D1845" w14:textId="77777777" w:rsidTr="00F01A97">
        <w:tc>
          <w:tcPr>
            <w:tcW w:w="2472" w:type="dxa"/>
            <w:shd w:val="clear" w:color="auto" w:fill="F2F2F2" w:themeFill="background1" w:themeFillShade="F2"/>
          </w:tcPr>
          <w:p w14:paraId="0826BC6B" w14:textId="77777777" w:rsidR="00C958BF" w:rsidRPr="00D236D2" w:rsidRDefault="00C958BF" w:rsidP="00C958BF">
            <w:pPr>
              <w:rPr>
                <w:rFonts w:ascii="Arial" w:hAnsi="Arial" w:cs="Arial"/>
                <w:b/>
                <w:sz w:val="24"/>
                <w:szCs w:val="24"/>
              </w:rPr>
            </w:pPr>
            <w:r w:rsidRPr="00D236D2">
              <w:rPr>
                <w:rFonts w:ascii="Arial" w:hAnsi="Arial" w:cs="Arial"/>
                <w:b/>
                <w:sz w:val="24"/>
                <w:szCs w:val="24"/>
              </w:rPr>
              <w:t>Spolu</w:t>
            </w:r>
          </w:p>
        </w:tc>
        <w:tc>
          <w:tcPr>
            <w:tcW w:w="2521" w:type="dxa"/>
            <w:shd w:val="clear" w:color="auto" w:fill="F2F2F2" w:themeFill="background1" w:themeFillShade="F2"/>
          </w:tcPr>
          <w:p w14:paraId="51170679" w14:textId="77777777" w:rsidR="00C958BF" w:rsidRPr="00D236D2" w:rsidRDefault="00C958BF" w:rsidP="00C958BF">
            <w:pPr>
              <w:rPr>
                <w:rFonts w:ascii="Arial" w:hAnsi="Arial" w:cs="Arial"/>
                <w:b/>
                <w:sz w:val="24"/>
                <w:szCs w:val="24"/>
              </w:rPr>
            </w:pPr>
            <w:r w:rsidRPr="00D236D2">
              <w:rPr>
                <w:rFonts w:ascii="Arial" w:hAnsi="Arial" w:cs="Arial"/>
                <w:b/>
                <w:sz w:val="24"/>
                <w:szCs w:val="24"/>
              </w:rPr>
              <w:t>61</w:t>
            </w:r>
          </w:p>
        </w:tc>
        <w:tc>
          <w:tcPr>
            <w:tcW w:w="2550" w:type="dxa"/>
            <w:shd w:val="clear" w:color="auto" w:fill="F2F2F2" w:themeFill="background1" w:themeFillShade="F2"/>
          </w:tcPr>
          <w:p w14:paraId="7B60333C" w14:textId="77777777" w:rsidR="00C958BF" w:rsidRPr="00D236D2" w:rsidRDefault="00C958BF" w:rsidP="00C958BF">
            <w:pPr>
              <w:rPr>
                <w:rFonts w:ascii="Arial" w:hAnsi="Arial" w:cs="Arial"/>
                <w:b/>
                <w:sz w:val="24"/>
                <w:szCs w:val="24"/>
              </w:rPr>
            </w:pPr>
            <w:r w:rsidRPr="00D236D2">
              <w:rPr>
                <w:rFonts w:ascii="Arial" w:hAnsi="Arial" w:cs="Arial"/>
                <w:b/>
                <w:sz w:val="24"/>
                <w:szCs w:val="24"/>
              </w:rPr>
              <w:t>61</w:t>
            </w:r>
          </w:p>
        </w:tc>
        <w:tc>
          <w:tcPr>
            <w:tcW w:w="2310" w:type="dxa"/>
            <w:shd w:val="clear" w:color="auto" w:fill="F2F2F2" w:themeFill="background1" w:themeFillShade="F2"/>
          </w:tcPr>
          <w:p w14:paraId="349A787D" w14:textId="77777777" w:rsidR="00C958BF" w:rsidRPr="00D236D2" w:rsidRDefault="00C958BF" w:rsidP="00C958BF">
            <w:pPr>
              <w:rPr>
                <w:rFonts w:ascii="Arial" w:hAnsi="Arial" w:cs="Arial"/>
                <w:b/>
                <w:sz w:val="24"/>
                <w:szCs w:val="24"/>
              </w:rPr>
            </w:pPr>
            <w:r w:rsidRPr="00D236D2">
              <w:rPr>
                <w:rFonts w:ascii="Arial" w:hAnsi="Arial" w:cs="Arial"/>
                <w:b/>
                <w:sz w:val="24"/>
                <w:szCs w:val="24"/>
              </w:rPr>
              <w:t>100 %</w:t>
            </w:r>
          </w:p>
        </w:tc>
      </w:tr>
    </w:tbl>
    <w:p w14:paraId="0268E623" w14:textId="77777777" w:rsidR="005F59AB" w:rsidRDefault="0007599C" w:rsidP="00890E14">
      <w:pPr>
        <w:rPr>
          <w:rFonts w:ascii="Arial" w:hAnsi="Arial" w:cs="Arial"/>
          <w:b/>
        </w:rPr>
      </w:pPr>
      <w:r w:rsidRPr="008A12E7">
        <w:rPr>
          <w:rFonts w:ascii="Arial" w:hAnsi="Arial" w:cs="Arial"/>
          <w:b/>
        </w:rPr>
        <w:t xml:space="preserve">* </w:t>
      </w:r>
      <w:r w:rsidRPr="008A12E7">
        <w:rPr>
          <w:rFonts w:ascii="Arial" w:hAnsi="Arial" w:cs="Arial"/>
        </w:rPr>
        <w:t>v zátvorkách je uvedený z toho počet s vedeckou hodnosťou DrSc.</w:t>
      </w:r>
      <w:r w:rsidR="00890E14" w:rsidRPr="008A12E7">
        <w:rPr>
          <w:rFonts w:ascii="Arial" w:hAnsi="Arial" w:cs="Arial"/>
          <w:b/>
        </w:rPr>
        <w:tab/>
      </w:r>
    </w:p>
    <w:p w14:paraId="0D5182BE" w14:textId="77777777" w:rsidR="005F59AB" w:rsidRDefault="005F59AB" w:rsidP="00890E14">
      <w:pPr>
        <w:rPr>
          <w:rFonts w:ascii="Arial" w:hAnsi="Arial" w:cs="Arial"/>
          <w:b/>
        </w:rPr>
      </w:pPr>
    </w:p>
    <w:p w14:paraId="0B116515" w14:textId="0F9EA88A" w:rsidR="00890E14" w:rsidRPr="005F59AB" w:rsidRDefault="005F59AB" w:rsidP="00890E14">
      <w:pPr>
        <w:rPr>
          <w:rFonts w:ascii="Arial" w:hAnsi="Arial" w:cs="Arial"/>
        </w:rPr>
      </w:pPr>
      <w:r w:rsidRPr="005F59AB">
        <w:rPr>
          <w:rFonts w:ascii="Arial" w:hAnsi="Arial" w:cs="Arial"/>
        </w:rPr>
        <w:t xml:space="preserve">OA – odborní </w:t>
      </w:r>
      <w:r w:rsidR="00973B63">
        <w:rPr>
          <w:rFonts w:ascii="Arial" w:hAnsi="Arial" w:cs="Arial"/>
        </w:rPr>
        <w:t>asistenti</w:t>
      </w:r>
      <w:r>
        <w:rPr>
          <w:rFonts w:ascii="Arial" w:hAnsi="Arial" w:cs="Arial"/>
        </w:rPr>
        <w:t xml:space="preserve">, </w:t>
      </w:r>
      <w:r w:rsidRPr="005F59AB">
        <w:rPr>
          <w:rFonts w:ascii="Arial" w:hAnsi="Arial" w:cs="Arial"/>
        </w:rPr>
        <w:t xml:space="preserve">A </w:t>
      </w:r>
      <w:r w:rsidR="00973B63">
        <w:rPr>
          <w:rFonts w:ascii="Arial" w:hAnsi="Arial" w:cs="Arial"/>
        </w:rPr>
        <w:t>–</w:t>
      </w:r>
      <w:r w:rsidRPr="005F59AB">
        <w:rPr>
          <w:rFonts w:ascii="Arial" w:hAnsi="Arial" w:cs="Arial"/>
        </w:rPr>
        <w:t xml:space="preserve"> asistenti</w:t>
      </w:r>
      <w:r w:rsidR="00973B63">
        <w:rPr>
          <w:rFonts w:ascii="Arial" w:hAnsi="Arial" w:cs="Arial"/>
        </w:rPr>
        <w:t xml:space="preserve">, </w:t>
      </w:r>
      <w:r w:rsidR="00150CA6">
        <w:rPr>
          <w:rFonts w:ascii="Arial" w:hAnsi="Arial" w:cs="Arial"/>
        </w:rPr>
        <w:t xml:space="preserve">VU – vysokoškolskí učitelia, </w:t>
      </w:r>
      <w:bookmarkStart w:id="3" w:name="_GoBack"/>
      <w:bookmarkEnd w:id="3"/>
      <w:r w:rsidR="00973B63">
        <w:rPr>
          <w:rFonts w:ascii="Arial" w:hAnsi="Arial" w:cs="Arial"/>
        </w:rPr>
        <w:t>VZ – výskumní zamestnanci, VKS – vedecký kvalifikačný stupeň</w:t>
      </w:r>
      <w:r w:rsidR="00890E14" w:rsidRPr="005F59AB">
        <w:rPr>
          <w:rFonts w:ascii="Arial" w:hAnsi="Arial" w:cs="Arial"/>
        </w:rPr>
        <w:tab/>
      </w:r>
      <w:r w:rsidR="00890E14" w:rsidRPr="005F59AB">
        <w:rPr>
          <w:rFonts w:ascii="Arial" w:hAnsi="Arial" w:cs="Arial"/>
        </w:rPr>
        <w:tab/>
      </w:r>
      <w:r w:rsidR="00890E14" w:rsidRPr="005F59AB">
        <w:rPr>
          <w:rFonts w:ascii="Arial" w:hAnsi="Arial" w:cs="Arial"/>
        </w:rPr>
        <w:tab/>
      </w:r>
      <w:r w:rsidR="00890E14" w:rsidRPr="005F59AB">
        <w:rPr>
          <w:rFonts w:ascii="Arial" w:hAnsi="Arial" w:cs="Arial"/>
        </w:rPr>
        <w:tab/>
      </w:r>
      <w:r w:rsidR="00890E14" w:rsidRPr="005F59AB">
        <w:rPr>
          <w:rFonts w:ascii="Arial" w:hAnsi="Arial" w:cs="Arial"/>
        </w:rPr>
        <w:tab/>
      </w:r>
      <w:r w:rsidR="00890E14" w:rsidRPr="005F59AB">
        <w:rPr>
          <w:rFonts w:ascii="Arial" w:hAnsi="Arial" w:cs="Arial"/>
        </w:rPr>
        <w:tab/>
      </w:r>
      <w:r w:rsidR="00890E14" w:rsidRPr="005F59AB">
        <w:rPr>
          <w:rFonts w:ascii="Arial" w:hAnsi="Arial" w:cs="Arial"/>
        </w:rPr>
        <w:tab/>
      </w:r>
      <w:r w:rsidR="00890E14" w:rsidRPr="005F59AB">
        <w:rPr>
          <w:rFonts w:ascii="Arial" w:hAnsi="Arial" w:cs="Arial"/>
        </w:rPr>
        <w:tab/>
      </w:r>
      <w:r w:rsidR="00890E14" w:rsidRPr="005F59AB">
        <w:rPr>
          <w:rFonts w:ascii="Arial" w:hAnsi="Arial" w:cs="Arial"/>
        </w:rPr>
        <w:tab/>
      </w:r>
      <w:r w:rsidR="00890E14" w:rsidRPr="005F59AB">
        <w:rPr>
          <w:rFonts w:ascii="Arial" w:hAnsi="Arial" w:cs="Arial"/>
        </w:rPr>
        <w:tab/>
      </w:r>
      <w:r w:rsidR="00890E14" w:rsidRPr="005F59AB">
        <w:rPr>
          <w:rFonts w:ascii="Arial" w:hAnsi="Arial" w:cs="Arial"/>
        </w:rPr>
        <w:tab/>
      </w:r>
    </w:p>
    <w:p w14:paraId="355F87A0" w14:textId="77777777" w:rsidR="00F31331" w:rsidRDefault="001A29AA" w:rsidP="00F31331">
      <w:pPr>
        <w:jc w:val="both"/>
        <w:rPr>
          <w:rFonts w:ascii="Arial" w:hAnsi="Arial" w:cs="Arial"/>
          <w:sz w:val="24"/>
          <w:szCs w:val="24"/>
        </w:rPr>
      </w:pPr>
      <w:r w:rsidRPr="00D236D2">
        <w:rPr>
          <w:rFonts w:ascii="Arial" w:hAnsi="Arial" w:cs="Arial"/>
          <w:sz w:val="24"/>
          <w:szCs w:val="24"/>
        </w:rPr>
        <w:t>V priebehu roka došlo k pohybu zamestnancov fakulty nasledovne: z fakulty odišiel 1 zamestnanec s</w:t>
      </w:r>
      <w:r w:rsidR="00F31331">
        <w:rPr>
          <w:rFonts w:ascii="Arial" w:hAnsi="Arial" w:cs="Arial"/>
          <w:sz w:val="24"/>
          <w:szCs w:val="24"/>
        </w:rPr>
        <w:t xml:space="preserve"> akademickým titulom PhD. a </w:t>
      </w:r>
      <w:r w:rsidRPr="00D236D2">
        <w:rPr>
          <w:rFonts w:ascii="Arial" w:hAnsi="Arial" w:cs="Arial"/>
          <w:sz w:val="24"/>
          <w:szCs w:val="24"/>
        </w:rPr>
        <w:t xml:space="preserve"> na fakultu nastúpil </w:t>
      </w:r>
      <w:r w:rsidR="00F31331">
        <w:rPr>
          <w:rFonts w:ascii="Arial" w:hAnsi="Arial" w:cs="Arial"/>
          <w:b/>
          <w:sz w:val="24"/>
          <w:szCs w:val="24"/>
        </w:rPr>
        <w:t>1</w:t>
      </w:r>
      <w:r w:rsidRPr="00D236D2">
        <w:rPr>
          <w:rFonts w:ascii="Arial" w:hAnsi="Arial" w:cs="Arial"/>
          <w:sz w:val="24"/>
          <w:szCs w:val="24"/>
        </w:rPr>
        <w:t xml:space="preserve"> zamestnan</w:t>
      </w:r>
      <w:r w:rsidR="00845F36">
        <w:rPr>
          <w:rFonts w:ascii="Arial" w:hAnsi="Arial" w:cs="Arial"/>
          <w:sz w:val="24"/>
          <w:szCs w:val="24"/>
        </w:rPr>
        <w:t>ec</w:t>
      </w:r>
      <w:r w:rsidR="009977EC" w:rsidRPr="00D236D2">
        <w:rPr>
          <w:rFonts w:ascii="Arial" w:hAnsi="Arial" w:cs="Arial"/>
          <w:sz w:val="24"/>
          <w:szCs w:val="24"/>
        </w:rPr>
        <w:t xml:space="preserve"> (</w:t>
      </w:r>
      <w:r w:rsidR="00F31331">
        <w:rPr>
          <w:rFonts w:ascii="Arial" w:hAnsi="Arial" w:cs="Arial"/>
          <w:sz w:val="24"/>
          <w:szCs w:val="24"/>
        </w:rPr>
        <w:t>bez akademického titulu PhD</w:t>
      </w:r>
      <w:r w:rsidR="00845F36">
        <w:rPr>
          <w:rFonts w:ascii="Arial" w:hAnsi="Arial" w:cs="Arial"/>
          <w:sz w:val="24"/>
          <w:szCs w:val="24"/>
        </w:rPr>
        <w:t>.)</w:t>
      </w:r>
      <w:r w:rsidR="00F31331">
        <w:rPr>
          <w:rFonts w:ascii="Arial" w:hAnsi="Arial" w:cs="Arial"/>
          <w:sz w:val="24"/>
          <w:szCs w:val="24"/>
        </w:rPr>
        <w:t>.</w:t>
      </w:r>
    </w:p>
    <w:p w14:paraId="2CE2C7C4" w14:textId="77777777" w:rsidR="00F31331" w:rsidRDefault="00F31331">
      <w:pPr>
        <w:suppressAutoHyphens w:val="0"/>
        <w:spacing w:after="200" w:line="276" w:lineRule="auto"/>
        <w:rPr>
          <w:rFonts w:ascii="Arial" w:hAnsi="Arial" w:cs="Arial"/>
          <w:sz w:val="24"/>
          <w:szCs w:val="24"/>
        </w:rPr>
      </w:pPr>
      <w:r>
        <w:rPr>
          <w:rFonts w:ascii="Arial" w:hAnsi="Arial" w:cs="Arial"/>
          <w:sz w:val="24"/>
          <w:szCs w:val="24"/>
        </w:rPr>
        <w:br w:type="page"/>
      </w:r>
    </w:p>
    <w:p w14:paraId="13167775" w14:textId="77777777" w:rsidR="00CC2DB3" w:rsidRDefault="00CC2DB3" w:rsidP="00CC2DB3">
      <w:pPr>
        <w:suppressAutoHyphens w:val="0"/>
        <w:spacing w:after="200" w:line="276" w:lineRule="auto"/>
        <w:rPr>
          <w:rFonts w:ascii="Arial" w:hAnsi="Arial" w:cs="Arial"/>
          <w:b/>
        </w:rPr>
      </w:pPr>
      <w:r>
        <w:rPr>
          <w:rFonts w:ascii="Arial" w:hAnsi="Arial" w:cs="Arial"/>
          <w:b/>
        </w:rPr>
        <w:lastRenderedPageBreak/>
        <w:t>Obr. 1 Z</w:t>
      </w:r>
      <w:r w:rsidRPr="00DC7B4C">
        <w:rPr>
          <w:rFonts w:ascii="Arial" w:hAnsi="Arial" w:cs="Arial"/>
          <w:b/>
        </w:rPr>
        <w:t>názornenie zapojenosti tvorivých zamestnancov do riešenia projektov</w:t>
      </w:r>
    </w:p>
    <w:p w14:paraId="5FF18165" w14:textId="77777777" w:rsidR="00CC2DB3" w:rsidRPr="00DC7B4C" w:rsidRDefault="004940DB" w:rsidP="00CC2DB3">
      <w:pPr>
        <w:suppressAutoHyphens w:val="0"/>
        <w:spacing w:after="200" w:line="276" w:lineRule="auto"/>
        <w:rPr>
          <w:rFonts w:ascii="Arial" w:hAnsi="Arial" w:cs="Arial"/>
          <w:b/>
          <w:sz w:val="18"/>
          <w:szCs w:val="18"/>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CC2DB3" w:rsidRPr="00DC7B4C">
        <w:rPr>
          <w:rFonts w:ascii="Arial" w:hAnsi="Arial" w:cs="Arial"/>
          <w:b/>
          <w:sz w:val="18"/>
          <w:szCs w:val="18"/>
        </w:rPr>
        <w:t>Prepočítané počty k 31.12.</w:t>
      </w:r>
      <w:r>
        <w:rPr>
          <w:rFonts w:ascii="Arial" w:hAnsi="Arial" w:cs="Arial"/>
          <w:b/>
          <w:sz w:val="18"/>
          <w:szCs w:val="18"/>
        </w:rPr>
        <w:t xml:space="preserve"> 2013</w:t>
      </w:r>
    </w:p>
    <w:p w14:paraId="4EFDDAE1" w14:textId="77777777" w:rsidR="005667B0" w:rsidRPr="00D236D2" w:rsidRDefault="005667B0" w:rsidP="00F31331">
      <w:pPr>
        <w:jc w:val="both"/>
        <w:rPr>
          <w:rFonts w:ascii="Arial" w:hAnsi="Arial" w:cs="Arial"/>
          <w:b/>
          <w:sz w:val="24"/>
          <w:szCs w:val="24"/>
        </w:rPr>
      </w:pPr>
    </w:p>
    <w:p w14:paraId="7BC2C5BF" w14:textId="77777777" w:rsidR="00886CC8" w:rsidRDefault="006A5F4A">
      <w:pPr>
        <w:suppressAutoHyphens w:val="0"/>
        <w:spacing w:after="200" w:line="276" w:lineRule="auto"/>
        <w:rPr>
          <w:rFonts w:ascii="Arial" w:hAnsi="Arial" w:cs="Arial"/>
          <w:b/>
          <w:sz w:val="24"/>
          <w:szCs w:val="24"/>
        </w:rPr>
      </w:pPr>
      <w:r>
        <w:rPr>
          <w:noProof/>
          <w:lang w:eastAsia="sk-SK"/>
        </w:rPr>
        <w:drawing>
          <wp:inline distT="0" distB="0" distL="0" distR="0" wp14:anchorId="6AE86566" wp14:editId="7086EEB7">
            <wp:extent cx="4572000" cy="27432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2932AF" w14:textId="77777777" w:rsidR="006A5F4A" w:rsidRDefault="006A5F4A" w:rsidP="00886CC8">
      <w:pPr>
        <w:suppressAutoHyphens w:val="0"/>
        <w:spacing w:after="200" w:line="276" w:lineRule="auto"/>
        <w:rPr>
          <w:rFonts w:ascii="Arial" w:hAnsi="Arial" w:cs="Arial"/>
          <w:b/>
        </w:rPr>
      </w:pPr>
    </w:p>
    <w:p w14:paraId="198A5EFC" w14:textId="77777777" w:rsidR="00886CC8" w:rsidRDefault="00886CC8" w:rsidP="00886CC8">
      <w:pPr>
        <w:suppressAutoHyphens w:val="0"/>
        <w:spacing w:after="200" w:line="276" w:lineRule="auto"/>
        <w:rPr>
          <w:rFonts w:ascii="Arial" w:hAnsi="Arial" w:cs="Arial"/>
          <w:b/>
        </w:rPr>
      </w:pPr>
      <w:r>
        <w:rPr>
          <w:rFonts w:ascii="Arial" w:hAnsi="Arial" w:cs="Arial"/>
          <w:b/>
        </w:rPr>
        <w:t>Obr. 2 Z</w:t>
      </w:r>
      <w:r w:rsidRPr="005A1A85">
        <w:rPr>
          <w:rFonts w:ascii="Arial" w:hAnsi="Arial" w:cs="Arial"/>
          <w:b/>
        </w:rPr>
        <w:t>názornenie zapojenosti denných doktorandov do riešenia projektov</w:t>
      </w:r>
    </w:p>
    <w:p w14:paraId="6C6AA350" w14:textId="77777777" w:rsidR="00886CC8" w:rsidRDefault="004940DB" w:rsidP="00886CC8">
      <w:pPr>
        <w:suppressAutoHyphens w:val="0"/>
        <w:spacing w:after="200" w:line="276" w:lineRule="auto"/>
        <w:rPr>
          <w:rFonts w:ascii="Arial" w:hAnsi="Arial" w:cs="Arial"/>
          <w:b/>
          <w:sz w:val="18"/>
          <w:szCs w:val="18"/>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886CC8" w:rsidRPr="00DC7B4C">
        <w:rPr>
          <w:rFonts w:ascii="Arial" w:hAnsi="Arial" w:cs="Arial"/>
          <w:b/>
          <w:sz w:val="18"/>
          <w:szCs w:val="18"/>
        </w:rPr>
        <w:t>Prepočítané počty k 31.12.</w:t>
      </w:r>
      <w:r>
        <w:rPr>
          <w:rFonts w:ascii="Arial" w:hAnsi="Arial" w:cs="Arial"/>
          <w:b/>
          <w:sz w:val="18"/>
          <w:szCs w:val="18"/>
        </w:rPr>
        <w:t xml:space="preserve"> 2013</w:t>
      </w:r>
    </w:p>
    <w:p w14:paraId="520835FD" w14:textId="77777777" w:rsidR="004940DB" w:rsidRDefault="004940DB" w:rsidP="00886CC8">
      <w:pPr>
        <w:suppressAutoHyphens w:val="0"/>
        <w:spacing w:after="200" w:line="276" w:lineRule="auto"/>
        <w:rPr>
          <w:rFonts w:ascii="Arial" w:hAnsi="Arial" w:cs="Arial"/>
          <w:b/>
        </w:rPr>
      </w:pPr>
    </w:p>
    <w:p w14:paraId="200C038D" w14:textId="77777777" w:rsidR="00845F36" w:rsidRDefault="00886CC8" w:rsidP="00845F36">
      <w:pPr>
        <w:suppressAutoHyphens w:val="0"/>
        <w:spacing w:after="200" w:line="276" w:lineRule="auto"/>
        <w:rPr>
          <w:rFonts w:ascii="Arial" w:hAnsi="Arial" w:cs="Arial"/>
          <w:b/>
          <w:sz w:val="24"/>
          <w:szCs w:val="24"/>
        </w:rPr>
      </w:pPr>
      <w:r>
        <w:rPr>
          <w:noProof/>
          <w:lang w:eastAsia="sk-SK"/>
        </w:rPr>
        <w:drawing>
          <wp:inline distT="0" distB="0" distL="0" distR="0" wp14:anchorId="0380DBA5" wp14:editId="0176F17B">
            <wp:extent cx="4572000" cy="274320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845F36" w:rsidRPr="00845F36">
        <w:rPr>
          <w:rFonts w:ascii="Arial" w:hAnsi="Arial" w:cs="Arial"/>
          <w:b/>
          <w:sz w:val="24"/>
          <w:szCs w:val="24"/>
        </w:rPr>
        <w:t xml:space="preserve"> </w:t>
      </w:r>
    </w:p>
    <w:p w14:paraId="07F10D7F" w14:textId="77777777" w:rsidR="00845F36" w:rsidRDefault="00845F36" w:rsidP="00845F36">
      <w:pPr>
        <w:suppressAutoHyphens w:val="0"/>
        <w:spacing w:after="200" w:line="276" w:lineRule="auto"/>
        <w:rPr>
          <w:rFonts w:ascii="Arial" w:hAnsi="Arial" w:cs="Arial"/>
          <w:b/>
          <w:sz w:val="24"/>
          <w:szCs w:val="24"/>
        </w:rPr>
      </w:pPr>
    </w:p>
    <w:p w14:paraId="459F6960" w14:textId="77777777" w:rsidR="00CC2DB3" w:rsidRDefault="00845F36">
      <w:pPr>
        <w:suppressAutoHyphens w:val="0"/>
        <w:spacing w:after="200" w:line="276" w:lineRule="auto"/>
        <w:rPr>
          <w:rFonts w:ascii="Arial" w:hAnsi="Arial" w:cs="Arial"/>
          <w:b/>
          <w:sz w:val="24"/>
          <w:szCs w:val="24"/>
        </w:rPr>
      </w:pPr>
      <w:r>
        <w:rPr>
          <w:rFonts w:ascii="Arial" w:hAnsi="Arial" w:cs="Arial"/>
          <w:sz w:val="24"/>
          <w:szCs w:val="24"/>
        </w:rPr>
        <w:t>Z obrázkov 1 a 2 je vidieť, že zapojenosť tvorivých zamestnancov a denných doktorandov do riešenia vedecko-výskumných projektov ma stúpajúci charakter.</w:t>
      </w:r>
      <w:r w:rsidR="00CC2DB3">
        <w:rPr>
          <w:rFonts w:ascii="Arial" w:hAnsi="Arial" w:cs="Arial"/>
          <w:b/>
          <w:sz w:val="24"/>
          <w:szCs w:val="24"/>
        </w:rPr>
        <w:br w:type="page"/>
      </w:r>
    </w:p>
    <w:p w14:paraId="0F9A501C" w14:textId="77777777" w:rsidR="00890E14" w:rsidRPr="00D236D2" w:rsidRDefault="00890E14" w:rsidP="00890E14">
      <w:pPr>
        <w:suppressAutoHyphens w:val="0"/>
        <w:spacing w:after="200" w:line="276" w:lineRule="auto"/>
        <w:rPr>
          <w:rFonts w:ascii="Arial" w:hAnsi="Arial" w:cs="Arial"/>
          <w:b/>
          <w:sz w:val="24"/>
          <w:szCs w:val="24"/>
        </w:rPr>
      </w:pPr>
      <w:r w:rsidRPr="00D236D2">
        <w:rPr>
          <w:rFonts w:ascii="Arial" w:hAnsi="Arial" w:cs="Arial"/>
          <w:b/>
          <w:sz w:val="24"/>
          <w:szCs w:val="24"/>
        </w:rPr>
        <w:lastRenderedPageBreak/>
        <w:t>Noví nositelia vedecko-pedagogických titulov, vedeckých hodností a VKS za rok 201</w:t>
      </w:r>
      <w:r w:rsidR="00703DB4">
        <w:rPr>
          <w:rFonts w:ascii="Arial" w:hAnsi="Arial" w:cs="Arial"/>
          <w:b/>
          <w:sz w:val="24"/>
          <w:szCs w:val="24"/>
        </w:rPr>
        <w:t>3</w:t>
      </w:r>
      <w:r w:rsidRPr="00D236D2">
        <w:rPr>
          <w:rFonts w:ascii="Arial" w:hAnsi="Arial" w:cs="Arial"/>
          <w:b/>
          <w:sz w:val="24"/>
          <w:szCs w:val="24"/>
        </w:rPr>
        <w:t>:</w:t>
      </w:r>
    </w:p>
    <w:p w14:paraId="2DFFF98C" w14:textId="77777777" w:rsidR="00890E14" w:rsidRPr="00D236D2" w:rsidRDefault="00890E14" w:rsidP="00686005">
      <w:pPr>
        <w:pStyle w:val="Odsekzoznamu"/>
        <w:numPr>
          <w:ilvl w:val="0"/>
          <w:numId w:val="3"/>
        </w:numPr>
        <w:ind w:left="426" w:hanging="426"/>
        <w:jc w:val="both"/>
        <w:rPr>
          <w:rFonts w:ascii="Arial" w:hAnsi="Arial" w:cs="Arial"/>
          <w:sz w:val="24"/>
          <w:szCs w:val="24"/>
        </w:rPr>
      </w:pPr>
      <w:r w:rsidRPr="00D236D2">
        <w:rPr>
          <w:rFonts w:ascii="Arial" w:hAnsi="Arial" w:cs="Arial"/>
          <w:b/>
          <w:sz w:val="24"/>
          <w:szCs w:val="24"/>
        </w:rPr>
        <w:t>docent</w:t>
      </w:r>
    </w:p>
    <w:p w14:paraId="574F7C86" w14:textId="77777777" w:rsidR="00050212" w:rsidRPr="00D236D2" w:rsidRDefault="00050212" w:rsidP="00890E14">
      <w:pPr>
        <w:jc w:val="both"/>
        <w:rPr>
          <w:rFonts w:ascii="Arial" w:hAnsi="Arial" w:cs="Arial"/>
          <w:sz w:val="24"/>
          <w:szCs w:val="24"/>
        </w:rPr>
      </w:pPr>
      <w:r w:rsidRPr="00D236D2">
        <w:rPr>
          <w:rFonts w:ascii="Arial" w:hAnsi="Arial" w:cs="Arial"/>
          <w:sz w:val="24"/>
          <w:szCs w:val="24"/>
        </w:rPr>
        <w:t>Na Právnickej fakulte vedecko-pedagogický titul „docent“ získal</w:t>
      </w:r>
      <w:r w:rsidR="00851AA1">
        <w:rPr>
          <w:rFonts w:ascii="Arial" w:hAnsi="Arial" w:cs="Arial"/>
          <w:sz w:val="24"/>
          <w:szCs w:val="24"/>
        </w:rPr>
        <w:t>i</w:t>
      </w:r>
      <w:r w:rsidRPr="00D236D2">
        <w:rPr>
          <w:rFonts w:ascii="Arial" w:hAnsi="Arial" w:cs="Arial"/>
          <w:sz w:val="24"/>
          <w:szCs w:val="24"/>
        </w:rPr>
        <w:t xml:space="preserve"> </w:t>
      </w:r>
      <w:r w:rsidR="00851AA1">
        <w:rPr>
          <w:rFonts w:ascii="Arial" w:hAnsi="Arial" w:cs="Arial"/>
          <w:b/>
          <w:sz w:val="24"/>
          <w:szCs w:val="24"/>
        </w:rPr>
        <w:t>3</w:t>
      </w:r>
      <w:r w:rsidR="0050517E" w:rsidRPr="00D236D2">
        <w:rPr>
          <w:rFonts w:ascii="Arial" w:hAnsi="Arial" w:cs="Arial"/>
          <w:b/>
          <w:sz w:val="24"/>
          <w:szCs w:val="24"/>
        </w:rPr>
        <w:t xml:space="preserve"> </w:t>
      </w:r>
      <w:r w:rsidRPr="00D236D2">
        <w:rPr>
          <w:rFonts w:ascii="Arial" w:hAnsi="Arial" w:cs="Arial"/>
          <w:sz w:val="24"/>
          <w:szCs w:val="24"/>
        </w:rPr>
        <w:t>uchádzač</w:t>
      </w:r>
      <w:r w:rsidR="00851AA1">
        <w:rPr>
          <w:rFonts w:ascii="Arial" w:hAnsi="Arial" w:cs="Arial"/>
          <w:sz w:val="24"/>
          <w:szCs w:val="24"/>
        </w:rPr>
        <w:t>i, 1 uchádzač - učiteľ Právnickej fakulty UPJŠ a </w:t>
      </w:r>
      <w:r w:rsidR="00851AA1" w:rsidRPr="00851AA1">
        <w:rPr>
          <w:rFonts w:ascii="Arial" w:hAnsi="Arial" w:cs="Arial"/>
          <w:b/>
          <w:sz w:val="24"/>
          <w:szCs w:val="24"/>
        </w:rPr>
        <w:t>2</w:t>
      </w:r>
      <w:r w:rsidR="00851AA1">
        <w:rPr>
          <w:rFonts w:ascii="Arial" w:hAnsi="Arial" w:cs="Arial"/>
          <w:sz w:val="24"/>
          <w:szCs w:val="24"/>
        </w:rPr>
        <w:t xml:space="preserve"> </w:t>
      </w:r>
      <w:r w:rsidR="00F85699" w:rsidRPr="00D236D2">
        <w:rPr>
          <w:rFonts w:ascii="Arial" w:hAnsi="Arial" w:cs="Arial"/>
          <w:sz w:val="24"/>
          <w:szCs w:val="24"/>
        </w:rPr>
        <w:t xml:space="preserve"> </w:t>
      </w:r>
      <w:r w:rsidR="00851AA1">
        <w:rPr>
          <w:rFonts w:ascii="Arial" w:hAnsi="Arial" w:cs="Arial"/>
          <w:sz w:val="24"/>
          <w:szCs w:val="24"/>
        </w:rPr>
        <w:t xml:space="preserve">uchádzači </w:t>
      </w:r>
      <w:r w:rsidRPr="00D236D2">
        <w:rPr>
          <w:rFonts w:ascii="Arial" w:hAnsi="Arial" w:cs="Arial"/>
          <w:sz w:val="24"/>
          <w:szCs w:val="24"/>
        </w:rPr>
        <w:t>z in</w:t>
      </w:r>
      <w:r w:rsidR="00F85699" w:rsidRPr="00D236D2">
        <w:rPr>
          <w:rFonts w:ascii="Arial" w:hAnsi="Arial" w:cs="Arial"/>
          <w:sz w:val="24"/>
          <w:szCs w:val="24"/>
        </w:rPr>
        <w:t>ej</w:t>
      </w:r>
      <w:r w:rsidRPr="00D236D2">
        <w:rPr>
          <w:rFonts w:ascii="Arial" w:hAnsi="Arial" w:cs="Arial"/>
          <w:sz w:val="24"/>
          <w:szCs w:val="24"/>
        </w:rPr>
        <w:t xml:space="preserve"> vysok</w:t>
      </w:r>
      <w:r w:rsidR="00F85699" w:rsidRPr="00D236D2">
        <w:rPr>
          <w:rFonts w:ascii="Arial" w:hAnsi="Arial" w:cs="Arial"/>
          <w:sz w:val="24"/>
          <w:szCs w:val="24"/>
        </w:rPr>
        <w:t>ej školy</w:t>
      </w:r>
      <w:r w:rsidRPr="00D236D2">
        <w:rPr>
          <w:rFonts w:ascii="Arial" w:hAnsi="Arial" w:cs="Arial"/>
          <w:sz w:val="24"/>
          <w:szCs w:val="24"/>
        </w:rPr>
        <w:t>:</w:t>
      </w:r>
    </w:p>
    <w:p w14:paraId="1F690263" w14:textId="77777777" w:rsidR="00050212" w:rsidRPr="00D236D2" w:rsidRDefault="00050212" w:rsidP="00890E14">
      <w:pPr>
        <w:jc w:val="both"/>
        <w:rPr>
          <w:rFonts w:ascii="Arial" w:hAnsi="Arial" w:cs="Arial"/>
          <w:b/>
          <w:sz w:val="24"/>
          <w:szCs w:val="24"/>
        </w:rPr>
      </w:pPr>
    </w:p>
    <w:p w14:paraId="1A8D6469" w14:textId="77777777" w:rsidR="00291E60" w:rsidRPr="00D236D2" w:rsidRDefault="00291E60" w:rsidP="00686005">
      <w:pPr>
        <w:pStyle w:val="Odsekzoznamu"/>
        <w:numPr>
          <w:ilvl w:val="0"/>
          <w:numId w:val="6"/>
        </w:numPr>
        <w:ind w:left="426" w:hanging="426"/>
        <w:jc w:val="both"/>
        <w:rPr>
          <w:rFonts w:ascii="Arial" w:hAnsi="Arial" w:cs="Arial"/>
          <w:b/>
          <w:sz w:val="24"/>
          <w:szCs w:val="24"/>
        </w:rPr>
      </w:pPr>
      <w:r w:rsidRPr="00D236D2">
        <w:rPr>
          <w:rFonts w:ascii="Arial" w:hAnsi="Arial" w:cs="Arial"/>
          <w:b/>
          <w:sz w:val="24"/>
          <w:szCs w:val="24"/>
        </w:rPr>
        <w:t xml:space="preserve">JUDr. </w:t>
      </w:r>
      <w:r w:rsidR="00851AA1">
        <w:rPr>
          <w:rFonts w:ascii="Arial" w:hAnsi="Arial" w:cs="Arial"/>
          <w:b/>
          <w:sz w:val="24"/>
          <w:szCs w:val="24"/>
        </w:rPr>
        <w:t>Erik Štenpien, PhD., Právnická fakulta UPJŠ v Košiciach</w:t>
      </w:r>
    </w:p>
    <w:p w14:paraId="3D51DED2" w14:textId="77777777" w:rsidR="00291E60" w:rsidRPr="00D236D2" w:rsidRDefault="00291E60" w:rsidP="0050517E">
      <w:pPr>
        <w:ind w:left="3540" w:hanging="3540"/>
        <w:jc w:val="both"/>
        <w:rPr>
          <w:rFonts w:ascii="Arial" w:hAnsi="Arial" w:cs="Arial"/>
          <w:sz w:val="24"/>
          <w:szCs w:val="24"/>
        </w:rPr>
      </w:pPr>
      <w:r w:rsidRPr="00D236D2">
        <w:rPr>
          <w:rFonts w:ascii="Arial" w:hAnsi="Arial" w:cs="Arial"/>
          <w:sz w:val="24"/>
          <w:szCs w:val="24"/>
        </w:rPr>
        <w:t xml:space="preserve">Habilitačná prednáška: </w:t>
      </w:r>
      <w:r w:rsidRPr="00D236D2">
        <w:rPr>
          <w:rFonts w:ascii="Arial" w:hAnsi="Arial" w:cs="Arial"/>
          <w:i/>
          <w:sz w:val="24"/>
          <w:szCs w:val="24"/>
        </w:rPr>
        <w:tab/>
      </w:r>
      <w:r w:rsidR="00851AA1">
        <w:rPr>
          <w:rFonts w:ascii="Arial" w:hAnsi="Arial" w:cs="Arial"/>
          <w:sz w:val="24"/>
          <w:szCs w:val="24"/>
        </w:rPr>
        <w:t>Legislatívna činnosť uhorského snemu v stavovskom období</w:t>
      </w:r>
    </w:p>
    <w:p w14:paraId="08DDED7E" w14:textId="77777777" w:rsidR="00291E60" w:rsidRPr="00D236D2" w:rsidRDefault="00851AA1" w:rsidP="00291E60">
      <w:pPr>
        <w:jc w:val="both"/>
        <w:rPr>
          <w:rFonts w:ascii="Arial" w:hAnsi="Arial" w:cs="Arial"/>
          <w:sz w:val="24"/>
          <w:szCs w:val="24"/>
        </w:rPr>
      </w:pPr>
      <w:r>
        <w:rPr>
          <w:rFonts w:ascii="Arial" w:hAnsi="Arial" w:cs="Arial"/>
          <w:sz w:val="24"/>
          <w:szCs w:val="24"/>
        </w:rPr>
        <w:t>Názov</w:t>
      </w:r>
      <w:r w:rsidR="00291E60" w:rsidRPr="00D236D2">
        <w:rPr>
          <w:rFonts w:ascii="Arial" w:hAnsi="Arial" w:cs="Arial"/>
          <w:sz w:val="24"/>
          <w:szCs w:val="24"/>
        </w:rPr>
        <w:t xml:space="preserve"> habilitačnej práce: </w:t>
      </w:r>
      <w:r w:rsidR="00291E60" w:rsidRPr="00D236D2">
        <w:rPr>
          <w:rFonts w:ascii="Arial" w:hAnsi="Arial" w:cs="Arial"/>
          <w:i/>
          <w:sz w:val="24"/>
          <w:szCs w:val="24"/>
        </w:rPr>
        <w:tab/>
      </w:r>
      <w:r w:rsidR="00291E60" w:rsidRPr="00D236D2">
        <w:rPr>
          <w:rFonts w:ascii="Arial" w:hAnsi="Arial" w:cs="Arial"/>
          <w:i/>
          <w:sz w:val="24"/>
          <w:szCs w:val="24"/>
        </w:rPr>
        <w:tab/>
      </w:r>
      <w:r w:rsidRPr="00851AA1">
        <w:rPr>
          <w:rFonts w:ascii="Arial" w:hAnsi="Arial" w:cs="Arial"/>
          <w:sz w:val="24"/>
          <w:szCs w:val="24"/>
        </w:rPr>
        <w:t>Dejiny súkromného práva v Uhorsku</w:t>
      </w:r>
    </w:p>
    <w:p w14:paraId="44ECAE06" w14:textId="77777777" w:rsidR="00291E60" w:rsidRPr="00D236D2" w:rsidRDefault="00021217" w:rsidP="00291E60">
      <w:pPr>
        <w:jc w:val="both"/>
        <w:rPr>
          <w:rFonts w:ascii="Arial" w:hAnsi="Arial" w:cs="Arial"/>
          <w:sz w:val="24"/>
          <w:szCs w:val="24"/>
        </w:rPr>
      </w:pPr>
      <w:r w:rsidRPr="00D236D2">
        <w:rPr>
          <w:rFonts w:ascii="Arial" w:hAnsi="Arial" w:cs="Arial"/>
          <w:sz w:val="24"/>
          <w:szCs w:val="24"/>
        </w:rPr>
        <w:t xml:space="preserve">Obhajoba habilitačnej práce: </w:t>
      </w:r>
      <w:r w:rsidRPr="00D236D2">
        <w:rPr>
          <w:rFonts w:ascii="Arial" w:hAnsi="Arial" w:cs="Arial"/>
          <w:sz w:val="24"/>
          <w:szCs w:val="24"/>
        </w:rPr>
        <w:tab/>
      </w:r>
      <w:r w:rsidR="00851AA1">
        <w:rPr>
          <w:rFonts w:ascii="Arial" w:hAnsi="Arial" w:cs="Arial"/>
          <w:sz w:val="24"/>
          <w:szCs w:val="24"/>
        </w:rPr>
        <w:t>29.11. 2012</w:t>
      </w:r>
      <w:r w:rsidR="00291E60" w:rsidRPr="00D236D2">
        <w:rPr>
          <w:rFonts w:ascii="Arial" w:hAnsi="Arial" w:cs="Arial"/>
          <w:sz w:val="24"/>
          <w:szCs w:val="24"/>
        </w:rPr>
        <w:t xml:space="preserve"> , UPJŠ Právnická fakulta v Košiciach</w:t>
      </w:r>
    </w:p>
    <w:p w14:paraId="46DCFF4F" w14:textId="77777777" w:rsidR="00291E60" w:rsidRDefault="00291E60" w:rsidP="00291E60">
      <w:pPr>
        <w:jc w:val="both"/>
        <w:rPr>
          <w:rFonts w:ascii="Arial" w:hAnsi="Arial" w:cs="Arial"/>
          <w:sz w:val="24"/>
          <w:szCs w:val="24"/>
        </w:rPr>
      </w:pPr>
      <w:r w:rsidRPr="00D236D2">
        <w:rPr>
          <w:rFonts w:ascii="Arial" w:hAnsi="Arial" w:cs="Arial"/>
          <w:sz w:val="24"/>
          <w:szCs w:val="24"/>
        </w:rPr>
        <w:t xml:space="preserve">Dátum udelenia titulu: </w:t>
      </w:r>
      <w:r w:rsidRPr="00D236D2">
        <w:rPr>
          <w:rFonts w:ascii="Arial" w:hAnsi="Arial" w:cs="Arial"/>
          <w:sz w:val="24"/>
          <w:szCs w:val="24"/>
        </w:rPr>
        <w:tab/>
      </w:r>
      <w:r w:rsidRPr="00D236D2">
        <w:rPr>
          <w:rFonts w:ascii="Arial" w:hAnsi="Arial" w:cs="Arial"/>
          <w:sz w:val="24"/>
          <w:szCs w:val="24"/>
        </w:rPr>
        <w:tab/>
      </w:r>
      <w:r w:rsidR="00851AA1">
        <w:rPr>
          <w:rFonts w:ascii="Arial" w:hAnsi="Arial" w:cs="Arial"/>
          <w:sz w:val="24"/>
          <w:szCs w:val="24"/>
        </w:rPr>
        <w:t>20.05. 2013</w:t>
      </w:r>
      <w:r w:rsidRPr="00D236D2">
        <w:rPr>
          <w:rFonts w:ascii="Arial" w:hAnsi="Arial" w:cs="Arial"/>
          <w:sz w:val="24"/>
          <w:szCs w:val="24"/>
        </w:rPr>
        <w:t>, UPJŠ v</w:t>
      </w:r>
      <w:r w:rsidR="00851AA1">
        <w:rPr>
          <w:rFonts w:ascii="Arial" w:hAnsi="Arial" w:cs="Arial"/>
          <w:sz w:val="24"/>
          <w:szCs w:val="24"/>
        </w:rPr>
        <w:t> </w:t>
      </w:r>
      <w:r w:rsidRPr="00D236D2">
        <w:rPr>
          <w:rFonts w:ascii="Arial" w:hAnsi="Arial" w:cs="Arial"/>
          <w:sz w:val="24"/>
          <w:szCs w:val="24"/>
        </w:rPr>
        <w:t>Košiciach</w:t>
      </w:r>
    </w:p>
    <w:p w14:paraId="273B5F74" w14:textId="77777777" w:rsidR="00851AA1" w:rsidRDefault="00851AA1" w:rsidP="00291E60">
      <w:pPr>
        <w:jc w:val="both"/>
        <w:rPr>
          <w:rFonts w:ascii="Arial" w:hAnsi="Arial" w:cs="Arial"/>
          <w:sz w:val="24"/>
          <w:szCs w:val="24"/>
        </w:rPr>
      </w:pPr>
    </w:p>
    <w:p w14:paraId="2BC9B23E" w14:textId="77777777" w:rsidR="00851AA1" w:rsidRPr="00851AA1" w:rsidRDefault="00851AA1" w:rsidP="00291E60">
      <w:pPr>
        <w:jc w:val="both"/>
        <w:rPr>
          <w:rFonts w:ascii="Arial" w:hAnsi="Arial" w:cs="Arial"/>
          <w:b/>
          <w:sz w:val="24"/>
          <w:szCs w:val="24"/>
        </w:rPr>
      </w:pPr>
      <w:r w:rsidRPr="00851AA1">
        <w:rPr>
          <w:rFonts w:ascii="Arial" w:hAnsi="Arial" w:cs="Arial"/>
          <w:b/>
          <w:sz w:val="24"/>
          <w:szCs w:val="24"/>
        </w:rPr>
        <w:t>2. JUDr. Tomáš Dvořák, Ph.D., Západočeská univerzita Plzeň</w:t>
      </w:r>
    </w:p>
    <w:p w14:paraId="73C7CAD7" w14:textId="77777777" w:rsidR="00851AA1" w:rsidRDefault="00851AA1" w:rsidP="00851AA1">
      <w:pPr>
        <w:ind w:left="3540" w:hanging="3540"/>
        <w:jc w:val="both"/>
        <w:rPr>
          <w:rFonts w:ascii="Arial" w:hAnsi="Arial" w:cs="Arial"/>
          <w:sz w:val="24"/>
          <w:szCs w:val="24"/>
        </w:rPr>
      </w:pPr>
      <w:r w:rsidRPr="00D236D2">
        <w:rPr>
          <w:rFonts w:ascii="Arial" w:hAnsi="Arial" w:cs="Arial"/>
          <w:sz w:val="24"/>
          <w:szCs w:val="24"/>
        </w:rPr>
        <w:t>Habilitačná prednáška:</w:t>
      </w:r>
      <w:r w:rsidRPr="00851AA1">
        <w:rPr>
          <w:rFonts w:ascii="Arial" w:hAnsi="Arial" w:cs="Arial"/>
          <w:sz w:val="24"/>
          <w:szCs w:val="24"/>
        </w:rPr>
        <w:t xml:space="preserve"> </w:t>
      </w:r>
      <w:r>
        <w:rPr>
          <w:rFonts w:ascii="Arial" w:hAnsi="Arial" w:cs="Arial"/>
          <w:sz w:val="24"/>
          <w:szCs w:val="24"/>
        </w:rPr>
        <w:tab/>
        <w:t>Perspektivy právní úpravy společnosti s ručením omezeným se zřetelem k návrhu nařízení EÚ o evropské soukromé společnosti</w:t>
      </w:r>
    </w:p>
    <w:p w14:paraId="52BD7D89" w14:textId="77777777" w:rsidR="00851AA1" w:rsidRPr="00851AA1" w:rsidRDefault="00851AA1" w:rsidP="00851AA1">
      <w:pPr>
        <w:jc w:val="both"/>
        <w:rPr>
          <w:rFonts w:ascii="Arial" w:hAnsi="Arial" w:cs="Arial"/>
          <w:sz w:val="24"/>
          <w:szCs w:val="24"/>
        </w:rPr>
      </w:pPr>
      <w:r>
        <w:rPr>
          <w:rFonts w:ascii="Arial" w:hAnsi="Arial" w:cs="Arial"/>
          <w:sz w:val="24"/>
          <w:szCs w:val="24"/>
        </w:rPr>
        <w:t>Názov</w:t>
      </w:r>
      <w:r w:rsidRPr="00D236D2">
        <w:rPr>
          <w:rFonts w:ascii="Arial" w:hAnsi="Arial" w:cs="Arial"/>
          <w:sz w:val="24"/>
          <w:szCs w:val="24"/>
        </w:rPr>
        <w:t xml:space="preserve"> habilitačnej práce: </w:t>
      </w:r>
      <w:r w:rsidRPr="00D236D2">
        <w:rPr>
          <w:rFonts w:ascii="Arial" w:hAnsi="Arial" w:cs="Arial"/>
          <w:i/>
          <w:sz w:val="24"/>
          <w:szCs w:val="24"/>
        </w:rPr>
        <w:tab/>
      </w:r>
      <w:r w:rsidRPr="00D236D2">
        <w:rPr>
          <w:rFonts w:ascii="Arial" w:hAnsi="Arial" w:cs="Arial"/>
          <w:i/>
          <w:sz w:val="24"/>
          <w:szCs w:val="24"/>
        </w:rPr>
        <w:tab/>
      </w:r>
      <w:r w:rsidR="00335567">
        <w:rPr>
          <w:rFonts w:ascii="Arial" w:hAnsi="Arial" w:cs="Arial"/>
          <w:sz w:val="24"/>
          <w:szCs w:val="24"/>
        </w:rPr>
        <w:t>Valn</w:t>
      </w:r>
      <w:r>
        <w:rPr>
          <w:rFonts w:ascii="Arial" w:hAnsi="Arial" w:cs="Arial"/>
          <w:sz w:val="24"/>
          <w:szCs w:val="24"/>
        </w:rPr>
        <w:t>á hromada společnosti s ručením omezeným</w:t>
      </w:r>
    </w:p>
    <w:p w14:paraId="4A85CC1B" w14:textId="77777777" w:rsidR="00851AA1" w:rsidRPr="00D236D2" w:rsidRDefault="00851AA1" w:rsidP="00851AA1">
      <w:pPr>
        <w:jc w:val="both"/>
        <w:rPr>
          <w:rFonts w:ascii="Arial" w:hAnsi="Arial" w:cs="Arial"/>
          <w:sz w:val="24"/>
          <w:szCs w:val="24"/>
        </w:rPr>
      </w:pPr>
      <w:r w:rsidRPr="00D236D2">
        <w:rPr>
          <w:rFonts w:ascii="Arial" w:hAnsi="Arial" w:cs="Arial"/>
          <w:sz w:val="24"/>
          <w:szCs w:val="24"/>
        </w:rPr>
        <w:t xml:space="preserve">Obhajoba habilitačnej práce: </w:t>
      </w:r>
      <w:r w:rsidRPr="00D236D2">
        <w:rPr>
          <w:rFonts w:ascii="Arial" w:hAnsi="Arial" w:cs="Arial"/>
          <w:sz w:val="24"/>
          <w:szCs w:val="24"/>
        </w:rPr>
        <w:tab/>
      </w:r>
      <w:r>
        <w:rPr>
          <w:rFonts w:ascii="Arial" w:hAnsi="Arial" w:cs="Arial"/>
          <w:sz w:val="24"/>
          <w:szCs w:val="24"/>
        </w:rPr>
        <w:t>11.12. 2012</w:t>
      </w:r>
      <w:r w:rsidRPr="00D236D2">
        <w:rPr>
          <w:rFonts w:ascii="Arial" w:hAnsi="Arial" w:cs="Arial"/>
          <w:sz w:val="24"/>
          <w:szCs w:val="24"/>
        </w:rPr>
        <w:t xml:space="preserve"> , UPJŠ Právnická fakulta v Košiciach</w:t>
      </w:r>
    </w:p>
    <w:p w14:paraId="09F411C3" w14:textId="77777777" w:rsidR="00851AA1" w:rsidRDefault="00851AA1" w:rsidP="00851AA1">
      <w:pPr>
        <w:jc w:val="both"/>
        <w:rPr>
          <w:rFonts w:ascii="Arial" w:hAnsi="Arial" w:cs="Arial"/>
          <w:sz w:val="24"/>
          <w:szCs w:val="24"/>
        </w:rPr>
      </w:pPr>
      <w:r w:rsidRPr="00D236D2">
        <w:rPr>
          <w:rFonts w:ascii="Arial" w:hAnsi="Arial" w:cs="Arial"/>
          <w:sz w:val="24"/>
          <w:szCs w:val="24"/>
        </w:rPr>
        <w:t xml:space="preserve">Dátum udelenia titulu: </w:t>
      </w:r>
      <w:r w:rsidRPr="00D236D2">
        <w:rPr>
          <w:rFonts w:ascii="Arial" w:hAnsi="Arial" w:cs="Arial"/>
          <w:sz w:val="24"/>
          <w:szCs w:val="24"/>
        </w:rPr>
        <w:tab/>
      </w:r>
      <w:r w:rsidRPr="00D236D2">
        <w:rPr>
          <w:rFonts w:ascii="Arial" w:hAnsi="Arial" w:cs="Arial"/>
          <w:sz w:val="24"/>
          <w:szCs w:val="24"/>
        </w:rPr>
        <w:tab/>
      </w:r>
      <w:r>
        <w:rPr>
          <w:rFonts w:ascii="Arial" w:hAnsi="Arial" w:cs="Arial"/>
          <w:sz w:val="24"/>
          <w:szCs w:val="24"/>
        </w:rPr>
        <w:t>01.05. 2013</w:t>
      </w:r>
      <w:r w:rsidRPr="00D236D2">
        <w:rPr>
          <w:rFonts w:ascii="Arial" w:hAnsi="Arial" w:cs="Arial"/>
          <w:sz w:val="24"/>
          <w:szCs w:val="24"/>
        </w:rPr>
        <w:t>, UPJŠ v</w:t>
      </w:r>
      <w:r>
        <w:rPr>
          <w:rFonts w:ascii="Arial" w:hAnsi="Arial" w:cs="Arial"/>
          <w:sz w:val="24"/>
          <w:szCs w:val="24"/>
        </w:rPr>
        <w:t> </w:t>
      </w:r>
      <w:r w:rsidRPr="00D236D2">
        <w:rPr>
          <w:rFonts w:ascii="Arial" w:hAnsi="Arial" w:cs="Arial"/>
          <w:sz w:val="24"/>
          <w:szCs w:val="24"/>
        </w:rPr>
        <w:t>Košiciach</w:t>
      </w:r>
    </w:p>
    <w:p w14:paraId="735A132B" w14:textId="77777777" w:rsidR="00851AA1" w:rsidRDefault="00851AA1" w:rsidP="00851AA1">
      <w:pPr>
        <w:jc w:val="both"/>
        <w:rPr>
          <w:rFonts w:ascii="Arial" w:hAnsi="Arial" w:cs="Arial"/>
          <w:sz w:val="24"/>
          <w:szCs w:val="24"/>
        </w:rPr>
      </w:pPr>
    </w:p>
    <w:p w14:paraId="619E54B3" w14:textId="77777777" w:rsidR="00851AA1" w:rsidRPr="00703DB4" w:rsidRDefault="00851AA1" w:rsidP="00851AA1">
      <w:pPr>
        <w:jc w:val="both"/>
        <w:rPr>
          <w:rFonts w:ascii="Arial" w:hAnsi="Arial" w:cs="Arial"/>
          <w:b/>
          <w:sz w:val="24"/>
          <w:szCs w:val="24"/>
        </w:rPr>
      </w:pPr>
      <w:r w:rsidRPr="00703DB4">
        <w:rPr>
          <w:rFonts w:ascii="Arial" w:hAnsi="Arial" w:cs="Arial"/>
          <w:b/>
          <w:sz w:val="24"/>
          <w:szCs w:val="24"/>
        </w:rPr>
        <w:t>3. Dr. Viktoryia Serzhanova, Právnická fakulta, Rzeszów</w:t>
      </w:r>
    </w:p>
    <w:p w14:paraId="12244F71" w14:textId="77777777" w:rsidR="00851AA1" w:rsidRDefault="00851AA1" w:rsidP="00851AA1">
      <w:pPr>
        <w:ind w:left="3540" w:hanging="3540"/>
        <w:jc w:val="both"/>
        <w:rPr>
          <w:rFonts w:ascii="Arial" w:hAnsi="Arial" w:cs="Arial"/>
          <w:sz w:val="24"/>
          <w:szCs w:val="24"/>
        </w:rPr>
      </w:pPr>
      <w:r w:rsidRPr="00D236D2">
        <w:rPr>
          <w:rFonts w:ascii="Arial" w:hAnsi="Arial" w:cs="Arial"/>
          <w:sz w:val="24"/>
          <w:szCs w:val="24"/>
        </w:rPr>
        <w:t>Habilitačná prednáška:</w:t>
      </w:r>
      <w:r w:rsidRPr="00851AA1">
        <w:rPr>
          <w:rFonts w:ascii="Arial" w:hAnsi="Arial" w:cs="Arial"/>
          <w:sz w:val="24"/>
          <w:szCs w:val="24"/>
        </w:rPr>
        <w:t xml:space="preserve"> </w:t>
      </w:r>
      <w:r>
        <w:rPr>
          <w:rFonts w:ascii="Arial" w:hAnsi="Arial" w:cs="Arial"/>
          <w:sz w:val="24"/>
          <w:szCs w:val="24"/>
        </w:rPr>
        <w:tab/>
        <w:t>Dezintegracja państva wspólczesnym</w:t>
      </w:r>
    </w:p>
    <w:p w14:paraId="1608518F" w14:textId="77777777" w:rsidR="00851AA1" w:rsidRPr="00851AA1" w:rsidRDefault="00851AA1" w:rsidP="00851AA1">
      <w:pPr>
        <w:jc w:val="both"/>
        <w:rPr>
          <w:rFonts w:ascii="Arial" w:hAnsi="Arial" w:cs="Arial"/>
          <w:sz w:val="24"/>
          <w:szCs w:val="24"/>
        </w:rPr>
      </w:pPr>
      <w:r>
        <w:rPr>
          <w:rFonts w:ascii="Arial" w:hAnsi="Arial" w:cs="Arial"/>
          <w:sz w:val="24"/>
          <w:szCs w:val="24"/>
        </w:rPr>
        <w:t>Názov</w:t>
      </w:r>
      <w:r w:rsidRPr="00D236D2">
        <w:rPr>
          <w:rFonts w:ascii="Arial" w:hAnsi="Arial" w:cs="Arial"/>
          <w:sz w:val="24"/>
          <w:szCs w:val="24"/>
        </w:rPr>
        <w:t xml:space="preserve"> habilitačnej práce: </w:t>
      </w:r>
      <w:r w:rsidRPr="00D236D2">
        <w:rPr>
          <w:rFonts w:ascii="Arial" w:hAnsi="Arial" w:cs="Arial"/>
          <w:i/>
          <w:sz w:val="24"/>
          <w:szCs w:val="24"/>
        </w:rPr>
        <w:tab/>
      </w:r>
      <w:r w:rsidRPr="00D236D2">
        <w:rPr>
          <w:rFonts w:ascii="Arial" w:hAnsi="Arial" w:cs="Arial"/>
          <w:i/>
          <w:sz w:val="24"/>
          <w:szCs w:val="24"/>
        </w:rPr>
        <w:tab/>
      </w:r>
      <w:r>
        <w:rPr>
          <w:rFonts w:ascii="Arial" w:hAnsi="Arial" w:cs="Arial"/>
          <w:sz w:val="24"/>
          <w:szCs w:val="24"/>
        </w:rPr>
        <w:t>Nauka o panstwie wspólczesnym</w:t>
      </w:r>
    </w:p>
    <w:p w14:paraId="582D9491" w14:textId="77777777" w:rsidR="00851AA1" w:rsidRPr="00D236D2" w:rsidRDefault="00851AA1" w:rsidP="00851AA1">
      <w:pPr>
        <w:jc w:val="both"/>
        <w:rPr>
          <w:rFonts w:ascii="Arial" w:hAnsi="Arial" w:cs="Arial"/>
          <w:sz w:val="24"/>
          <w:szCs w:val="24"/>
        </w:rPr>
      </w:pPr>
      <w:r w:rsidRPr="00D236D2">
        <w:rPr>
          <w:rFonts w:ascii="Arial" w:hAnsi="Arial" w:cs="Arial"/>
          <w:sz w:val="24"/>
          <w:szCs w:val="24"/>
        </w:rPr>
        <w:t xml:space="preserve">Obhajoba habilitačnej práce: </w:t>
      </w:r>
      <w:r w:rsidRPr="00D236D2">
        <w:rPr>
          <w:rFonts w:ascii="Arial" w:hAnsi="Arial" w:cs="Arial"/>
          <w:sz w:val="24"/>
          <w:szCs w:val="24"/>
        </w:rPr>
        <w:tab/>
      </w:r>
      <w:r w:rsidR="00335567">
        <w:rPr>
          <w:rFonts w:ascii="Arial" w:hAnsi="Arial" w:cs="Arial"/>
          <w:sz w:val="24"/>
          <w:szCs w:val="24"/>
        </w:rPr>
        <w:t>22.11.</w:t>
      </w:r>
      <w:r>
        <w:rPr>
          <w:rFonts w:ascii="Arial" w:hAnsi="Arial" w:cs="Arial"/>
          <w:sz w:val="24"/>
          <w:szCs w:val="24"/>
        </w:rPr>
        <w:t xml:space="preserve"> 2012</w:t>
      </w:r>
      <w:r w:rsidRPr="00D236D2">
        <w:rPr>
          <w:rFonts w:ascii="Arial" w:hAnsi="Arial" w:cs="Arial"/>
          <w:sz w:val="24"/>
          <w:szCs w:val="24"/>
        </w:rPr>
        <w:t xml:space="preserve"> , UPJŠ Právnická fakulta v Košiciach</w:t>
      </w:r>
    </w:p>
    <w:p w14:paraId="67A972AA" w14:textId="77777777" w:rsidR="00851AA1" w:rsidRDefault="00851AA1" w:rsidP="00851AA1">
      <w:pPr>
        <w:jc w:val="both"/>
        <w:rPr>
          <w:rFonts w:ascii="Arial" w:hAnsi="Arial" w:cs="Arial"/>
          <w:sz w:val="24"/>
          <w:szCs w:val="24"/>
        </w:rPr>
      </w:pPr>
      <w:r w:rsidRPr="00D236D2">
        <w:rPr>
          <w:rFonts w:ascii="Arial" w:hAnsi="Arial" w:cs="Arial"/>
          <w:sz w:val="24"/>
          <w:szCs w:val="24"/>
        </w:rPr>
        <w:t xml:space="preserve">Dátum udelenia titulu: </w:t>
      </w:r>
      <w:r w:rsidRPr="00D236D2">
        <w:rPr>
          <w:rFonts w:ascii="Arial" w:hAnsi="Arial" w:cs="Arial"/>
          <w:sz w:val="24"/>
          <w:szCs w:val="24"/>
        </w:rPr>
        <w:tab/>
      </w:r>
      <w:r w:rsidRPr="00D236D2">
        <w:rPr>
          <w:rFonts w:ascii="Arial" w:hAnsi="Arial" w:cs="Arial"/>
          <w:sz w:val="24"/>
          <w:szCs w:val="24"/>
        </w:rPr>
        <w:tab/>
      </w:r>
      <w:r>
        <w:rPr>
          <w:rFonts w:ascii="Arial" w:hAnsi="Arial" w:cs="Arial"/>
          <w:sz w:val="24"/>
          <w:szCs w:val="24"/>
        </w:rPr>
        <w:t>01.05. 2013</w:t>
      </w:r>
      <w:r w:rsidRPr="00D236D2">
        <w:rPr>
          <w:rFonts w:ascii="Arial" w:hAnsi="Arial" w:cs="Arial"/>
          <w:sz w:val="24"/>
          <w:szCs w:val="24"/>
        </w:rPr>
        <w:t>, UPJŠ v</w:t>
      </w:r>
      <w:r>
        <w:rPr>
          <w:rFonts w:ascii="Arial" w:hAnsi="Arial" w:cs="Arial"/>
          <w:sz w:val="24"/>
          <w:szCs w:val="24"/>
        </w:rPr>
        <w:t> </w:t>
      </w:r>
      <w:r w:rsidRPr="00D236D2">
        <w:rPr>
          <w:rFonts w:ascii="Arial" w:hAnsi="Arial" w:cs="Arial"/>
          <w:sz w:val="24"/>
          <w:szCs w:val="24"/>
        </w:rPr>
        <w:t>Košiciach</w:t>
      </w:r>
    </w:p>
    <w:p w14:paraId="6AA0C47D" w14:textId="77777777" w:rsidR="00851AA1" w:rsidRPr="00D236D2" w:rsidRDefault="00851AA1" w:rsidP="00851AA1">
      <w:pPr>
        <w:jc w:val="both"/>
        <w:rPr>
          <w:rFonts w:ascii="Arial" w:hAnsi="Arial" w:cs="Arial"/>
          <w:b/>
          <w:sz w:val="24"/>
          <w:szCs w:val="24"/>
        </w:rPr>
      </w:pPr>
    </w:p>
    <w:p w14:paraId="349EDC5B" w14:textId="77777777" w:rsidR="00890E14" w:rsidRPr="00D236D2" w:rsidRDefault="00890E14" w:rsidP="00890E14">
      <w:pPr>
        <w:jc w:val="both"/>
        <w:rPr>
          <w:rFonts w:ascii="Arial" w:hAnsi="Arial" w:cs="Arial"/>
          <w:sz w:val="24"/>
          <w:szCs w:val="24"/>
        </w:rPr>
      </w:pPr>
    </w:p>
    <w:p w14:paraId="4D786CF1" w14:textId="77777777" w:rsidR="00890E14" w:rsidRPr="00D236D2" w:rsidRDefault="003934C8" w:rsidP="005D53C5">
      <w:pPr>
        <w:pStyle w:val="Odsekzoznamu"/>
        <w:numPr>
          <w:ilvl w:val="0"/>
          <w:numId w:val="3"/>
        </w:numPr>
        <w:suppressAutoHyphens w:val="0"/>
        <w:ind w:left="426" w:hanging="426"/>
        <w:rPr>
          <w:rFonts w:ascii="Arial" w:hAnsi="Arial" w:cs="Arial"/>
          <w:sz w:val="24"/>
          <w:szCs w:val="24"/>
        </w:rPr>
      </w:pPr>
      <w:r w:rsidRPr="00D236D2">
        <w:rPr>
          <w:rFonts w:ascii="Arial" w:hAnsi="Arial" w:cs="Arial"/>
          <w:b/>
          <w:sz w:val="24"/>
          <w:szCs w:val="24"/>
        </w:rPr>
        <w:t>P</w:t>
      </w:r>
      <w:r w:rsidR="00890E14" w:rsidRPr="00D236D2">
        <w:rPr>
          <w:rFonts w:ascii="Arial" w:hAnsi="Arial" w:cs="Arial"/>
          <w:b/>
          <w:sz w:val="24"/>
          <w:szCs w:val="24"/>
        </w:rPr>
        <w:t>hD.</w:t>
      </w:r>
      <w:r w:rsidR="00890E14" w:rsidRPr="00D236D2">
        <w:rPr>
          <w:rFonts w:ascii="Arial" w:hAnsi="Arial" w:cs="Arial"/>
          <w:sz w:val="24"/>
          <w:szCs w:val="24"/>
        </w:rPr>
        <w:t xml:space="preserve"> </w:t>
      </w:r>
    </w:p>
    <w:p w14:paraId="1FF84A3F" w14:textId="77777777" w:rsidR="00890E14" w:rsidRPr="00D236D2" w:rsidRDefault="00050212" w:rsidP="005D53C5">
      <w:pPr>
        <w:jc w:val="both"/>
        <w:rPr>
          <w:rFonts w:ascii="Arial" w:hAnsi="Arial" w:cs="Arial"/>
          <w:sz w:val="24"/>
          <w:szCs w:val="24"/>
        </w:rPr>
      </w:pPr>
      <w:r w:rsidRPr="00D236D2">
        <w:rPr>
          <w:rFonts w:ascii="Arial" w:hAnsi="Arial" w:cs="Arial"/>
          <w:sz w:val="24"/>
          <w:szCs w:val="24"/>
        </w:rPr>
        <w:t xml:space="preserve">Na Právnickej fakulte akademický titul „PhD.“ získalo celkovo </w:t>
      </w:r>
      <w:r w:rsidR="00703DB4">
        <w:rPr>
          <w:rFonts w:ascii="Arial" w:hAnsi="Arial" w:cs="Arial"/>
          <w:b/>
          <w:sz w:val="24"/>
          <w:szCs w:val="24"/>
        </w:rPr>
        <w:t>17</w:t>
      </w:r>
      <w:r w:rsidRPr="00D236D2">
        <w:rPr>
          <w:rFonts w:ascii="Arial" w:hAnsi="Arial" w:cs="Arial"/>
          <w:sz w:val="24"/>
          <w:szCs w:val="24"/>
        </w:rPr>
        <w:t xml:space="preserve"> doktorandov, z toho </w:t>
      </w:r>
      <w:r w:rsidR="00703DB4">
        <w:rPr>
          <w:rFonts w:ascii="Arial" w:hAnsi="Arial" w:cs="Arial"/>
          <w:b/>
          <w:sz w:val="24"/>
          <w:szCs w:val="24"/>
        </w:rPr>
        <w:t xml:space="preserve">9 </w:t>
      </w:r>
      <w:r w:rsidRPr="00D236D2">
        <w:rPr>
          <w:rFonts w:ascii="Arial" w:hAnsi="Arial" w:cs="Arial"/>
          <w:sz w:val="24"/>
          <w:szCs w:val="24"/>
        </w:rPr>
        <w:t>v rámci dennej formy štúdia a </w:t>
      </w:r>
      <w:r w:rsidR="00703DB4">
        <w:rPr>
          <w:rFonts w:ascii="Arial" w:hAnsi="Arial" w:cs="Arial"/>
          <w:b/>
          <w:sz w:val="24"/>
          <w:szCs w:val="24"/>
        </w:rPr>
        <w:t>8</w:t>
      </w:r>
      <w:r w:rsidRPr="00D236D2">
        <w:rPr>
          <w:rFonts w:ascii="Arial" w:hAnsi="Arial" w:cs="Arial"/>
          <w:sz w:val="24"/>
          <w:szCs w:val="24"/>
        </w:rPr>
        <w:t xml:space="preserve"> v rámci externej formy štúdia.</w:t>
      </w:r>
    </w:p>
    <w:p w14:paraId="13450D8F" w14:textId="77777777" w:rsidR="00050212" w:rsidRPr="00D236D2" w:rsidRDefault="00050212" w:rsidP="00050212">
      <w:pPr>
        <w:jc w:val="both"/>
        <w:rPr>
          <w:rFonts w:ascii="Arial" w:hAnsi="Arial" w:cs="Arial"/>
          <w:sz w:val="24"/>
          <w:szCs w:val="24"/>
        </w:rPr>
      </w:pPr>
    </w:p>
    <w:p w14:paraId="5B25E30A" w14:textId="77777777" w:rsidR="00890E14" w:rsidRPr="00D236D2" w:rsidRDefault="00890E14" w:rsidP="00890E14">
      <w:pPr>
        <w:suppressAutoHyphens w:val="0"/>
        <w:spacing w:after="200" w:line="276" w:lineRule="auto"/>
        <w:rPr>
          <w:rFonts w:ascii="Arial" w:hAnsi="Arial" w:cs="Arial"/>
          <w:sz w:val="24"/>
          <w:szCs w:val="24"/>
          <w:u w:val="single"/>
        </w:rPr>
      </w:pPr>
      <w:r w:rsidRPr="00D236D2">
        <w:rPr>
          <w:rFonts w:ascii="Arial" w:hAnsi="Arial" w:cs="Arial"/>
          <w:b/>
          <w:sz w:val="24"/>
          <w:szCs w:val="24"/>
          <w:u w:val="single"/>
          <w:lang w:eastAsia="sk-SK"/>
        </w:rPr>
        <w:t>Denná forma: </w:t>
      </w:r>
    </w:p>
    <w:p w14:paraId="5783EA65" w14:textId="77777777" w:rsidR="00890E14" w:rsidRPr="00D236D2" w:rsidRDefault="00890E14" w:rsidP="00686005">
      <w:pPr>
        <w:pStyle w:val="Odsekzoznamu"/>
        <w:numPr>
          <w:ilvl w:val="0"/>
          <w:numId w:val="4"/>
        </w:numPr>
        <w:suppressAutoHyphens w:val="0"/>
        <w:ind w:left="426" w:hanging="426"/>
        <w:rPr>
          <w:rFonts w:ascii="Arial" w:hAnsi="Arial" w:cs="Arial"/>
          <w:sz w:val="24"/>
          <w:szCs w:val="24"/>
        </w:rPr>
      </w:pPr>
      <w:r w:rsidRPr="00D236D2">
        <w:rPr>
          <w:rFonts w:ascii="Arial" w:hAnsi="Arial" w:cs="Arial"/>
          <w:b/>
          <w:sz w:val="24"/>
          <w:szCs w:val="24"/>
          <w:lang w:eastAsia="sk-SK"/>
        </w:rPr>
        <w:t xml:space="preserve">JUDr. </w:t>
      </w:r>
      <w:r w:rsidR="00703DB4">
        <w:rPr>
          <w:rFonts w:ascii="Arial" w:hAnsi="Arial" w:cs="Arial"/>
          <w:b/>
          <w:sz w:val="24"/>
          <w:szCs w:val="24"/>
          <w:lang w:eastAsia="sk-SK"/>
        </w:rPr>
        <w:t>Ivana Pastvová</w:t>
      </w:r>
    </w:p>
    <w:p w14:paraId="7AC416E1" w14:textId="77777777" w:rsidR="00890E14" w:rsidRPr="00D236D2" w:rsidRDefault="00890E14" w:rsidP="00890E14">
      <w:pPr>
        <w:suppressAutoHyphens w:val="0"/>
        <w:rPr>
          <w:rFonts w:ascii="Arial" w:hAnsi="Arial" w:cs="Arial"/>
          <w:sz w:val="24"/>
          <w:szCs w:val="24"/>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w:t>
      </w:r>
      <w:r w:rsidR="009766F3" w:rsidRPr="00D236D2">
        <w:rPr>
          <w:rFonts w:ascii="Arial" w:hAnsi="Arial" w:cs="Arial"/>
          <w:sz w:val="24"/>
          <w:szCs w:val="24"/>
          <w:lang w:eastAsia="sk-SK"/>
        </w:rPr>
        <w:t>7</w:t>
      </w:r>
      <w:r w:rsidR="00BF4FE0">
        <w:rPr>
          <w:rFonts w:ascii="Arial" w:hAnsi="Arial" w:cs="Arial"/>
          <w:sz w:val="24"/>
          <w:szCs w:val="24"/>
          <w:lang w:eastAsia="sk-SK"/>
        </w:rPr>
        <w:t>.</w:t>
      </w:r>
      <w:r w:rsidR="009766F3" w:rsidRPr="00D236D2">
        <w:rPr>
          <w:rFonts w:ascii="Arial" w:hAnsi="Arial" w:cs="Arial"/>
          <w:sz w:val="24"/>
          <w:szCs w:val="24"/>
          <w:lang w:eastAsia="sk-SK"/>
        </w:rPr>
        <w:t xml:space="preserve"> trestné právo</w:t>
      </w:r>
    </w:p>
    <w:p w14:paraId="4FAEAF0C" w14:textId="77777777" w:rsidR="00890E14" w:rsidRPr="00D236D2" w:rsidRDefault="00890E14" w:rsidP="009766F3">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sidR="00703DB4">
        <w:rPr>
          <w:rFonts w:ascii="Arial" w:hAnsi="Arial" w:cs="Arial"/>
          <w:sz w:val="24"/>
          <w:szCs w:val="24"/>
          <w:lang w:eastAsia="sk-SK"/>
        </w:rPr>
        <w:t>Extrémizmus</w:t>
      </w:r>
    </w:p>
    <w:p w14:paraId="7B7E3C31" w14:textId="77777777" w:rsidR="00890E14" w:rsidRPr="00D236D2" w:rsidRDefault="00890E14" w:rsidP="00890E1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sidR="00703DB4">
        <w:rPr>
          <w:rFonts w:ascii="Arial" w:hAnsi="Arial" w:cs="Arial"/>
          <w:sz w:val="24"/>
          <w:szCs w:val="24"/>
          <w:lang w:eastAsia="sk-SK"/>
        </w:rPr>
        <w:t>17.06. 2013</w:t>
      </w:r>
    </w:p>
    <w:p w14:paraId="34D82607" w14:textId="77777777" w:rsidR="00890E14" w:rsidRPr="00D236D2" w:rsidRDefault="00890E14" w:rsidP="00890E14">
      <w:pPr>
        <w:suppressAutoHyphens w:val="0"/>
        <w:rPr>
          <w:rFonts w:ascii="Arial" w:hAnsi="Arial" w:cs="Arial"/>
          <w:sz w:val="24"/>
          <w:szCs w:val="24"/>
          <w:lang w:eastAsia="sk-SK"/>
        </w:rPr>
      </w:pPr>
    </w:p>
    <w:p w14:paraId="6337A8B1" w14:textId="77777777" w:rsidR="00890E14" w:rsidRPr="00D236D2" w:rsidRDefault="00703DB4" w:rsidP="00686005">
      <w:pPr>
        <w:pStyle w:val="Odsekzoznamu"/>
        <w:numPr>
          <w:ilvl w:val="0"/>
          <w:numId w:val="4"/>
        </w:numPr>
        <w:suppressAutoHyphens w:val="0"/>
        <w:ind w:left="426" w:hanging="426"/>
        <w:rPr>
          <w:rFonts w:ascii="Arial" w:hAnsi="Arial" w:cs="Arial"/>
          <w:sz w:val="24"/>
          <w:szCs w:val="24"/>
        </w:rPr>
      </w:pPr>
      <w:r>
        <w:rPr>
          <w:rFonts w:ascii="Arial" w:hAnsi="Arial" w:cs="Arial"/>
          <w:b/>
          <w:sz w:val="24"/>
          <w:szCs w:val="24"/>
          <w:lang w:eastAsia="sk-SK"/>
        </w:rPr>
        <w:t>Ivana Puchallová</w:t>
      </w:r>
    </w:p>
    <w:p w14:paraId="694F7972" w14:textId="77777777" w:rsidR="00890E14" w:rsidRPr="00D236D2" w:rsidRDefault="00890E14" w:rsidP="00890E1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3.4.7</w:t>
      </w:r>
      <w:r w:rsidR="00BF4FE0">
        <w:rPr>
          <w:rFonts w:ascii="Arial" w:hAnsi="Arial" w:cs="Arial"/>
          <w:sz w:val="24"/>
          <w:szCs w:val="24"/>
          <w:lang w:eastAsia="sk-SK"/>
        </w:rPr>
        <w:t>.</w:t>
      </w:r>
      <w:r w:rsidRPr="00D236D2">
        <w:rPr>
          <w:rFonts w:ascii="Arial" w:hAnsi="Arial" w:cs="Arial"/>
          <w:sz w:val="24"/>
          <w:szCs w:val="24"/>
          <w:lang w:eastAsia="sk-SK"/>
        </w:rPr>
        <w:t xml:space="preserve"> trestné právo</w:t>
      </w:r>
    </w:p>
    <w:p w14:paraId="28F300E1" w14:textId="77777777" w:rsidR="00890E14" w:rsidRPr="00D236D2" w:rsidRDefault="00890E14" w:rsidP="00890E1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sidR="00703DB4">
        <w:rPr>
          <w:rFonts w:ascii="Arial" w:hAnsi="Arial" w:cs="Arial"/>
          <w:sz w:val="24"/>
          <w:szCs w:val="24"/>
          <w:lang w:eastAsia="sk-SK"/>
        </w:rPr>
        <w:t>Dokazovanie na hlavnom pojednávaní</w:t>
      </w:r>
    </w:p>
    <w:p w14:paraId="0D7571E3" w14:textId="77777777" w:rsidR="00890E14" w:rsidRPr="00D236D2" w:rsidRDefault="00890E14" w:rsidP="00890E1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sidR="00703DB4">
        <w:rPr>
          <w:rFonts w:ascii="Arial" w:hAnsi="Arial" w:cs="Arial"/>
          <w:sz w:val="24"/>
          <w:szCs w:val="24"/>
          <w:lang w:eastAsia="sk-SK"/>
        </w:rPr>
        <w:t>18.06. 2013</w:t>
      </w:r>
    </w:p>
    <w:p w14:paraId="6D9EC324" w14:textId="77777777" w:rsidR="00890E14" w:rsidRPr="00D236D2" w:rsidRDefault="00890E14" w:rsidP="00890E14">
      <w:pPr>
        <w:suppressAutoHyphens w:val="0"/>
        <w:rPr>
          <w:rFonts w:ascii="Arial" w:hAnsi="Arial" w:cs="Arial"/>
          <w:sz w:val="24"/>
          <w:szCs w:val="24"/>
          <w:lang w:eastAsia="sk-SK"/>
        </w:rPr>
      </w:pPr>
    </w:p>
    <w:p w14:paraId="7EB12653" w14:textId="77777777" w:rsidR="00890E14" w:rsidRPr="00D236D2" w:rsidRDefault="00890E14" w:rsidP="00686005">
      <w:pPr>
        <w:pStyle w:val="Odsekzoznamu"/>
        <w:numPr>
          <w:ilvl w:val="0"/>
          <w:numId w:val="4"/>
        </w:numPr>
        <w:suppressAutoHyphens w:val="0"/>
        <w:ind w:left="426" w:hanging="426"/>
        <w:rPr>
          <w:rFonts w:ascii="Arial" w:hAnsi="Arial" w:cs="Arial"/>
          <w:sz w:val="24"/>
          <w:szCs w:val="24"/>
        </w:rPr>
      </w:pPr>
      <w:r w:rsidRPr="00D236D2">
        <w:rPr>
          <w:rFonts w:ascii="Arial" w:hAnsi="Arial" w:cs="Arial"/>
          <w:b/>
          <w:sz w:val="24"/>
          <w:szCs w:val="24"/>
          <w:lang w:eastAsia="sk-SK"/>
        </w:rPr>
        <w:t xml:space="preserve">JUDr. </w:t>
      </w:r>
      <w:r w:rsidR="00703DB4">
        <w:rPr>
          <w:rFonts w:ascii="Arial" w:hAnsi="Arial" w:cs="Arial"/>
          <w:b/>
          <w:sz w:val="24"/>
          <w:szCs w:val="24"/>
          <w:lang w:eastAsia="sk-SK"/>
        </w:rPr>
        <w:t>Gabriela Simková</w:t>
      </w:r>
    </w:p>
    <w:p w14:paraId="6D182DDE" w14:textId="77777777" w:rsidR="00890E14" w:rsidRPr="00D236D2" w:rsidRDefault="00890E14" w:rsidP="00890E1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009766F3" w:rsidRPr="00D236D2">
        <w:rPr>
          <w:rFonts w:ascii="Arial" w:hAnsi="Arial" w:cs="Arial"/>
          <w:sz w:val="24"/>
          <w:szCs w:val="24"/>
          <w:lang w:eastAsia="sk-SK"/>
        </w:rPr>
        <w:t>3.4.1</w:t>
      </w:r>
      <w:r w:rsidR="00703DB4">
        <w:rPr>
          <w:rFonts w:ascii="Arial" w:hAnsi="Arial" w:cs="Arial"/>
          <w:sz w:val="24"/>
          <w:szCs w:val="24"/>
          <w:lang w:eastAsia="sk-SK"/>
        </w:rPr>
        <w:t>1</w:t>
      </w:r>
      <w:r w:rsidR="00BF4FE0">
        <w:rPr>
          <w:rFonts w:ascii="Arial" w:hAnsi="Arial" w:cs="Arial"/>
          <w:sz w:val="24"/>
          <w:szCs w:val="24"/>
          <w:lang w:eastAsia="sk-SK"/>
        </w:rPr>
        <w:t>.</w:t>
      </w:r>
      <w:r w:rsidR="009766F3" w:rsidRPr="00D236D2">
        <w:rPr>
          <w:rFonts w:ascii="Arial" w:hAnsi="Arial" w:cs="Arial"/>
          <w:sz w:val="24"/>
          <w:szCs w:val="24"/>
          <w:lang w:eastAsia="sk-SK"/>
        </w:rPr>
        <w:t xml:space="preserve"> ob</w:t>
      </w:r>
      <w:r w:rsidR="00703DB4">
        <w:rPr>
          <w:rFonts w:ascii="Arial" w:hAnsi="Arial" w:cs="Arial"/>
          <w:sz w:val="24"/>
          <w:szCs w:val="24"/>
          <w:lang w:eastAsia="sk-SK"/>
        </w:rPr>
        <w:t>čianske</w:t>
      </w:r>
      <w:r w:rsidR="009766F3" w:rsidRPr="00D236D2">
        <w:rPr>
          <w:rFonts w:ascii="Arial" w:hAnsi="Arial" w:cs="Arial"/>
          <w:sz w:val="24"/>
          <w:szCs w:val="24"/>
          <w:lang w:eastAsia="sk-SK"/>
        </w:rPr>
        <w:t xml:space="preserve"> právo</w:t>
      </w:r>
    </w:p>
    <w:p w14:paraId="53A49742" w14:textId="77777777" w:rsidR="00890E14" w:rsidRPr="00D236D2" w:rsidRDefault="00890E14" w:rsidP="00890E1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sidR="00703DB4">
        <w:rPr>
          <w:rFonts w:ascii="Arial" w:hAnsi="Arial" w:cs="Arial"/>
          <w:sz w:val="24"/>
          <w:szCs w:val="24"/>
          <w:lang w:eastAsia="sk-SK"/>
        </w:rPr>
        <w:t>Autorské právo v kontexte práva EÚ</w:t>
      </w:r>
    </w:p>
    <w:p w14:paraId="6C4B9152" w14:textId="77777777" w:rsidR="00890E14" w:rsidRPr="00D236D2" w:rsidRDefault="00890E14" w:rsidP="00890E1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sidR="00703DB4">
        <w:rPr>
          <w:rFonts w:ascii="Arial" w:hAnsi="Arial" w:cs="Arial"/>
          <w:sz w:val="24"/>
          <w:szCs w:val="24"/>
          <w:lang w:eastAsia="sk-SK"/>
        </w:rPr>
        <w:t>19.06. 2013</w:t>
      </w:r>
    </w:p>
    <w:p w14:paraId="2A12E888" w14:textId="77777777" w:rsidR="00890E14" w:rsidRPr="00D236D2" w:rsidRDefault="00890E14" w:rsidP="00890E14">
      <w:pPr>
        <w:shd w:val="clear" w:color="auto" w:fill="FFFFFF"/>
        <w:suppressAutoHyphens w:val="0"/>
        <w:rPr>
          <w:rFonts w:ascii="Arial" w:hAnsi="Arial" w:cs="Arial"/>
          <w:sz w:val="24"/>
          <w:szCs w:val="24"/>
          <w:lang w:eastAsia="sk-SK"/>
        </w:rPr>
      </w:pPr>
    </w:p>
    <w:p w14:paraId="326F790E" w14:textId="77777777" w:rsidR="009766F3" w:rsidRPr="00D236D2" w:rsidRDefault="009766F3" w:rsidP="00686005">
      <w:pPr>
        <w:pStyle w:val="Odsekzoznamu"/>
        <w:numPr>
          <w:ilvl w:val="0"/>
          <w:numId w:val="4"/>
        </w:numPr>
        <w:shd w:val="clear" w:color="auto" w:fill="FFFFFF"/>
        <w:suppressAutoHyphens w:val="0"/>
        <w:ind w:left="426" w:hanging="426"/>
        <w:rPr>
          <w:rFonts w:ascii="Arial" w:hAnsi="Arial" w:cs="Arial"/>
          <w:b/>
          <w:sz w:val="24"/>
          <w:szCs w:val="24"/>
          <w:lang w:eastAsia="sk-SK"/>
        </w:rPr>
      </w:pPr>
      <w:r w:rsidRPr="00D236D2">
        <w:rPr>
          <w:rFonts w:ascii="Arial" w:hAnsi="Arial" w:cs="Arial"/>
          <w:b/>
          <w:sz w:val="24"/>
          <w:szCs w:val="24"/>
          <w:lang w:eastAsia="sk-SK"/>
        </w:rPr>
        <w:lastRenderedPageBreak/>
        <w:t xml:space="preserve">JUDr. </w:t>
      </w:r>
      <w:r w:rsidR="00703DB4">
        <w:rPr>
          <w:rFonts w:ascii="Arial" w:hAnsi="Arial" w:cs="Arial"/>
          <w:b/>
          <w:sz w:val="24"/>
          <w:szCs w:val="24"/>
          <w:lang w:eastAsia="sk-SK"/>
        </w:rPr>
        <w:t>Veronika Perduková</w:t>
      </w:r>
    </w:p>
    <w:p w14:paraId="7983EB25" w14:textId="77777777" w:rsidR="009766F3" w:rsidRPr="00D236D2" w:rsidRDefault="009766F3" w:rsidP="009766F3">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3.4.2</w:t>
      </w:r>
      <w:r w:rsidR="00BF4FE0">
        <w:rPr>
          <w:rFonts w:ascii="Arial" w:hAnsi="Arial" w:cs="Arial"/>
          <w:sz w:val="24"/>
          <w:szCs w:val="24"/>
          <w:lang w:eastAsia="sk-SK"/>
        </w:rPr>
        <w:t>.</w:t>
      </w:r>
      <w:r w:rsidRPr="00D236D2">
        <w:rPr>
          <w:rFonts w:ascii="Arial" w:hAnsi="Arial" w:cs="Arial"/>
          <w:sz w:val="24"/>
          <w:szCs w:val="24"/>
          <w:lang w:eastAsia="sk-SK"/>
        </w:rPr>
        <w:t xml:space="preserve"> teória a dejiny štátu a práva</w:t>
      </w:r>
    </w:p>
    <w:p w14:paraId="54E0DB35" w14:textId="77777777" w:rsidR="009766F3" w:rsidRPr="00D236D2" w:rsidRDefault="009766F3" w:rsidP="00703DB4">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sidR="00703DB4">
        <w:rPr>
          <w:rFonts w:ascii="Arial" w:hAnsi="Arial" w:cs="Arial"/>
          <w:sz w:val="24"/>
          <w:szCs w:val="24"/>
          <w:lang w:eastAsia="sk-SK"/>
        </w:rPr>
        <w:t>Inštitút štátneho občianstva SR – jeho vnútroštátny, komparatívny a medzinárodný rozmer</w:t>
      </w:r>
    </w:p>
    <w:p w14:paraId="51466854" w14:textId="77777777" w:rsidR="009766F3" w:rsidRPr="00D236D2" w:rsidRDefault="009766F3" w:rsidP="009766F3">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sidR="00703DB4">
        <w:rPr>
          <w:rFonts w:ascii="Arial" w:hAnsi="Arial" w:cs="Arial"/>
          <w:sz w:val="24"/>
          <w:szCs w:val="24"/>
          <w:lang w:eastAsia="sk-SK"/>
        </w:rPr>
        <w:t>19.08. 2013</w:t>
      </w:r>
    </w:p>
    <w:p w14:paraId="151D43D2" w14:textId="77777777" w:rsidR="009766F3" w:rsidRPr="00D236D2" w:rsidRDefault="009766F3" w:rsidP="009766F3">
      <w:pPr>
        <w:pStyle w:val="Odsekzoznamu"/>
        <w:shd w:val="clear" w:color="auto" w:fill="FFFFFF"/>
        <w:suppressAutoHyphens w:val="0"/>
        <w:ind w:left="426"/>
        <w:rPr>
          <w:rFonts w:ascii="Arial" w:hAnsi="Arial" w:cs="Arial"/>
          <w:b/>
          <w:sz w:val="24"/>
          <w:szCs w:val="24"/>
          <w:lang w:eastAsia="sk-SK"/>
        </w:rPr>
      </w:pPr>
    </w:p>
    <w:p w14:paraId="1EBF98F2" w14:textId="77777777" w:rsidR="00890E14" w:rsidRPr="00D236D2" w:rsidRDefault="00890E14" w:rsidP="00686005">
      <w:pPr>
        <w:pStyle w:val="Odsekzoznamu"/>
        <w:numPr>
          <w:ilvl w:val="0"/>
          <w:numId w:val="4"/>
        </w:numPr>
        <w:shd w:val="clear" w:color="auto" w:fill="FFFFFF"/>
        <w:suppressAutoHyphens w:val="0"/>
        <w:ind w:left="426" w:hanging="426"/>
        <w:rPr>
          <w:rFonts w:ascii="Arial" w:hAnsi="Arial" w:cs="Arial"/>
          <w:b/>
          <w:sz w:val="24"/>
          <w:szCs w:val="24"/>
          <w:lang w:eastAsia="sk-SK"/>
        </w:rPr>
      </w:pPr>
      <w:r w:rsidRPr="00D236D2">
        <w:rPr>
          <w:rFonts w:ascii="Arial" w:hAnsi="Arial" w:cs="Arial"/>
          <w:b/>
          <w:sz w:val="24"/>
          <w:szCs w:val="24"/>
          <w:lang w:eastAsia="sk-SK"/>
        </w:rPr>
        <w:t xml:space="preserve">JUDr. </w:t>
      </w:r>
      <w:r w:rsidR="00703DB4">
        <w:rPr>
          <w:rFonts w:ascii="Arial" w:hAnsi="Arial" w:cs="Arial"/>
          <w:b/>
          <w:sz w:val="24"/>
          <w:szCs w:val="24"/>
          <w:lang w:eastAsia="sk-SK"/>
        </w:rPr>
        <w:t>Stanislava Koľová</w:t>
      </w:r>
    </w:p>
    <w:p w14:paraId="375B4498" w14:textId="77777777" w:rsidR="00890E14" w:rsidRPr="00D236D2" w:rsidRDefault="00890E14" w:rsidP="00890E1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00703DB4" w:rsidRPr="00D236D2">
        <w:rPr>
          <w:rFonts w:ascii="Arial" w:hAnsi="Arial" w:cs="Arial"/>
          <w:sz w:val="24"/>
          <w:szCs w:val="24"/>
          <w:lang w:eastAsia="sk-SK"/>
        </w:rPr>
        <w:t>3.4.2</w:t>
      </w:r>
      <w:r w:rsidR="00BF4FE0">
        <w:rPr>
          <w:rFonts w:ascii="Arial" w:hAnsi="Arial" w:cs="Arial"/>
          <w:sz w:val="24"/>
          <w:szCs w:val="24"/>
          <w:lang w:eastAsia="sk-SK"/>
        </w:rPr>
        <w:t>.</w:t>
      </w:r>
      <w:r w:rsidR="00703DB4" w:rsidRPr="00D236D2">
        <w:rPr>
          <w:rFonts w:ascii="Arial" w:hAnsi="Arial" w:cs="Arial"/>
          <w:sz w:val="24"/>
          <w:szCs w:val="24"/>
          <w:lang w:eastAsia="sk-SK"/>
        </w:rPr>
        <w:t xml:space="preserve"> teória a dejiny štátu a práva</w:t>
      </w:r>
    </w:p>
    <w:p w14:paraId="43635C67" w14:textId="77777777" w:rsidR="00890E14" w:rsidRPr="00D236D2" w:rsidRDefault="00890E14" w:rsidP="00703DB4">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sidR="00703DB4">
        <w:rPr>
          <w:rFonts w:ascii="Arial" w:hAnsi="Arial" w:cs="Arial"/>
          <w:sz w:val="24"/>
          <w:szCs w:val="24"/>
          <w:lang w:eastAsia="sk-SK"/>
        </w:rPr>
        <w:t>Konanie o súlade právnych predpisov v špecializovanom a koncentrovanom modeli súdnej kontroly ústavnosti</w:t>
      </w:r>
    </w:p>
    <w:p w14:paraId="55DCA572" w14:textId="77777777" w:rsidR="00890E14" w:rsidRDefault="00890E14" w:rsidP="00027E18">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00027E18" w:rsidRPr="00D236D2">
        <w:rPr>
          <w:rFonts w:ascii="Arial" w:hAnsi="Arial" w:cs="Arial"/>
          <w:sz w:val="24"/>
          <w:szCs w:val="24"/>
          <w:lang w:eastAsia="sk-SK"/>
        </w:rPr>
        <w:tab/>
      </w:r>
      <w:r w:rsidR="00027E18" w:rsidRPr="00D236D2">
        <w:rPr>
          <w:rFonts w:ascii="Arial" w:hAnsi="Arial" w:cs="Arial"/>
          <w:sz w:val="24"/>
          <w:szCs w:val="24"/>
          <w:lang w:eastAsia="sk-SK"/>
        </w:rPr>
        <w:tab/>
      </w:r>
      <w:r w:rsidR="00027E18" w:rsidRPr="00D236D2">
        <w:rPr>
          <w:rFonts w:ascii="Arial" w:hAnsi="Arial" w:cs="Arial"/>
          <w:sz w:val="24"/>
          <w:szCs w:val="24"/>
          <w:lang w:eastAsia="sk-SK"/>
        </w:rPr>
        <w:tab/>
      </w:r>
      <w:r w:rsidR="00703DB4">
        <w:rPr>
          <w:rFonts w:ascii="Arial" w:hAnsi="Arial" w:cs="Arial"/>
          <w:sz w:val="24"/>
          <w:szCs w:val="24"/>
          <w:lang w:eastAsia="sk-SK"/>
        </w:rPr>
        <w:t>19.08. 2013</w:t>
      </w:r>
    </w:p>
    <w:p w14:paraId="0CC3F1F1" w14:textId="77777777" w:rsidR="00703DB4" w:rsidRDefault="00703DB4" w:rsidP="00027E18">
      <w:pPr>
        <w:shd w:val="clear" w:color="auto" w:fill="FFFFFF"/>
        <w:suppressAutoHyphens w:val="0"/>
        <w:rPr>
          <w:rFonts w:ascii="Arial" w:hAnsi="Arial" w:cs="Arial"/>
          <w:sz w:val="24"/>
          <w:szCs w:val="24"/>
          <w:lang w:eastAsia="sk-SK"/>
        </w:rPr>
      </w:pPr>
    </w:p>
    <w:p w14:paraId="542550C3" w14:textId="77777777" w:rsidR="00703DB4" w:rsidRPr="00703DB4" w:rsidRDefault="00703DB4" w:rsidP="00027E18">
      <w:pPr>
        <w:shd w:val="clear" w:color="auto" w:fill="FFFFFF"/>
        <w:suppressAutoHyphens w:val="0"/>
        <w:rPr>
          <w:rFonts w:ascii="Arial" w:hAnsi="Arial" w:cs="Arial"/>
          <w:b/>
          <w:sz w:val="24"/>
          <w:szCs w:val="24"/>
          <w:lang w:eastAsia="sk-SK"/>
        </w:rPr>
      </w:pPr>
      <w:r w:rsidRPr="00703DB4">
        <w:rPr>
          <w:rFonts w:ascii="Arial" w:hAnsi="Arial" w:cs="Arial"/>
          <w:b/>
          <w:sz w:val="24"/>
          <w:szCs w:val="24"/>
          <w:lang w:eastAsia="sk-SK"/>
        </w:rPr>
        <w:t>6. JUDr. Jana Schäfferová</w:t>
      </w:r>
    </w:p>
    <w:p w14:paraId="36983B1B" w14:textId="77777777" w:rsidR="00703DB4" w:rsidRPr="00D236D2" w:rsidRDefault="00703DB4" w:rsidP="00703DB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3.4.7</w:t>
      </w:r>
      <w:r w:rsidR="00BF4FE0">
        <w:rPr>
          <w:rFonts w:ascii="Arial" w:hAnsi="Arial" w:cs="Arial"/>
          <w:sz w:val="24"/>
          <w:szCs w:val="24"/>
          <w:lang w:eastAsia="sk-SK"/>
        </w:rPr>
        <w:t>.</w:t>
      </w:r>
      <w:r w:rsidRPr="00D236D2">
        <w:rPr>
          <w:rFonts w:ascii="Arial" w:hAnsi="Arial" w:cs="Arial"/>
          <w:sz w:val="24"/>
          <w:szCs w:val="24"/>
          <w:lang w:eastAsia="sk-SK"/>
        </w:rPr>
        <w:t xml:space="preserve"> trestné právo</w:t>
      </w:r>
    </w:p>
    <w:p w14:paraId="092054BA" w14:textId="77777777" w:rsidR="00703DB4" w:rsidRPr="00D236D2" w:rsidRDefault="00703DB4" w:rsidP="00703DB4">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Pr>
          <w:rFonts w:ascii="Arial" w:hAnsi="Arial" w:cs="Arial"/>
          <w:sz w:val="24"/>
          <w:szCs w:val="24"/>
          <w:lang w:eastAsia="sk-SK"/>
        </w:rPr>
        <w:t>Alternatívne tresty</w:t>
      </w:r>
    </w:p>
    <w:p w14:paraId="385F15D9" w14:textId="77777777" w:rsidR="00703DB4" w:rsidRDefault="00703DB4" w:rsidP="00703DB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Pr>
          <w:rFonts w:ascii="Arial" w:hAnsi="Arial" w:cs="Arial"/>
          <w:sz w:val="24"/>
          <w:szCs w:val="24"/>
          <w:lang w:eastAsia="sk-SK"/>
        </w:rPr>
        <w:t>20.08. 2013</w:t>
      </w:r>
    </w:p>
    <w:p w14:paraId="32D5FB1A" w14:textId="77777777" w:rsidR="00703DB4" w:rsidRDefault="00703DB4">
      <w:pPr>
        <w:suppressAutoHyphens w:val="0"/>
        <w:spacing w:after="200" w:line="276" w:lineRule="auto"/>
        <w:rPr>
          <w:rFonts w:ascii="Arial" w:hAnsi="Arial" w:cs="Arial"/>
          <w:b/>
          <w:sz w:val="24"/>
          <w:szCs w:val="24"/>
          <w:lang w:eastAsia="sk-SK"/>
        </w:rPr>
      </w:pPr>
    </w:p>
    <w:p w14:paraId="560EE30B" w14:textId="77777777" w:rsidR="00703DB4" w:rsidRPr="00703DB4" w:rsidRDefault="00703DB4" w:rsidP="00703DB4">
      <w:pPr>
        <w:shd w:val="clear" w:color="auto" w:fill="FFFFFF"/>
        <w:suppressAutoHyphens w:val="0"/>
        <w:rPr>
          <w:rFonts w:ascii="Arial" w:hAnsi="Arial" w:cs="Arial"/>
          <w:b/>
          <w:sz w:val="24"/>
          <w:szCs w:val="24"/>
          <w:lang w:eastAsia="sk-SK"/>
        </w:rPr>
      </w:pPr>
      <w:r>
        <w:rPr>
          <w:rFonts w:ascii="Arial" w:hAnsi="Arial" w:cs="Arial"/>
          <w:b/>
          <w:sz w:val="24"/>
          <w:szCs w:val="24"/>
          <w:lang w:eastAsia="sk-SK"/>
        </w:rPr>
        <w:t>7</w:t>
      </w:r>
      <w:r w:rsidRPr="00703DB4">
        <w:rPr>
          <w:rFonts w:ascii="Arial" w:hAnsi="Arial" w:cs="Arial"/>
          <w:b/>
          <w:sz w:val="24"/>
          <w:szCs w:val="24"/>
          <w:lang w:eastAsia="sk-SK"/>
        </w:rPr>
        <w:t xml:space="preserve">. JUDr. </w:t>
      </w:r>
      <w:r>
        <w:rPr>
          <w:rFonts w:ascii="Arial" w:hAnsi="Arial" w:cs="Arial"/>
          <w:b/>
          <w:sz w:val="24"/>
          <w:szCs w:val="24"/>
          <w:lang w:eastAsia="sk-SK"/>
        </w:rPr>
        <w:t>Svetlana Pavlíková</w:t>
      </w:r>
    </w:p>
    <w:p w14:paraId="14290B98" w14:textId="77777777" w:rsidR="00703DB4" w:rsidRPr="00D236D2" w:rsidRDefault="00703DB4" w:rsidP="00703DB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3.4.7</w:t>
      </w:r>
      <w:r w:rsidR="00BF4FE0">
        <w:rPr>
          <w:rFonts w:ascii="Arial" w:hAnsi="Arial" w:cs="Arial"/>
          <w:sz w:val="24"/>
          <w:szCs w:val="24"/>
          <w:lang w:eastAsia="sk-SK"/>
        </w:rPr>
        <w:t>.</w:t>
      </w:r>
      <w:r w:rsidRPr="00D236D2">
        <w:rPr>
          <w:rFonts w:ascii="Arial" w:hAnsi="Arial" w:cs="Arial"/>
          <w:sz w:val="24"/>
          <w:szCs w:val="24"/>
          <w:lang w:eastAsia="sk-SK"/>
        </w:rPr>
        <w:t xml:space="preserve"> trestné právo</w:t>
      </w:r>
    </w:p>
    <w:p w14:paraId="05AE7D98" w14:textId="77777777" w:rsidR="00703DB4" w:rsidRPr="00D236D2" w:rsidRDefault="00703DB4" w:rsidP="00703DB4">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Pr>
          <w:rFonts w:ascii="Arial" w:hAnsi="Arial" w:cs="Arial"/>
          <w:sz w:val="24"/>
          <w:szCs w:val="24"/>
          <w:lang w:eastAsia="sk-SK"/>
        </w:rPr>
        <w:t>Ochrana svedka v trestnom konaní</w:t>
      </w:r>
    </w:p>
    <w:p w14:paraId="1214EC9D" w14:textId="77777777" w:rsidR="00703DB4" w:rsidRDefault="00703DB4" w:rsidP="00703DB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Pr>
          <w:rFonts w:ascii="Arial" w:hAnsi="Arial" w:cs="Arial"/>
          <w:sz w:val="24"/>
          <w:szCs w:val="24"/>
          <w:lang w:eastAsia="sk-SK"/>
        </w:rPr>
        <w:t>20.08. 2013</w:t>
      </w:r>
    </w:p>
    <w:p w14:paraId="47C605F2" w14:textId="77777777" w:rsidR="00703DB4" w:rsidRDefault="00703DB4" w:rsidP="00703DB4">
      <w:pPr>
        <w:shd w:val="clear" w:color="auto" w:fill="FFFFFF"/>
        <w:suppressAutoHyphens w:val="0"/>
        <w:rPr>
          <w:rFonts w:ascii="Arial" w:hAnsi="Arial" w:cs="Arial"/>
          <w:sz w:val="24"/>
          <w:szCs w:val="24"/>
          <w:lang w:eastAsia="sk-SK"/>
        </w:rPr>
      </w:pPr>
    </w:p>
    <w:p w14:paraId="12DEF6A0" w14:textId="77777777" w:rsidR="00703DB4" w:rsidRPr="00703DB4" w:rsidRDefault="00703DB4" w:rsidP="00703DB4">
      <w:pPr>
        <w:shd w:val="clear" w:color="auto" w:fill="FFFFFF"/>
        <w:suppressAutoHyphens w:val="0"/>
        <w:rPr>
          <w:rFonts w:ascii="Arial" w:hAnsi="Arial" w:cs="Arial"/>
          <w:b/>
          <w:sz w:val="24"/>
          <w:szCs w:val="24"/>
          <w:lang w:eastAsia="sk-SK"/>
        </w:rPr>
      </w:pPr>
      <w:r>
        <w:rPr>
          <w:rFonts w:ascii="Arial" w:hAnsi="Arial" w:cs="Arial"/>
          <w:b/>
          <w:sz w:val="24"/>
          <w:szCs w:val="24"/>
          <w:lang w:eastAsia="sk-SK"/>
        </w:rPr>
        <w:t>8</w:t>
      </w:r>
      <w:r w:rsidRPr="00703DB4">
        <w:rPr>
          <w:rFonts w:ascii="Arial" w:hAnsi="Arial" w:cs="Arial"/>
          <w:b/>
          <w:sz w:val="24"/>
          <w:szCs w:val="24"/>
          <w:lang w:eastAsia="sk-SK"/>
        </w:rPr>
        <w:t xml:space="preserve">. JUDr. </w:t>
      </w:r>
      <w:r>
        <w:rPr>
          <w:rFonts w:ascii="Arial" w:hAnsi="Arial" w:cs="Arial"/>
          <w:b/>
          <w:sz w:val="24"/>
          <w:szCs w:val="24"/>
          <w:lang w:eastAsia="sk-SK"/>
        </w:rPr>
        <w:t>Tivadar Ötvös</w:t>
      </w:r>
    </w:p>
    <w:p w14:paraId="0EA80636" w14:textId="77777777" w:rsidR="00703DB4" w:rsidRPr="00D236D2" w:rsidRDefault="00703DB4" w:rsidP="00703DB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w:t>
      </w:r>
      <w:r>
        <w:rPr>
          <w:rFonts w:ascii="Arial" w:hAnsi="Arial" w:cs="Arial"/>
          <w:sz w:val="24"/>
          <w:szCs w:val="24"/>
          <w:lang w:eastAsia="sk-SK"/>
        </w:rPr>
        <w:t>11</w:t>
      </w:r>
      <w:r w:rsidR="00BF4FE0">
        <w:rPr>
          <w:rFonts w:ascii="Arial" w:hAnsi="Arial" w:cs="Arial"/>
          <w:sz w:val="24"/>
          <w:szCs w:val="24"/>
          <w:lang w:eastAsia="sk-SK"/>
        </w:rPr>
        <w:t>.</w:t>
      </w:r>
      <w:r w:rsidRPr="00D236D2">
        <w:rPr>
          <w:rFonts w:ascii="Arial" w:hAnsi="Arial" w:cs="Arial"/>
          <w:sz w:val="24"/>
          <w:szCs w:val="24"/>
          <w:lang w:eastAsia="sk-SK"/>
        </w:rPr>
        <w:t xml:space="preserve"> </w:t>
      </w:r>
      <w:r>
        <w:rPr>
          <w:rFonts w:ascii="Arial" w:hAnsi="Arial" w:cs="Arial"/>
          <w:sz w:val="24"/>
          <w:szCs w:val="24"/>
          <w:lang w:eastAsia="sk-SK"/>
        </w:rPr>
        <w:t>občianske</w:t>
      </w:r>
      <w:r w:rsidRPr="00D236D2">
        <w:rPr>
          <w:rFonts w:ascii="Arial" w:hAnsi="Arial" w:cs="Arial"/>
          <w:sz w:val="24"/>
          <w:szCs w:val="24"/>
          <w:lang w:eastAsia="sk-SK"/>
        </w:rPr>
        <w:t xml:space="preserve"> právo</w:t>
      </w:r>
    </w:p>
    <w:p w14:paraId="5F02EDED" w14:textId="77777777" w:rsidR="00703DB4" w:rsidRPr="00D236D2" w:rsidRDefault="00703DB4" w:rsidP="00703DB4">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Pr>
          <w:rFonts w:ascii="Arial" w:hAnsi="Arial" w:cs="Arial"/>
          <w:sz w:val="24"/>
          <w:szCs w:val="24"/>
          <w:lang w:eastAsia="sk-SK"/>
        </w:rPr>
        <w:t>Základné zásady súkromného práva</w:t>
      </w:r>
    </w:p>
    <w:p w14:paraId="0E6E92AA" w14:textId="77777777" w:rsidR="00703DB4" w:rsidRDefault="00703DB4" w:rsidP="00703DB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Pr>
          <w:rFonts w:ascii="Arial" w:hAnsi="Arial" w:cs="Arial"/>
          <w:sz w:val="24"/>
          <w:szCs w:val="24"/>
          <w:lang w:eastAsia="sk-SK"/>
        </w:rPr>
        <w:t>23.08. 2013</w:t>
      </w:r>
    </w:p>
    <w:p w14:paraId="42FD3702" w14:textId="77777777" w:rsidR="00703DB4" w:rsidRDefault="00703DB4" w:rsidP="00703DB4">
      <w:pPr>
        <w:shd w:val="clear" w:color="auto" w:fill="FFFFFF"/>
        <w:suppressAutoHyphens w:val="0"/>
        <w:rPr>
          <w:rFonts w:ascii="Arial" w:hAnsi="Arial" w:cs="Arial"/>
          <w:sz w:val="24"/>
          <w:szCs w:val="24"/>
          <w:lang w:eastAsia="sk-SK"/>
        </w:rPr>
      </w:pPr>
    </w:p>
    <w:p w14:paraId="07342ADC" w14:textId="77777777" w:rsidR="00703DB4" w:rsidRPr="00703DB4" w:rsidRDefault="00703DB4" w:rsidP="00703DB4">
      <w:pPr>
        <w:shd w:val="clear" w:color="auto" w:fill="FFFFFF"/>
        <w:suppressAutoHyphens w:val="0"/>
        <w:rPr>
          <w:rFonts w:ascii="Arial" w:hAnsi="Arial" w:cs="Arial"/>
          <w:b/>
          <w:sz w:val="24"/>
          <w:szCs w:val="24"/>
          <w:lang w:eastAsia="sk-SK"/>
        </w:rPr>
      </w:pPr>
      <w:r w:rsidRPr="00703DB4">
        <w:rPr>
          <w:rFonts w:ascii="Arial" w:hAnsi="Arial" w:cs="Arial"/>
          <w:b/>
          <w:sz w:val="24"/>
          <w:szCs w:val="24"/>
          <w:lang w:eastAsia="sk-SK"/>
        </w:rPr>
        <w:t xml:space="preserve">9. JUDr. </w:t>
      </w:r>
      <w:r w:rsidR="00BF4FE0">
        <w:rPr>
          <w:rFonts w:ascii="Arial" w:hAnsi="Arial" w:cs="Arial"/>
          <w:b/>
          <w:sz w:val="24"/>
          <w:szCs w:val="24"/>
          <w:lang w:eastAsia="sk-SK"/>
        </w:rPr>
        <w:t>Mária Dorková</w:t>
      </w:r>
    </w:p>
    <w:p w14:paraId="775CF94F" w14:textId="77777777" w:rsidR="00703DB4" w:rsidRPr="00D236D2" w:rsidRDefault="00703DB4" w:rsidP="00703DB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w:t>
      </w:r>
      <w:r w:rsidR="00BF4FE0">
        <w:rPr>
          <w:rFonts w:ascii="Arial" w:hAnsi="Arial" w:cs="Arial"/>
          <w:sz w:val="24"/>
          <w:szCs w:val="24"/>
          <w:lang w:eastAsia="sk-SK"/>
        </w:rPr>
        <w:t>2. teória a dejiny štátu a práva</w:t>
      </w:r>
    </w:p>
    <w:p w14:paraId="44D53F2A" w14:textId="77777777" w:rsidR="00703DB4" w:rsidRPr="00D236D2" w:rsidRDefault="00703DB4" w:rsidP="00703DB4">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sidR="00BF4FE0">
        <w:rPr>
          <w:rFonts w:ascii="Arial" w:hAnsi="Arial" w:cs="Arial"/>
          <w:sz w:val="24"/>
          <w:szCs w:val="24"/>
          <w:lang w:eastAsia="sk-SK"/>
        </w:rPr>
        <w:t>Vplyv spoločensko-politických zmien v Slovenskej republike na interpretáciu práva</w:t>
      </w:r>
    </w:p>
    <w:p w14:paraId="43E504A6" w14:textId="77777777" w:rsidR="00703DB4" w:rsidRDefault="00703DB4" w:rsidP="00703DB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Pr>
          <w:rFonts w:ascii="Arial" w:hAnsi="Arial" w:cs="Arial"/>
          <w:sz w:val="24"/>
          <w:szCs w:val="24"/>
          <w:lang w:eastAsia="sk-SK"/>
        </w:rPr>
        <w:t>2</w:t>
      </w:r>
      <w:r w:rsidR="00BF4FE0">
        <w:rPr>
          <w:rFonts w:ascii="Arial" w:hAnsi="Arial" w:cs="Arial"/>
          <w:sz w:val="24"/>
          <w:szCs w:val="24"/>
          <w:lang w:eastAsia="sk-SK"/>
        </w:rPr>
        <w:t>4.09</w:t>
      </w:r>
      <w:r>
        <w:rPr>
          <w:rFonts w:ascii="Arial" w:hAnsi="Arial" w:cs="Arial"/>
          <w:sz w:val="24"/>
          <w:szCs w:val="24"/>
          <w:lang w:eastAsia="sk-SK"/>
        </w:rPr>
        <w:t>. 2013</w:t>
      </w:r>
    </w:p>
    <w:p w14:paraId="43F03EB4" w14:textId="77777777" w:rsidR="00703DB4" w:rsidRDefault="00703DB4" w:rsidP="00703DB4">
      <w:pPr>
        <w:shd w:val="clear" w:color="auto" w:fill="FFFFFF"/>
        <w:suppressAutoHyphens w:val="0"/>
        <w:rPr>
          <w:rFonts w:ascii="Arial" w:hAnsi="Arial" w:cs="Arial"/>
          <w:sz w:val="24"/>
          <w:szCs w:val="24"/>
          <w:lang w:eastAsia="sk-SK"/>
        </w:rPr>
      </w:pPr>
    </w:p>
    <w:p w14:paraId="72A25688" w14:textId="77777777" w:rsidR="00703DB4" w:rsidRDefault="00703DB4" w:rsidP="00703DB4">
      <w:pPr>
        <w:shd w:val="clear" w:color="auto" w:fill="FFFFFF"/>
        <w:suppressAutoHyphens w:val="0"/>
        <w:rPr>
          <w:rFonts w:ascii="Arial" w:hAnsi="Arial" w:cs="Arial"/>
          <w:sz w:val="24"/>
          <w:szCs w:val="24"/>
          <w:lang w:eastAsia="sk-SK"/>
        </w:rPr>
      </w:pPr>
    </w:p>
    <w:p w14:paraId="58DE82C3" w14:textId="77777777" w:rsidR="00890E14" w:rsidRPr="00BF4FE0" w:rsidRDefault="00703DB4" w:rsidP="00BF4FE0">
      <w:pPr>
        <w:suppressAutoHyphens w:val="0"/>
        <w:spacing w:after="200" w:line="276" w:lineRule="auto"/>
        <w:rPr>
          <w:rFonts w:ascii="Arial" w:hAnsi="Arial" w:cs="Arial"/>
          <w:iCs/>
          <w:sz w:val="24"/>
          <w:szCs w:val="24"/>
          <w:u w:val="single"/>
          <w:lang w:eastAsia="sk-SK"/>
        </w:rPr>
      </w:pPr>
      <w:r>
        <w:rPr>
          <w:rFonts w:ascii="Arial" w:hAnsi="Arial" w:cs="Arial"/>
          <w:b/>
          <w:sz w:val="24"/>
          <w:szCs w:val="24"/>
          <w:u w:val="single"/>
          <w:lang w:eastAsia="sk-SK"/>
        </w:rPr>
        <w:t>E</w:t>
      </w:r>
      <w:r w:rsidR="00890E14" w:rsidRPr="00D236D2">
        <w:rPr>
          <w:rFonts w:ascii="Arial" w:hAnsi="Arial" w:cs="Arial"/>
          <w:b/>
          <w:sz w:val="24"/>
          <w:szCs w:val="24"/>
          <w:u w:val="single"/>
          <w:lang w:eastAsia="sk-SK"/>
        </w:rPr>
        <w:t>xterná forma: </w:t>
      </w:r>
    </w:p>
    <w:p w14:paraId="6B4B4748" w14:textId="77777777" w:rsidR="00890E14" w:rsidRPr="00D236D2" w:rsidRDefault="00890E14" w:rsidP="00686005">
      <w:pPr>
        <w:pStyle w:val="Odsekzoznamu"/>
        <w:numPr>
          <w:ilvl w:val="0"/>
          <w:numId w:val="5"/>
        </w:numPr>
        <w:suppressAutoHyphens w:val="0"/>
        <w:ind w:left="426" w:hanging="426"/>
        <w:rPr>
          <w:rFonts w:ascii="Arial" w:hAnsi="Arial" w:cs="Arial"/>
          <w:sz w:val="24"/>
          <w:szCs w:val="24"/>
        </w:rPr>
      </w:pPr>
      <w:r w:rsidRPr="00D236D2">
        <w:rPr>
          <w:rFonts w:ascii="Arial" w:hAnsi="Arial" w:cs="Arial"/>
          <w:b/>
          <w:sz w:val="24"/>
          <w:szCs w:val="24"/>
          <w:lang w:eastAsia="sk-SK"/>
        </w:rPr>
        <w:t xml:space="preserve">JUDr. </w:t>
      </w:r>
      <w:r w:rsidR="00703DB4">
        <w:rPr>
          <w:rFonts w:ascii="Arial" w:hAnsi="Arial" w:cs="Arial"/>
          <w:b/>
          <w:sz w:val="24"/>
          <w:szCs w:val="24"/>
          <w:lang w:eastAsia="sk-SK"/>
        </w:rPr>
        <w:t>Tomáš Bardelčík</w:t>
      </w:r>
    </w:p>
    <w:p w14:paraId="41FA8A32" w14:textId="77777777" w:rsidR="00890E14" w:rsidRPr="00D236D2" w:rsidRDefault="00890E14" w:rsidP="00890E1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w:t>
      </w:r>
      <w:r w:rsidR="00703DB4">
        <w:rPr>
          <w:rFonts w:ascii="Arial" w:hAnsi="Arial" w:cs="Arial"/>
          <w:sz w:val="24"/>
          <w:szCs w:val="24"/>
          <w:lang w:eastAsia="sk-SK"/>
        </w:rPr>
        <w:t>10</w:t>
      </w:r>
      <w:r w:rsidR="00BF4FE0">
        <w:rPr>
          <w:rFonts w:ascii="Arial" w:hAnsi="Arial" w:cs="Arial"/>
          <w:sz w:val="24"/>
          <w:szCs w:val="24"/>
          <w:lang w:eastAsia="sk-SK"/>
        </w:rPr>
        <w:t>.</w:t>
      </w:r>
      <w:r w:rsidRPr="00D236D2">
        <w:rPr>
          <w:rFonts w:ascii="Arial" w:hAnsi="Arial" w:cs="Arial"/>
          <w:sz w:val="24"/>
          <w:szCs w:val="24"/>
          <w:lang w:eastAsia="sk-SK"/>
        </w:rPr>
        <w:t xml:space="preserve"> </w:t>
      </w:r>
      <w:r w:rsidR="00703DB4">
        <w:rPr>
          <w:rFonts w:ascii="Arial" w:hAnsi="Arial" w:cs="Arial"/>
          <w:sz w:val="24"/>
          <w:szCs w:val="24"/>
          <w:lang w:eastAsia="sk-SK"/>
        </w:rPr>
        <w:t>obchodné a finančné právo</w:t>
      </w:r>
    </w:p>
    <w:p w14:paraId="43946F83" w14:textId="77777777" w:rsidR="00890E14" w:rsidRPr="00D236D2" w:rsidRDefault="00890E14" w:rsidP="00703DB4">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sidR="00703DB4">
        <w:rPr>
          <w:rFonts w:ascii="Arial" w:hAnsi="Arial" w:cs="Arial"/>
          <w:sz w:val="24"/>
          <w:szCs w:val="24"/>
          <w:lang w:eastAsia="sk-SK"/>
        </w:rPr>
        <w:t>Rozhodnutia v daňovom konaní, právna úprava, podstata a druhy</w:t>
      </w:r>
    </w:p>
    <w:p w14:paraId="3086DC24" w14:textId="77777777" w:rsidR="00890E14" w:rsidRPr="00D236D2" w:rsidRDefault="00890E14" w:rsidP="00890E1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sidR="00703DB4">
        <w:rPr>
          <w:rFonts w:ascii="Arial" w:hAnsi="Arial" w:cs="Arial"/>
          <w:sz w:val="24"/>
          <w:szCs w:val="24"/>
          <w:lang w:eastAsia="sk-SK"/>
        </w:rPr>
        <w:t>17.06. 2013</w:t>
      </w:r>
    </w:p>
    <w:p w14:paraId="40B82BF7" w14:textId="77777777" w:rsidR="00890E14" w:rsidRPr="00D236D2" w:rsidRDefault="009766F3" w:rsidP="00890E14">
      <w:pPr>
        <w:shd w:val="clear" w:color="auto" w:fill="FFFFFF"/>
        <w:suppressAutoHyphens w:val="0"/>
        <w:rPr>
          <w:rFonts w:ascii="Arial" w:hAnsi="Arial" w:cs="Arial"/>
          <w:b/>
          <w:bCs/>
          <w:sz w:val="24"/>
          <w:szCs w:val="24"/>
          <w:lang w:eastAsia="sk-SK"/>
        </w:rPr>
      </w:pPr>
      <w:r w:rsidRPr="00D236D2">
        <w:rPr>
          <w:rFonts w:ascii="Arial" w:hAnsi="Arial" w:cs="Arial"/>
          <w:b/>
          <w:bCs/>
          <w:sz w:val="24"/>
          <w:szCs w:val="24"/>
          <w:lang w:eastAsia="sk-SK"/>
        </w:rPr>
        <w:t xml:space="preserve"> </w:t>
      </w:r>
    </w:p>
    <w:p w14:paraId="747B893B" w14:textId="77777777" w:rsidR="006A6FC9" w:rsidRPr="00D236D2" w:rsidRDefault="006A6FC9" w:rsidP="00686005">
      <w:pPr>
        <w:pStyle w:val="Odsekzoznamu"/>
        <w:numPr>
          <w:ilvl w:val="0"/>
          <w:numId w:val="5"/>
        </w:numPr>
        <w:suppressAutoHyphens w:val="0"/>
        <w:ind w:left="426" w:hanging="426"/>
        <w:rPr>
          <w:rFonts w:ascii="Arial" w:hAnsi="Arial" w:cs="Arial"/>
          <w:sz w:val="24"/>
          <w:szCs w:val="24"/>
        </w:rPr>
      </w:pPr>
      <w:r w:rsidRPr="00D236D2">
        <w:rPr>
          <w:rFonts w:ascii="Arial" w:hAnsi="Arial" w:cs="Arial"/>
          <w:b/>
          <w:sz w:val="24"/>
          <w:szCs w:val="24"/>
          <w:lang w:eastAsia="sk-SK"/>
        </w:rPr>
        <w:t xml:space="preserve">JUDr. </w:t>
      </w:r>
      <w:r w:rsidR="00703DB4">
        <w:rPr>
          <w:rFonts w:ascii="Arial" w:hAnsi="Arial" w:cs="Arial"/>
          <w:b/>
          <w:sz w:val="24"/>
          <w:szCs w:val="24"/>
          <w:lang w:eastAsia="sk-SK"/>
        </w:rPr>
        <w:t>Martina Kantorová</w:t>
      </w:r>
    </w:p>
    <w:p w14:paraId="424C88DB" w14:textId="77777777" w:rsidR="006A6FC9" w:rsidRPr="00D236D2" w:rsidRDefault="006A6FC9" w:rsidP="006A6FC9">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3.4.7</w:t>
      </w:r>
      <w:r w:rsidR="00BF4FE0">
        <w:rPr>
          <w:rFonts w:ascii="Arial" w:hAnsi="Arial" w:cs="Arial"/>
          <w:sz w:val="24"/>
          <w:szCs w:val="24"/>
          <w:lang w:eastAsia="sk-SK"/>
        </w:rPr>
        <w:t>.</w:t>
      </w:r>
      <w:r w:rsidRPr="00D236D2">
        <w:rPr>
          <w:rFonts w:ascii="Arial" w:hAnsi="Arial" w:cs="Arial"/>
          <w:sz w:val="24"/>
          <w:szCs w:val="24"/>
          <w:lang w:eastAsia="sk-SK"/>
        </w:rPr>
        <w:t xml:space="preserve"> trestné právo</w:t>
      </w:r>
    </w:p>
    <w:p w14:paraId="0D2B0D1B" w14:textId="77777777" w:rsidR="006A6FC9" w:rsidRPr="00D236D2" w:rsidRDefault="006A6FC9" w:rsidP="006A6FC9">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sidR="00703DB4">
        <w:rPr>
          <w:rFonts w:ascii="Arial" w:hAnsi="Arial" w:cs="Arial"/>
          <w:sz w:val="24"/>
          <w:szCs w:val="24"/>
          <w:lang w:eastAsia="sk-SK"/>
        </w:rPr>
        <w:t>Trestné činy daňové</w:t>
      </w:r>
      <w:r w:rsidRPr="00D236D2">
        <w:rPr>
          <w:rFonts w:ascii="Arial" w:hAnsi="Arial" w:cs="Arial"/>
          <w:sz w:val="24"/>
          <w:szCs w:val="24"/>
          <w:lang w:eastAsia="sk-SK"/>
        </w:rPr>
        <w:t xml:space="preserve"> </w:t>
      </w:r>
    </w:p>
    <w:p w14:paraId="47A28C97" w14:textId="77777777" w:rsidR="00BF4FE0" w:rsidRDefault="006A6FC9" w:rsidP="006A6FC9">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sidR="00703DB4">
        <w:rPr>
          <w:rFonts w:ascii="Arial" w:hAnsi="Arial" w:cs="Arial"/>
          <w:sz w:val="24"/>
          <w:szCs w:val="24"/>
          <w:lang w:eastAsia="sk-SK"/>
        </w:rPr>
        <w:t>17.06. 2013</w:t>
      </w:r>
    </w:p>
    <w:p w14:paraId="41F85725" w14:textId="77777777" w:rsidR="004021F8" w:rsidRDefault="004021F8">
      <w:pPr>
        <w:suppressAutoHyphens w:val="0"/>
        <w:spacing w:after="200" w:line="276" w:lineRule="auto"/>
        <w:rPr>
          <w:rFonts w:ascii="Arial" w:hAnsi="Arial" w:cs="Arial"/>
          <w:b/>
          <w:sz w:val="24"/>
          <w:szCs w:val="24"/>
          <w:lang w:eastAsia="sk-SK"/>
        </w:rPr>
      </w:pPr>
      <w:r>
        <w:rPr>
          <w:rFonts w:ascii="Arial" w:hAnsi="Arial" w:cs="Arial"/>
          <w:b/>
          <w:sz w:val="24"/>
          <w:szCs w:val="24"/>
          <w:lang w:eastAsia="sk-SK"/>
        </w:rPr>
        <w:br w:type="page"/>
      </w:r>
    </w:p>
    <w:p w14:paraId="6F33FB8F" w14:textId="77777777" w:rsidR="00703DB4" w:rsidRPr="00D236D2" w:rsidRDefault="00703DB4" w:rsidP="00703DB4">
      <w:pPr>
        <w:pStyle w:val="Odsekzoznamu"/>
        <w:numPr>
          <w:ilvl w:val="0"/>
          <w:numId w:val="5"/>
        </w:numPr>
        <w:suppressAutoHyphens w:val="0"/>
        <w:ind w:left="426" w:hanging="426"/>
        <w:rPr>
          <w:rFonts w:ascii="Arial" w:hAnsi="Arial" w:cs="Arial"/>
          <w:sz w:val="24"/>
          <w:szCs w:val="24"/>
        </w:rPr>
      </w:pPr>
      <w:r w:rsidRPr="00D236D2">
        <w:rPr>
          <w:rFonts w:ascii="Arial" w:hAnsi="Arial" w:cs="Arial"/>
          <w:b/>
          <w:sz w:val="24"/>
          <w:szCs w:val="24"/>
          <w:lang w:eastAsia="sk-SK"/>
        </w:rPr>
        <w:lastRenderedPageBreak/>
        <w:t xml:space="preserve">JUDr. </w:t>
      </w:r>
      <w:r>
        <w:rPr>
          <w:rFonts w:ascii="Arial" w:hAnsi="Arial" w:cs="Arial"/>
          <w:b/>
          <w:sz w:val="24"/>
          <w:szCs w:val="24"/>
          <w:lang w:eastAsia="sk-SK"/>
        </w:rPr>
        <w:t>Marta Kolcunová</w:t>
      </w:r>
    </w:p>
    <w:p w14:paraId="384683FA" w14:textId="77777777" w:rsidR="00703DB4" w:rsidRPr="00D236D2" w:rsidRDefault="00703DB4" w:rsidP="00703DB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3.4.7</w:t>
      </w:r>
      <w:r w:rsidR="00BF4FE0">
        <w:rPr>
          <w:rFonts w:ascii="Arial" w:hAnsi="Arial" w:cs="Arial"/>
          <w:sz w:val="24"/>
          <w:szCs w:val="24"/>
          <w:lang w:eastAsia="sk-SK"/>
        </w:rPr>
        <w:t>.</w:t>
      </w:r>
      <w:r w:rsidRPr="00D236D2">
        <w:rPr>
          <w:rFonts w:ascii="Arial" w:hAnsi="Arial" w:cs="Arial"/>
          <w:sz w:val="24"/>
          <w:szCs w:val="24"/>
          <w:lang w:eastAsia="sk-SK"/>
        </w:rPr>
        <w:t xml:space="preserve"> trestné právo</w:t>
      </w:r>
    </w:p>
    <w:p w14:paraId="0441DE5F" w14:textId="77777777" w:rsidR="00703DB4" w:rsidRPr="00D236D2" w:rsidRDefault="00703DB4" w:rsidP="00703DB4">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Pr>
          <w:rFonts w:ascii="Arial" w:hAnsi="Arial" w:cs="Arial"/>
          <w:sz w:val="24"/>
          <w:szCs w:val="24"/>
          <w:lang w:eastAsia="sk-SK"/>
        </w:rPr>
        <w:t>Kontradiktórnosť v prípravnom konaní</w:t>
      </w:r>
      <w:r w:rsidRPr="00D236D2">
        <w:rPr>
          <w:rFonts w:ascii="Arial" w:hAnsi="Arial" w:cs="Arial"/>
          <w:sz w:val="24"/>
          <w:szCs w:val="24"/>
          <w:lang w:eastAsia="sk-SK"/>
        </w:rPr>
        <w:t xml:space="preserve"> </w:t>
      </w:r>
    </w:p>
    <w:p w14:paraId="6DFCA01A" w14:textId="77777777" w:rsidR="00703DB4" w:rsidRDefault="00703DB4" w:rsidP="00703DB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Pr>
          <w:rFonts w:ascii="Arial" w:hAnsi="Arial" w:cs="Arial"/>
          <w:sz w:val="24"/>
          <w:szCs w:val="24"/>
          <w:lang w:eastAsia="sk-SK"/>
        </w:rPr>
        <w:t>18.06. 2013</w:t>
      </w:r>
    </w:p>
    <w:p w14:paraId="0F96EB20" w14:textId="77777777" w:rsidR="00703DB4" w:rsidRDefault="00703DB4" w:rsidP="00703DB4">
      <w:pPr>
        <w:shd w:val="clear" w:color="auto" w:fill="FFFFFF"/>
        <w:suppressAutoHyphens w:val="0"/>
        <w:rPr>
          <w:rFonts w:ascii="Arial" w:hAnsi="Arial" w:cs="Arial"/>
          <w:sz w:val="24"/>
          <w:szCs w:val="24"/>
          <w:lang w:eastAsia="sk-SK"/>
        </w:rPr>
      </w:pPr>
    </w:p>
    <w:p w14:paraId="2BC6F0D6" w14:textId="77777777" w:rsidR="00703DB4" w:rsidRPr="00D236D2" w:rsidRDefault="00703DB4" w:rsidP="00703DB4">
      <w:pPr>
        <w:pStyle w:val="Odsekzoznamu"/>
        <w:numPr>
          <w:ilvl w:val="0"/>
          <w:numId w:val="5"/>
        </w:numPr>
        <w:suppressAutoHyphens w:val="0"/>
        <w:ind w:left="426" w:hanging="426"/>
        <w:rPr>
          <w:rFonts w:ascii="Arial" w:hAnsi="Arial" w:cs="Arial"/>
          <w:sz w:val="24"/>
          <w:szCs w:val="24"/>
        </w:rPr>
      </w:pPr>
      <w:r w:rsidRPr="00D236D2">
        <w:rPr>
          <w:rFonts w:ascii="Arial" w:hAnsi="Arial" w:cs="Arial"/>
          <w:b/>
          <w:sz w:val="24"/>
          <w:szCs w:val="24"/>
          <w:lang w:eastAsia="sk-SK"/>
        </w:rPr>
        <w:t xml:space="preserve">JUDr. </w:t>
      </w:r>
      <w:r w:rsidR="00BF4FE0">
        <w:rPr>
          <w:rFonts w:ascii="Arial" w:hAnsi="Arial" w:cs="Arial"/>
          <w:b/>
          <w:sz w:val="24"/>
          <w:szCs w:val="24"/>
          <w:lang w:eastAsia="sk-SK"/>
        </w:rPr>
        <w:t>Jozef Kolcun</w:t>
      </w:r>
    </w:p>
    <w:p w14:paraId="0A11FCCA" w14:textId="77777777" w:rsidR="00703DB4" w:rsidRPr="00D236D2" w:rsidRDefault="00703DB4" w:rsidP="00703DB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3.4.7</w:t>
      </w:r>
      <w:r w:rsidR="00BF4FE0">
        <w:rPr>
          <w:rFonts w:ascii="Arial" w:hAnsi="Arial" w:cs="Arial"/>
          <w:sz w:val="24"/>
          <w:szCs w:val="24"/>
          <w:lang w:eastAsia="sk-SK"/>
        </w:rPr>
        <w:t>.</w:t>
      </w:r>
      <w:r w:rsidRPr="00D236D2">
        <w:rPr>
          <w:rFonts w:ascii="Arial" w:hAnsi="Arial" w:cs="Arial"/>
          <w:sz w:val="24"/>
          <w:szCs w:val="24"/>
          <w:lang w:eastAsia="sk-SK"/>
        </w:rPr>
        <w:t xml:space="preserve"> trestné právo</w:t>
      </w:r>
    </w:p>
    <w:p w14:paraId="6F1B89F3" w14:textId="77777777" w:rsidR="00703DB4" w:rsidRPr="00D236D2" w:rsidRDefault="00703DB4" w:rsidP="00703DB4">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Pr>
          <w:rFonts w:ascii="Arial" w:hAnsi="Arial" w:cs="Arial"/>
          <w:sz w:val="24"/>
          <w:szCs w:val="24"/>
          <w:lang w:eastAsia="sk-SK"/>
        </w:rPr>
        <w:t>Kontradiktórnosť v </w:t>
      </w:r>
      <w:r w:rsidR="00BF4FE0">
        <w:rPr>
          <w:rFonts w:ascii="Arial" w:hAnsi="Arial" w:cs="Arial"/>
          <w:sz w:val="24"/>
          <w:szCs w:val="24"/>
          <w:lang w:eastAsia="sk-SK"/>
        </w:rPr>
        <w:t>súdnom</w:t>
      </w:r>
      <w:r>
        <w:rPr>
          <w:rFonts w:ascii="Arial" w:hAnsi="Arial" w:cs="Arial"/>
          <w:sz w:val="24"/>
          <w:szCs w:val="24"/>
          <w:lang w:eastAsia="sk-SK"/>
        </w:rPr>
        <w:t xml:space="preserve"> konaní</w:t>
      </w:r>
      <w:r w:rsidRPr="00D236D2">
        <w:rPr>
          <w:rFonts w:ascii="Arial" w:hAnsi="Arial" w:cs="Arial"/>
          <w:sz w:val="24"/>
          <w:szCs w:val="24"/>
          <w:lang w:eastAsia="sk-SK"/>
        </w:rPr>
        <w:t xml:space="preserve"> </w:t>
      </w:r>
    </w:p>
    <w:p w14:paraId="0E8834CE" w14:textId="77777777" w:rsidR="00703DB4" w:rsidRDefault="00703DB4" w:rsidP="00703DB4">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Pr>
          <w:rFonts w:ascii="Arial" w:hAnsi="Arial" w:cs="Arial"/>
          <w:sz w:val="24"/>
          <w:szCs w:val="24"/>
          <w:lang w:eastAsia="sk-SK"/>
        </w:rPr>
        <w:t>18.06. 2013</w:t>
      </w:r>
    </w:p>
    <w:p w14:paraId="1A5E6A53" w14:textId="77777777" w:rsidR="00BF4FE0" w:rsidRDefault="00BF4FE0" w:rsidP="00703DB4">
      <w:pPr>
        <w:shd w:val="clear" w:color="auto" w:fill="FFFFFF"/>
        <w:suppressAutoHyphens w:val="0"/>
        <w:rPr>
          <w:rFonts w:ascii="Arial" w:hAnsi="Arial" w:cs="Arial"/>
          <w:sz w:val="24"/>
          <w:szCs w:val="24"/>
          <w:lang w:eastAsia="sk-SK"/>
        </w:rPr>
      </w:pPr>
    </w:p>
    <w:p w14:paraId="3321C16D" w14:textId="77777777" w:rsidR="00BF4FE0" w:rsidRPr="00D236D2" w:rsidRDefault="00BF4FE0" w:rsidP="00BF4FE0">
      <w:pPr>
        <w:pStyle w:val="Odsekzoznamu"/>
        <w:numPr>
          <w:ilvl w:val="0"/>
          <w:numId w:val="5"/>
        </w:numPr>
        <w:suppressAutoHyphens w:val="0"/>
        <w:ind w:left="426" w:hanging="426"/>
        <w:rPr>
          <w:rFonts w:ascii="Arial" w:hAnsi="Arial" w:cs="Arial"/>
          <w:sz w:val="24"/>
          <w:szCs w:val="24"/>
        </w:rPr>
      </w:pPr>
      <w:r w:rsidRPr="00D236D2">
        <w:rPr>
          <w:rFonts w:ascii="Arial" w:hAnsi="Arial" w:cs="Arial"/>
          <w:b/>
          <w:sz w:val="24"/>
          <w:szCs w:val="24"/>
          <w:lang w:eastAsia="sk-SK"/>
        </w:rPr>
        <w:t xml:space="preserve">JUDr. </w:t>
      </w:r>
      <w:r>
        <w:rPr>
          <w:rFonts w:ascii="Arial" w:hAnsi="Arial" w:cs="Arial"/>
          <w:b/>
          <w:sz w:val="24"/>
          <w:szCs w:val="24"/>
          <w:lang w:eastAsia="sk-SK"/>
        </w:rPr>
        <w:t>Mária Voľanská</w:t>
      </w:r>
    </w:p>
    <w:p w14:paraId="3106532E" w14:textId="77777777" w:rsidR="00BF4FE0" w:rsidRPr="00D236D2" w:rsidRDefault="00BF4FE0" w:rsidP="00BF4FE0">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3.4.7 trestné právo</w:t>
      </w:r>
    </w:p>
    <w:p w14:paraId="5AB1EAB8" w14:textId="77777777" w:rsidR="00BF4FE0" w:rsidRPr="00D236D2" w:rsidRDefault="00BF4FE0" w:rsidP="00BF4FE0">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Pr>
          <w:rFonts w:ascii="Arial" w:hAnsi="Arial" w:cs="Arial"/>
          <w:sz w:val="24"/>
          <w:szCs w:val="24"/>
          <w:lang w:eastAsia="sk-SK"/>
        </w:rPr>
        <w:t>Trestná zodpovednosť verejného činiteľa</w:t>
      </w:r>
      <w:r w:rsidRPr="00D236D2">
        <w:rPr>
          <w:rFonts w:ascii="Arial" w:hAnsi="Arial" w:cs="Arial"/>
          <w:sz w:val="24"/>
          <w:szCs w:val="24"/>
          <w:lang w:eastAsia="sk-SK"/>
        </w:rPr>
        <w:t xml:space="preserve"> </w:t>
      </w:r>
    </w:p>
    <w:p w14:paraId="76867AF8" w14:textId="77777777" w:rsidR="00BF4FE0" w:rsidRDefault="00BF4FE0" w:rsidP="00BF4FE0">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Pr>
          <w:rFonts w:ascii="Arial" w:hAnsi="Arial" w:cs="Arial"/>
          <w:sz w:val="24"/>
          <w:szCs w:val="24"/>
          <w:lang w:eastAsia="sk-SK"/>
        </w:rPr>
        <w:t>20.08. 2013</w:t>
      </w:r>
    </w:p>
    <w:p w14:paraId="20286C0A" w14:textId="77777777" w:rsidR="00BF4FE0" w:rsidRPr="00BF4FE0" w:rsidRDefault="00BF4FE0" w:rsidP="00BF4FE0">
      <w:pPr>
        <w:shd w:val="clear" w:color="auto" w:fill="FFFFFF"/>
        <w:suppressAutoHyphens w:val="0"/>
        <w:rPr>
          <w:rFonts w:ascii="Arial" w:hAnsi="Arial" w:cs="Arial"/>
          <w:b/>
          <w:sz w:val="24"/>
          <w:szCs w:val="24"/>
          <w:lang w:eastAsia="sk-SK"/>
        </w:rPr>
      </w:pPr>
    </w:p>
    <w:p w14:paraId="49C57D7F" w14:textId="77777777" w:rsidR="00BF4FE0" w:rsidRPr="00703DB4" w:rsidRDefault="00BF4FE0" w:rsidP="00BF4FE0">
      <w:pPr>
        <w:shd w:val="clear" w:color="auto" w:fill="FFFFFF"/>
        <w:suppressAutoHyphens w:val="0"/>
        <w:rPr>
          <w:rFonts w:ascii="Arial" w:hAnsi="Arial" w:cs="Arial"/>
          <w:b/>
          <w:sz w:val="24"/>
          <w:szCs w:val="24"/>
          <w:lang w:eastAsia="sk-SK"/>
        </w:rPr>
      </w:pPr>
      <w:r w:rsidRPr="00BF4FE0">
        <w:rPr>
          <w:rFonts w:ascii="Arial" w:hAnsi="Arial" w:cs="Arial"/>
          <w:b/>
          <w:sz w:val="24"/>
          <w:szCs w:val="24"/>
          <w:lang w:eastAsia="sk-SK"/>
        </w:rPr>
        <w:t>6.</w:t>
      </w:r>
      <w:r>
        <w:rPr>
          <w:rFonts w:ascii="Arial" w:hAnsi="Arial" w:cs="Arial"/>
          <w:sz w:val="24"/>
          <w:szCs w:val="24"/>
          <w:lang w:eastAsia="sk-SK"/>
        </w:rPr>
        <w:t xml:space="preserve"> </w:t>
      </w:r>
      <w:r w:rsidRPr="00703DB4">
        <w:rPr>
          <w:rFonts w:ascii="Arial" w:hAnsi="Arial" w:cs="Arial"/>
          <w:b/>
          <w:sz w:val="24"/>
          <w:szCs w:val="24"/>
          <w:lang w:eastAsia="sk-SK"/>
        </w:rPr>
        <w:t>JUDr. Róbert Madej</w:t>
      </w:r>
    </w:p>
    <w:p w14:paraId="386C3E04" w14:textId="77777777" w:rsidR="00BF4FE0" w:rsidRPr="00D236D2" w:rsidRDefault="00BF4FE0" w:rsidP="00BF4FE0">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w:t>
      </w:r>
      <w:r>
        <w:rPr>
          <w:rFonts w:ascii="Arial" w:hAnsi="Arial" w:cs="Arial"/>
          <w:sz w:val="24"/>
          <w:szCs w:val="24"/>
          <w:lang w:eastAsia="sk-SK"/>
        </w:rPr>
        <w:t>11.</w:t>
      </w:r>
      <w:r w:rsidRPr="00D236D2">
        <w:rPr>
          <w:rFonts w:ascii="Arial" w:hAnsi="Arial" w:cs="Arial"/>
          <w:sz w:val="24"/>
          <w:szCs w:val="24"/>
          <w:lang w:eastAsia="sk-SK"/>
        </w:rPr>
        <w:t xml:space="preserve"> </w:t>
      </w:r>
      <w:r>
        <w:rPr>
          <w:rFonts w:ascii="Arial" w:hAnsi="Arial" w:cs="Arial"/>
          <w:sz w:val="24"/>
          <w:szCs w:val="24"/>
          <w:lang w:eastAsia="sk-SK"/>
        </w:rPr>
        <w:t>občianske</w:t>
      </w:r>
      <w:r w:rsidRPr="00D236D2">
        <w:rPr>
          <w:rFonts w:ascii="Arial" w:hAnsi="Arial" w:cs="Arial"/>
          <w:sz w:val="24"/>
          <w:szCs w:val="24"/>
          <w:lang w:eastAsia="sk-SK"/>
        </w:rPr>
        <w:t xml:space="preserve"> právo</w:t>
      </w:r>
    </w:p>
    <w:p w14:paraId="2B93E0DE" w14:textId="77777777" w:rsidR="00BF4FE0" w:rsidRPr="00D236D2" w:rsidRDefault="00BF4FE0" w:rsidP="00BF4FE0">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Pr>
          <w:rFonts w:ascii="Arial" w:hAnsi="Arial" w:cs="Arial"/>
          <w:sz w:val="24"/>
          <w:szCs w:val="24"/>
          <w:lang w:eastAsia="sk-SK"/>
        </w:rPr>
        <w:t>Vyživovacia povinnosť rodičov k deťom</w:t>
      </w:r>
    </w:p>
    <w:p w14:paraId="63266E14" w14:textId="77777777" w:rsidR="00BF4FE0" w:rsidRDefault="00BF4FE0" w:rsidP="00BF4FE0">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Pr>
          <w:rFonts w:ascii="Arial" w:hAnsi="Arial" w:cs="Arial"/>
          <w:sz w:val="24"/>
          <w:szCs w:val="24"/>
          <w:lang w:eastAsia="sk-SK"/>
        </w:rPr>
        <w:t>23.08. 2013</w:t>
      </w:r>
    </w:p>
    <w:p w14:paraId="5459CF67" w14:textId="77777777" w:rsidR="00BF4FE0" w:rsidRDefault="00BF4FE0" w:rsidP="00BF4FE0">
      <w:pPr>
        <w:shd w:val="clear" w:color="auto" w:fill="FFFFFF"/>
        <w:suppressAutoHyphens w:val="0"/>
        <w:rPr>
          <w:rFonts w:ascii="Arial" w:hAnsi="Arial" w:cs="Arial"/>
          <w:sz w:val="24"/>
          <w:szCs w:val="24"/>
          <w:lang w:eastAsia="sk-SK"/>
        </w:rPr>
      </w:pPr>
    </w:p>
    <w:p w14:paraId="14768FF7" w14:textId="77777777" w:rsidR="00BF4FE0" w:rsidRPr="00BF4FE0" w:rsidRDefault="00BF4FE0" w:rsidP="00BF4FE0">
      <w:pPr>
        <w:shd w:val="clear" w:color="auto" w:fill="FFFFFF"/>
        <w:suppressAutoHyphens w:val="0"/>
        <w:rPr>
          <w:rFonts w:ascii="Arial" w:hAnsi="Arial" w:cs="Arial"/>
          <w:b/>
          <w:sz w:val="24"/>
          <w:szCs w:val="24"/>
          <w:lang w:eastAsia="sk-SK"/>
        </w:rPr>
      </w:pPr>
      <w:r w:rsidRPr="00BF4FE0">
        <w:rPr>
          <w:rFonts w:ascii="Arial" w:hAnsi="Arial" w:cs="Arial"/>
          <w:b/>
          <w:sz w:val="24"/>
          <w:szCs w:val="24"/>
          <w:lang w:eastAsia="sk-SK"/>
        </w:rPr>
        <w:t>7. JUDr. Jakub Ulaher</w:t>
      </w:r>
    </w:p>
    <w:p w14:paraId="237DBFA3" w14:textId="77777777" w:rsidR="00BF4FE0" w:rsidRPr="00D236D2" w:rsidRDefault="00BF4FE0" w:rsidP="00BF4FE0">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w:t>
      </w:r>
      <w:r>
        <w:rPr>
          <w:rFonts w:ascii="Arial" w:hAnsi="Arial" w:cs="Arial"/>
          <w:sz w:val="24"/>
          <w:szCs w:val="24"/>
          <w:lang w:eastAsia="sk-SK"/>
        </w:rPr>
        <w:t>10</w:t>
      </w:r>
      <w:r w:rsidRPr="00D236D2">
        <w:rPr>
          <w:rFonts w:ascii="Arial" w:hAnsi="Arial" w:cs="Arial"/>
          <w:sz w:val="24"/>
          <w:szCs w:val="24"/>
          <w:lang w:eastAsia="sk-SK"/>
        </w:rPr>
        <w:t xml:space="preserve"> </w:t>
      </w:r>
      <w:r>
        <w:rPr>
          <w:rFonts w:ascii="Arial" w:hAnsi="Arial" w:cs="Arial"/>
          <w:sz w:val="24"/>
          <w:szCs w:val="24"/>
          <w:lang w:eastAsia="sk-SK"/>
        </w:rPr>
        <w:t>obchodné a finančné</w:t>
      </w:r>
      <w:r w:rsidRPr="00D236D2">
        <w:rPr>
          <w:rFonts w:ascii="Arial" w:hAnsi="Arial" w:cs="Arial"/>
          <w:sz w:val="24"/>
          <w:szCs w:val="24"/>
          <w:lang w:eastAsia="sk-SK"/>
        </w:rPr>
        <w:t xml:space="preserve"> právo</w:t>
      </w:r>
    </w:p>
    <w:p w14:paraId="2A2D9FF1" w14:textId="77777777" w:rsidR="00BF4FE0" w:rsidRPr="00D236D2" w:rsidRDefault="00BF4FE0" w:rsidP="00BF4FE0">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Pr>
          <w:rFonts w:ascii="Arial" w:hAnsi="Arial" w:cs="Arial"/>
          <w:sz w:val="24"/>
          <w:szCs w:val="24"/>
          <w:lang w:eastAsia="sk-SK"/>
        </w:rPr>
        <w:t>Miestne dane a ich právno – aplikačné problémy</w:t>
      </w:r>
    </w:p>
    <w:p w14:paraId="335D9E38" w14:textId="77777777" w:rsidR="00BF4FE0" w:rsidRPr="00D236D2" w:rsidRDefault="00BF4FE0" w:rsidP="00BF4FE0">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Pr>
          <w:rFonts w:ascii="Arial" w:hAnsi="Arial" w:cs="Arial"/>
          <w:sz w:val="24"/>
          <w:szCs w:val="24"/>
          <w:lang w:eastAsia="sk-SK"/>
        </w:rPr>
        <w:t>09.12. 2013</w:t>
      </w:r>
    </w:p>
    <w:p w14:paraId="298B90A1" w14:textId="77777777" w:rsidR="00703DB4" w:rsidRDefault="00703DB4" w:rsidP="00703DB4">
      <w:pPr>
        <w:shd w:val="clear" w:color="auto" w:fill="FFFFFF"/>
        <w:suppressAutoHyphens w:val="0"/>
        <w:rPr>
          <w:rFonts w:ascii="Arial" w:hAnsi="Arial" w:cs="Arial"/>
          <w:sz w:val="24"/>
          <w:szCs w:val="24"/>
          <w:lang w:eastAsia="sk-SK"/>
        </w:rPr>
      </w:pPr>
    </w:p>
    <w:p w14:paraId="6A38327F" w14:textId="77777777" w:rsidR="00BF4FE0" w:rsidRPr="00BF4FE0" w:rsidRDefault="00BF4FE0" w:rsidP="00703DB4">
      <w:pPr>
        <w:shd w:val="clear" w:color="auto" w:fill="FFFFFF"/>
        <w:suppressAutoHyphens w:val="0"/>
        <w:rPr>
          <w:rFonts w:ascii="Arial" w:hAnsi="Arial" w:cs="Arial"/>
          <w:b/>
          <w:sz w:val="24"/>
          <w:szCs w:val="24"/>
          <w:lang w:eastAsia="sk-SK"/>
        </w:rPr>
      </w:pPr>
      <w:r w:rsidRPr="00BF4FE0">
        <w:rPr>
          <w:rFonts w:ascii="Arial" w:hAnsi="Arial" w:cs="Arial"/>
          <w:b/>
          <w:sz w:val="24"/>
          <w:szCs w:val="24"/>
          <w:lang w:eastAsia="sk-SK"/>
        </w:rPr>
        <w:t>8. JUDr. Marián Kačmár</w:t>
      </w:r>
    </w:p>
    <w:p w14:paraId="08F63351" w14:textId="77777777" w:rsidR="00BF4FE0" w:rsidRPr="00D236D2" w:rsidRDefault="00BF4FE0" w:rsidP="00BF4FE0">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Študijný odbor:</w:t>
      </w:r>
      <w:r w:rsidRPr="00D236D2">
        <w:rPr>
          <w:rFonts w:ascii="Arial" w:hAnsi="Arial" w:cs="Arial"/>
          <w:b/>
          <w:sz w:val="24"/>
          <w:szCs w:val="24"/>
          <w:lang w:eastAsia="sk-SK"/>
        </w:rPr>
        <w:t xml:space="preserve"> </w:t>
      </w:r>
      <w:r w:rsidRPr="00D236D2">
        <w:rPr>
          <w:rFonts w:ascii="Arial" w:hAnsi="Arial" w:cs="Arial"/>
          <w:b/>
          <w:sz w:val="24"/>
          <w:szCs w:val="24"/>
          <w:lang w:eastAsia="sk-SK"/>
        </w:rPr>
        <w:tab/>
      </w:r>
      <w:r w:rsidRPr="00D236D2">
        <w:rPr>
          <w:rFonts w:ascii="Arial" w:hAnsi="Arial" w:cs="Arial"/>
          <w:b/>
          <w:sz w:val="24"/>
          <w:szCs w:val="24"/>
          <w:lang w:eastAsia="sk-SK"/>
        </w:rPr>
        <w:tab/>
      </w:r>
      <w:r w:rsidRPr="00D236D2">
        <w:rPr>
          <w:rFonts w:ascii="Arial" w:hAnsi="Arial" w:cs="Arial"/>
          <w:sz w:val="24"/>
          <w:szCs w:val="24"/>
          <w:lang w:eastAsia="sk-SK"/>
        </w:rPr>
        <w:t>3.4.</w:t>
      </w:r>
      <w:r>
        <w:rPr>
          <w:rFonts w:ascii="Arial" w:hAnsi="Arial" w:cs="Arial"/>
          <w:sz w:val="24"/>
          <w:szCs w:val="24"/>
          <w:lang w:eastAsia="sk-SK"/>
        </w:rPr>
        <w:t>10.</w:t>
      </w:r>
      <w:r w:rsidRPr="00D236D2">
        <w:rPr>
          <w:rFonts w:ascii="Arial" w:hAnsi="Arial" w:cs="Arial"/>
          <w:sz w:val="24"/>
          <w:szCs w:val="24"/>
          <w:lang w:eastAsia="sk-SK"/>
        </w:rPr>
        <w:t xml:space="preserve"> </w:t>
      </w:r>
      <w:r>
        <w:rPr>
          <w:rFonts w:ascii="Arial" w:hAnsi="Arial" w:cs="Arial"/>
          <w:sz w:val="24"/>
          <w:szCs w:val="24"/>
          <w:lang w:eastAsia="sk-SK"/>
        </w:rPr>
        <w:t>obchodné a finančné</w:t>
      </w:r>
      <w:r w:rsidRPr="00D236D2">
        <w:rPr>
          <w:rFonts w:ascii="Arial" w:hAnsi="Arial" w:cs="Arial"/>
          <w:sz w:val="24"/>
          <w:szCs w:val="24"/>
          <w:lang w:eastAsia="sk-SK"/>
        </w:rPr>
        <w:t xml:space="preserve"> právo</w:t>
      </w:r>
    </w:p>
    <w:p w14:paraId="681B6398" w14:textId="77777777" w:rsidR="00BF4FE0" w:rsidRPr="00D236D2" w:rsidRDefault="00BF4FE0" w:rsidP="00BF4FE0">
      <w:pPr>
        <w:shd w:val="clear" w:color="auto" w:fill="FFFFFF"/>
        <w:suppressAutoHyphens w:val="0"/>
        <w:ind w:left="2832" w:hanging="2832"/>
        <w:rPr>
          <w:rFonts w:ascii="Arial" w:hAnsi="Arial" w:cs="Arial"/>
          <w:sz w:val="24"/>
          <w:szCs w:val="24"/>
          <w:lang w:eastAsia="sk-SK"/>
        </w:rPr>
      </w:pPr>
      <w:r w:rsidRPr="00D236D2">
        <w:rPr>
          <w:rFonts w:ascii="Arial" w:hAnsi="Arial" w:cs="Arial"/>
          <w:sz w:val="24"/>
          <w:szCs w:val="24"/>
          <w:lang w:eastAsia="sk-SK"/>
        </w:rPr>
        <w:t xml:space="preserve">Téma dizertačnej práce: </w:t>
      </w:r>
      <w:r w:rsidRPr="00D236D2">
        <w:rPr>
          <w:rFonts w:ascii="Arial" w:hAnsi="Arial" w:cs="Arial"/>
          <w:sz w:val="24"/>
          <w:szCs w:val="24"/>
          <w:lang w:eastAsia="sk-SK"/>
        </w:rPr>
        <w:tab/>
      </w:r>
      <w:r>
        <w:rPr>
          <w:rFonts w:ascii="Arial" w:hAnsi="Arial" w:cs="Arial"/>
          <w:sz w:val="24"/>
          <w:szCs w:val="24"/>
          <w:lang w:eastAsia="sk-SK"/>
        </w:rPr>
        <w:t>Colné konanie a jeho vzťah k iným druhom právneho procesu</w:t>
      </w:r>
    </w:p>
    <w:p w14:paraId="7DC8AEC2" w14:textId="77777777" w:rsidR="00BF4FE0" w:rsidRPr="00D236D2" w:rsidRDefault="00BF4FE0" w:rsidP="00BF4FE0">
      <w:pPr>
        <w:shd w:val="clear" w:color="auto" w:fill="FFFFFF"/>
        <w:suppressAutoHyphens w:val="0"/>
        <w:rPr>
          <w:rFonts w:ascii="Arial" w:hAnsi="Arial" w:cs="Arial"/>
          <w:sz w:val="24"/>
          <w:szCs w:val="24"/>
          <w:lang w:eastAsia="sk-SK"/>
        </w:rPr>
      </w:pPr>
      <w:r w:rsidRPr="00D236D2">
        <w:rPr>
          <w:rFonts w:ascii="Arial" w:hAnsi="Arial" w:cs="Arial"/>
          <w:sz w:val="24"/>
          <w:szCs w:val="24"/>
          <w:lang w:eastAsia="sk-SK"/>
        </w:rPr>
        <w:t xml:space="preserve">Obhajoba: </w:t>
      </w:r>
      <w:r w:rsidRPr="00D236D2">
        <w:rPr>
          <w:rFonts w:ascii="Arial" w:hAnsi="Arial" w:cs="Arial"/>
          <w:sz w:val="24"/>
          <w:szCs w:val="24"/>
          <w:lang w:eastAsia="sk-SK"/>
        </w:rPr>
        <w:tab/>
      </w:r>
      <w:r w:rsidRPr="00D236D2">
        <w:rPr>
          <w:rFonts w:ascii="Arial" w:hAnsi="Arial" w:cs="Arial"/>
          <w:sz w:val="24"/>
          <w:szCs w:val="24"/>
          <w:lang w:eastAsia="sk-SK"/>
        </w:rPr>
        <w:tab/>
      </w:r>
      <w:r w:rsidRPr="00D236D2">
        <w:rPr>
          <w:rFonts w:ascii="Arial" w:hAnsi="Arial" w:cs="Arial"/>
          <w:sz w:val="24"/>
          <w:szCs w:val="24"/>
          <w:lang w:eastAsia="sk-SK"/>
        </w:rPr>
        <w:tab/>
      </w:r>
      <w:r>
        <w:rPr>
          <w:rFonts w:ascii="Arial" w:hAnsi="Arial" w:cs="Arial"/>
          <w:sz w:val="24"/>
          <w:szCs w:val="24"/>
          <w:lang w:eastAsia="sk-SK"/>
        </w:rPr>
        <w:t>09.12. 2013</w:t>
      </w:r>
    </w:p>
    <w:p w14:paraId="16E541F0" w14:textId="77777777" w:rsidR="000F3AC7" w:rsidRPr="00D236D2" w:rsidRDefault="000F3AC7" w:rsidP="00F75424">
      <w:pPr>
        <w:jc w:val="both"/>
        <w:rPr>
          <w:rFonts w:ascii="Arial" w:hAnsi="Arial" w:cs="Arial"/>
          <w:b/>
          <w:sz w:val="24"/>
          <w:szCs w:val="24"/>
        </w:rPr>
      </w:pPr>
    </w:p>
    <w:p w14:paraId="741F5898" w14:textId="77777777" w:rsidR="00EA7468" w:rsidRDefault="00EA7468">
      <w:pPr>
        <w:suppressAutoHyphens w:val="0"/>
        <w:spacing w:after="200" w:line="276" w:lineRule="auto"/>
        <w:rPr>
          <w:rFonts w:ascii="Arial" w:hAnsi="Arial" w:cs="Arial"/>
          <w:b/>
          <w:sz w:val="24"/>
          <w:szCs w:val="24"/>
        </w:rPr>
      </w:pPr>
    </w:p>
    <w:p w14:paraId="7196B933" w14:textId="77777777" w:rsidR="00EA7468" w:rsidRDefault="00EA7468">
      <w:pPr>
        <w:suppressAutoHyphens w:val="0"/>
        <w:spacing w:after="200" w:line="276" w:lineRule="auto"/>
        <w:rPr>
          <w:rFonts w:ascii="Arial" w:hAnsi="Arial" w:cs="Arial"/>
          <w:b/>
        </w:rPr>
      </w:pPr>
      <w:r w:rsidRPr="00EA7468">
        <w:rPr>
          <w:rFonts w:ascii="Arial" w:hAnsi="Arial" w:cs="Arial"/>
          <w:b/>
        </w:rPr>
        <w:t>Obr. 4</w:t>
      </w:r>
      <w:r>
        <w:rPr>
          <w:rFonts w:ascii="Arial" w:hAnsi="Arial" w:cs="Arial"/>
          <w:b/>
        </w:rPr>
        <w:t xml:space="preserve"> Počet absolventov</w:t>
      </w:r>
    </w:p>
    <w:p w14:paraId="3E4BCEA4" w14:textId="77777777" w:rsidR="00EA7468" w:rsidRPr="00EA7468" w:rsidRDefault="00EA7468">
      <w:pPr>
        <w:suppressAutoHyphens w:val="0"/>
        <w:spacing w:after="200" w:line="276" w:lineRule="auto"/>
        <w:rPr>
          <w:rFonts w:ascii="Arial" w:hAnsi="Arial" w:cs="Arial"/>
          <w:b/>
        </w:rPr>
      </w:pPr>
      <w:r>
        <w:rPr>
          <w:noProof/>
          <w:lang w:eastAsia="sk-SK"/>
        </w:rPr>
        <w:drawing>
          <wp:inline distT="0" distB="0" distL="0" distR="0" wp14:anchorId="4B1AB96D" wp14:editId="5B4857D9">
            <wp:extent cx="4572000" cy="2743200"/>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A7468">
        <w:rPr>
          <w:rFonts w:ascii="Arial" w:hAnsi="Arial" w:cs="Arial"/>
          <w:b/>
        </w:rPr>
        <w:br w:type="page"/>
      </w:r>
    </w:p>
    <w:p w14:paraId="7D433FD1" w14:textId="77777777" w:rsidR="00817FBE" w:rsidRPr="00D236D2" w:rsidRDefault="00357741" w:rsidP="00F75424">
      <w:pPr>
        <w:jc w:val="both"/>
        <w:rPr>
          <w:rFonts w:ascii="Arial" w:hAnsi="Arial" w:cs="Arial"/>
          <w:b/>
          <w:sz w:val="24"/>
          <w:szCs w:val="24"/>
        </w:rPr>
      </w:pPr>
      <w:r w:rsidRPr="00D236D2">
        <w:rPr>
          <w:rFonts w:ascii="Arial" w:hAnsi="Arial" w:cs="Arial"/>
          <w:b/>
          <w:sz w:val="24"/>
          <w:szCs w:val="24"/>
        </w:rPr>
        <w:lastRenderedPageBreak/>
        <w:t>Počet (absolútne) zamestnancov bez PhD., ktorí sú zapojení do doktorandského štúdia na UPJŠ alebo v inej ustanovizni</w:t>
      </w:r>
    </w:p>
    <w:p w14:paraId="17F437C1" w14:textId="77777777" w:rsidR="00357741" w:rsidRPr="00D236D2" w:rsidRDefault="00357741" w:rsidP="00357741">
      <w:pPr>
        <w:jc w:val="both"/>
        <w:rPr>
          <w:rFonts w:ascii="Arial" w:hAnsi="Arial" w:cs="Arial"/>
          <w:b/>
          <w:sz w:val="24"/>
          <w:szCs w:val="24"/>
        </w:rPr>
      </w:pPr>
    </w:p>
    <w:p w14:paraId="0F0BA049" w14:textId="77777777" w:rsidR="00357741" w:rsidRPr="00D236D2" w:rsidRDefault="002F28DD" w:rsidP="00F75424">
      <w:pPr>
        <w:jc w:val="both"/>
        <w:rPr>
          <w:rFonts w:ascii="Arial" w:hAnsi="Arial" w:cs="Arial"/>
          <w:sz w:val="24"/>
          <w:szCs w:val="24"/>
        </w:rPr>
      </w:pPr>
      <w:r w:rsidRPr="00D236D2">
        <w:rPr>
          <w:rFonts w:ascii="Arial" w:hAnsi="Arial" w:cs="Arial"/>
          <w:sz w:val="24"/>
          <w:szCs w:val="24"/>
        </w:rPr>
        <w:t xml:space="preserve">Z počtu </w:t>
      </w:r>
      <w:r w:rsidR="00F44588">
        <w:rPr>
          <w:rFonts w:ascii="Arial" w:hAnsi="Arial" w:cs="Arial"/>
          <w:sz w:val="24"/>
          <w:szCs w:val="24"/>
        </w:rPr>
        <w:t>8</w:t>
      </w:r>
      <w:r w:rsidRPr="00D236D2">
        <w:rPr>
          <w:rFonts w:ascii="Arial" w:hAnsi="Arial" w:cs="Arial"/>
          <w:sz w:val="24"/>
          <w:szCs w:val="24"/>
        </w:rPr>
        <w:t xml:space="preserve"> učiteľov bez titulu P</w:t>
      </w:r>
      <w:r w:rsidR="00790F15">
        <w:rPr>
          <w:rFonts w:ascii="Arial" w:hAnsi="Arial" w:cs="Arial"/>
          <w:sz w:val="24"/>
          <w:szCs w:val="24"/>
        </w:rPr>
        <w:t xml:space="preserve">hD., </w:t>
      </w:r>
      <w:r w:rsidR="00297837">
        <w:rPr>
          <w:rFonts w:ascii="Arial" w:hAnsi="Arial" w:cs="Arial"/>
          <w:sz w:val="24"/>
          <w:szCs w:val="24"/>
        </w:rPr>
        <w:t xml:space="preserve">do doktorandského štúdia </w:t>
      </w:r>
      <w:r w:rsidR="00790F15">
        <w:rPr>
          <w:rFonts w:ascii="Arial" w:hAnsi="Arial" w:cs="Arial"/>
          <w:sz w:val="24"/>
          <w:szCs w:val="24"/>
        </w:rPr>
        <w:t xml:space="preserve">sú zapojení </w:t>
      </w:r>
      <w:r w:rsidR="00F44588">
        <w:rPr>
          <w:rFonts w:ascii="Arial" w:hAnsi="Arial" w:cs="Arial"/>
          <w:sz w:val="24"/>
          <w:szCs w:val="24"/>
        </w:rPr>
        <w:t>5</w:t>
      </w:r>
      <w:r w:rsidR="00790F15">
        <w:rPr>
          <w:rFonts w:ascii="Arial" w:hAnsi="Arial" w:cs="Arial"/>
          <w:sz w:val="24"/>
          <w:szCs w:val="24"/>
        </w:rPr>
        <w:t xml:space="preserve"> učitelia, všetci  </w:t>
      </w:r>
      <w:r w:rsidR="00297837" w:rsidRPr="00D236D2">
        <w:rPr>
          <w:rFonts w:ascii="Arial" w:hAnsi="Arial" w:cs="Arial"/>
          <w:sz w:val="24"/>
          <w:szCs w:val="24"/>
        </w:rPr>
        <w:t xml:space="preserve"> na </w:t>
      </w:r>
      <w:r w:rsidR="007D0746" w:rsidRPr="00D236D2">
        <w:rPr>
          <w:rFonts w:ascii="Arial" w:hAnsi="Arial" w:cs="Arial"/>
          <w:sz w:val="24"/>
          <w:szCs w:val="24"/>
        </w:rPr>
        <w:t>Právnickej fakulte UPJŠ</w:t>
      </w:r>
      <w:r w:rsidR="00297837">
        <w:rPr>
          <w:rFonts w:ascii="Arial" w:hAnsi="Arial" w:cs="Arial"/>
          <w:sz w:val="24"/>
          <w:szCs w:val="24"/>
        </w:rPr>
        <w:t xml:space="preserve"> v</w:t>
      </w:r>
      <w:r w:rsidR="00790F15">
        <w:rPr>
          <w:rFonts w:ascii="Arial" w:hAnsi="Arial" w:cs="Arial"/>
          <w:sz w:val="24"/>
          <w:szCs w:val="24"/>
        </w:rPr>
        <w:t> </w:t>
      </w:r>
      <w:r w:rsidR="00297837">
        <w:rPr>
          <w:rFonts w:ascii="Arial" w:hAnsi="Arial" w:cs="Arial"/>
          <w:sz w:val="24"/>
          <w:szCs w:val="24"/>
        </w:rPr>
        <w:t>Košiciach</w:t>
      </w:r>
      <w:r w:rsidR="00790F15">
        <w:rPr>
          <w:rFonts w:ascii="Arial" w:hAnsi="Arial" w:cs="Arial"/>
          <w:sz w:val="24"/>
          <w:szCs w:val="24"/>
        </w:rPr>
        <w:t>.</w:t>
      </w:r>
    </w:p>
    <w:p w14:paraId="4C10DAB3" w14:textId="77777777" w:rsidR="009D25D3" w:rsidRPr="00D236D2" w:rsidRDefault="009D25D3" w:rsidP="00F75424">
      <w:pPr>
        <w:jc w:val="both"/>
        <w:rPr>
          <w:rFonts w:ascii="Arial" w:hAnsi="Arial" w:cs="Arial"/>
          <w:b/>
          <w:sz w:val="24"/>
          <w:szCs w:val="24"/>
        </w:rPr>
      </w:pPr>
    </w:p>
    <w:p w14:paraId="3DA2D820" w14:textId="77777777" w:rsidR="00890E14" w:rsidRPr="00D236D2" w:rsidRDefault="00890E14" w:rsidP="00F75424">
      <w:pPr>
        <w:jc w:val="both"/>
        <w:rPr>
          <w:rFonts w:ascii="Arial" w:hAnsi="Arial" w:cs="Arial"/>
          <w:b/>
          <w:sz w:val="24"/>
          <w:szCs w:val="24"/>
        </w:rPr>
      </w:pPr>
      <w:r w:rsidRPr="00D236D2">
        <w:rPr>
          <w:rFonts w:ascii="Arial" w:hAnsi="Arial" w:cs="Arial"/>
          <w:b/>
          <w:sz w:val="24"/>
          <w:szCs w:val="24"/>
        </w:rPr>
        <w:t>Počet doktorandov, post-doktorandov, reintegrovaných pracovníkov, prípadne iných výskumných pracovníkov, ktorí sú financovaní z prostriedkov mimo štátnej dotácie (napr. granty APVV-LPP)</w:t>
      </w:r>
    </w:p>
    <w:p w14:paraId="2B4A07F6" w14:textId="77777777" w:rsidR="00890E14" w:rsidRPr="00D236D2" w:rsidRDefault="00890E14" w:rsidP="00890E14">
      <w:pPr>
        <w:ind w:left="1276"/>
        <w:rPr>
          <w:rFonts w:ascii="Arial" w:hAnsi="Arial" w:cs="Arial"/>
          <w:sz w:val="24"/>
          <w:szCs w:val="24"/>
        </w:rPr>
      </w:pPr>
    </w:p>
    <w:p w14:paraId="52203505" w14:textId="77777777" w:rsidR="00890E14" w:rsidRPr="00D236D2" w:rsidRDefault="00890E14" w:rsidP="00C74420">
      <w:pPr>
        <w:jc w:val="both"/>
        <w:rPr>
          <w:rFonts w:ascii="Arial" w:hAnsi="Arial" w:cs="Arial"/>
          <w:sz w:val="24"/>
          <w:szCs w:val="24"/>
        </w:rPr>
      </w:pPr>
      <w:r w:rsidRPr="00D236D2">
        <w:rPr>
          <w:rFonts w:ascii="Arial" w:hAnsi="Arial" w:cs="Arial"/>
          <w:sz w:val="24"/>
          <w:szCs w:val="24"/>
        </w:rPr>
        <w:t xml:space="preserve">Na UPJŠ Právnickej fakulte v Košiciach </w:t>
      </w:r>
      <w:r w:rsidR="00C74420" w:rsidRPr="00D236D2">
        <w:rPr>
          <w:rFonts w:ascii="Arial" w:hAnsi="Arial" w:cs="Arial"/>
          <w:sz w:val="24"/>
          <w:szCs w:val="24"/>
        </w:rPr>
        <w:t>v roku 201</w:t>
      </w:r>
      <w:r w:rsidR="00C74420">
        <w:rPr>
          <w:rFonts w:ascii="Arial" w:hAnsi="Arial" w:cs="Arial"/>
          <w:sz w:val="24"/>
          <w:szCs w:val="24"/>
        </w:rPr>
        <w:t>3</w:t>
      </w:r>
      <w:r w:rsidR="00C74420" w:rsidRPr="00D236D2">
        <w:rPr>
          <w:rFonts w:ascii="Arial" w:hAnsi="Arial" w:cs="Arial"/>
          <w:sz w:val="24"/>
          <w:szCs w:val="24"/>
        </w:rPr>
        <w:t xml:space="preserve"> </w:t>
      </w:r>
      <w:r w:rsidRPr="00D236D2">
        <w:rPr>
          <w:rFonts w:ascii="Arial" w:hAnsi="Arial" w:cs="Arial"/>
          <w:sz w:val="24"/>
          <w:szCs w:val="24"/>
        </w:rPr>
        <w:t xml:space="preserve">z prostriedkov mimo  štátnej dotácie </w:t>
      </w:r>
      <w:r w:rsidR="00C74420">
        <w:rPr>
          <w:rFonts w:ascii="Arial" w:hAnsi="Arial" w:cs="Arial"/>
          <w:sz w:val="24"/>
          <w:szCs w:val="24"/>
        </w:rPr>
        <w:t xml:space="preserve">bola financovaná: </w:t>
      </w:r>
    </w:p>
    <w:p w14:paraId="389ED3B0" w14:textId="77777777" w:rsidR="006958F1" w:rsidRPr="00D236D2" w:rsidRDefault="006958F1" w:rsidP="00890E14">
      <w:pPr>
        <w:tabs>
          <w:tab w:val="left" w:pos="993"/>
        </w:tabs>
        <w:ind w:left="4245" w:hanging="4245"/>
        <w:rPr>
          <w:rFonts w:ascii="Arial" w:hAnsi="Arial" w:cs="Arial"/>
          <w:sz w:val="24"/>
          <w:szCs w:val="24"/>
        </w:rPr>
      </w:pPr>
    </w:p>
    <w:p w14:paraId="402BDCBB" w14:textId="77777777" w:rsidR="006958F1" w:rsidRPr="00D236D2" w:rsidRDefault="006958F1" w:rsidP="00890E14">
      <w:pPr>
        <w:tabs>
          <w:tab w:val="left" w:pos="993"/>
        </w:tabs>
        <w:ind w:left="4245" w:hanging="4245"/>
        <w:rPr>
          <w:rFonts w:ascii="Arial" w:hAnsi="Arial" w:cs="Arial"/>
          <w:b/>
          <w:sz w:val="24"/>
          <w:szCs w:val="24"/>
        </w:rPr>
      </w:pPr>
      <w:r w:rsidRPr="00D236D2">
        <w:rPr>
          <w:rFonts w:ascii="Arial" w:hAnsi="Arial" w:cs="Arial"/>
          <w:b/>
          <w:sz w:val="24"/>
          <w:szCs w:val="24"/>
        </w:rPr>
        <w:t>JUDr. Diana Treščáková, PhD.</w:t>
      </w:r>
      <w:r w:rsidR="00663503" w:rsidRPr="00D236D2">
        <w:rPr>
          <w:rFonts w:ascii="Arial" w:hAnsi="Arial" w:cs="Arial"/>
          <w:b/>
          <w:sz w:val="24"/>
          <w:szCs w:val="24"/>
        </w:rPr>
        <w:t xml:space="preserve"> (100%)</w:t>
      </w:r>
    </w:p>
    <w:p w14:paraId="6DBFCAF2" w14:textId="77777777" w:rsidR="00663503" w:rsidRPr="00D236D2" w:rsidRDefault="00663503" w:rsidP="00890E14">
      <w:pPr>
        <w:tabs>
          <w:tab w:val="left" w:pos="993"/>
        </w:tabs>
        <w:ind w:left="4245" w:hanging="4245"/>
        <w:rPr>
          <w:rFonts w:ascii="Arial" w:hAnsi="Arial" w:cs="Arial"/>
          <w:sz w:val="24"/>
          <w:szCs w:val="24"/>
        </w:rPr>
      </w:pPr>
      <w:r w:rsidRPr="00D236D2">
        <w:rPr>
          <w:rFonts w:ascii="Arial" w:hAnsi="Arial" w:cs="Arial"/>
          <w:sz w:val="24"/>
          <w:szCs w:val="24"/>
        </w:rPr>
        <w:t>Grantový projekt APVV-LLP-0263-10:</w:t>
      </w:r>
      <w:r w:rsidRPr="00D236D2">
        <w:rPr>
          <w:rFonts w:ascii="Arial" w:hAnsi="Arial" w:cs="Arial"/>
          <w:b/>
          <w:sz w:val="24"/>
          <w:szCs w:val="24"/>
        </w:rPr>
        <w:tab/>
      </w:r>
      <w:r w:rsidRPr="00D236D2">
        <w:rPr>
          <w:rFonts w:ascii="Arial" w:hAnsi="Arial" w:cs="Arial"/>
          <w:sz w:val="24"/>
          <w:szCs w:val="24"/>
        </w:rPr>
        <w:t>Efektívnosť právnych inštitútov a ekonomicko-finančných nástrojov v období krízových javov a situácií v podnikaní</w:t>
      </w:r>
    </w:p>
    <w:p w14:paraId="71D99E05" w14:textId="77777777" w:rsidR="002B16E2" w:rsidRDefault="00663503" w:rsidP="00DD0EF6">
      <w:pPr>
        <w:tabs>
          <w:tab w:val="left" w:pos="993"/>
        </w:tabs>
        <w:ind w:left="4245" w:hanging="4245"/>
        <w:rPr>
          <w:rFonts w:ascii="Arial" w:hAnsi="Arial" w:cs="Arial"/>
          <w:sz w:val="24"/>
          <w:szCs w:val="24"/>
        </w:rPr>
      </w:pPr>
      <w:r w:rsidRPr="00D236D2">
        <w:rPr>
          <w:rFonts w:ascii="Arial" w:hAnsi="Arial" w:cs="Arial"/>
          <w:sz w:val="24"/>
          <w:szCs w:val="24"/>
        </w:rPr>
        <w:t>Riešiteľka od:</w:t>
      </w:r>
      <w:r w:rsidRPr="00D236D2">
        <w:rPr>
          <w:rFonts w:ascii="Arial" w:hAnsi="Arial" w:cs="Arial"/>
          <w:sz w:val="24"/>
          <w:szCs w:val="24"/>
        </w:rPr>
        <w:tab/>
        <w:t>15.06. 2011</w:t>
      </w:r>
    </w:p>
    <w:p w14:paraId="44902C9D" w14:textId="77777777" w:rsidR="00C74420" w:rsidRDefault="00C74420" w:rsidP="00DD0EF6">
      <w:pPr>
        <w:tabs>
          <w:tab w:val="left" w:pos="993"/>
        </w:tabs>
        <w:ind w:left="4245" w:hanging="4245"/>
        <w:rPr>
          <w:rFonts w:ascii="Arial" w:hAnsi="Arial" w:cs="Arial"/>
          <w:sz w:val="24"/>
          <w:szCs w:val="24"/>
        </w:rPr>
      </w:pPr>
    </w:p>
    <w:p w14:paraId="6A0C542E" w14:textId="77777777" w:rsidR="00C74420" w:rsidRDefault="00C74420" w:rsidP="00DD0EF6">
      <w:pPr>
        <w:tabs>
          <w:tab w:val="left" w:pos="993"/>
        </w:tabs>
        <w:ind w:left="4245" w:hanging="4245"/>
        <w:rPr>
          <w:rFonts w:ascii="Arial" w:hAnsi="Arial" w:cs="Arial"/>
          <w:sz w:val="24"/>
          <w:szCs w:val="24"/>
        </w:rPr>
      </w:pPr>
      <w:r>
        <w:rPr>
          <w:rFonts w:ascii="Arial" w:hAnsi="Arial" w:cs="Arial"/>
          <w:sz w:val="24"/>
          <w:szCs w:val="24"/>
        </w:rPr>
        <w:t xml:space="preserve">Fakulta eviduje </w:t>
      </w:r>
      <w:r w:rsidRPr="00C74420">
        <w:rPr>
          <w:rFonts w:ascii="Arial" w:hAnsi="Arial" w:cs="Arial"/>
          <w:b/>
          <w:sz w:val="24"/>
          <w:szCs w:val="24"/>
        </w:rPr>
        <w:t>1</w:t>
      </w:r>
      <w:r>
        <w:rPr>
          <w:rFonts w:ascii="Arial" w:hAnsi="Arial" w:cs="Arial"/>
          <w:sz w:val="24"/>
          <w:szCs w:val="24"/>
        </w:rPr>
        <w:t xml:space="preserve"> postoktorandku </w:t>
      </w:r>
      <w:r w:rsidRPr="00C74420">
        <w:rPr>
          <w:rFonts w:ascii="Arial" w:hAnsi="Arial" w:cs="Arial"/>
          <w:b/>
          <w:sz w:val="24"/>
          <w:szCs w:val="24"/>
        </w:rPr>
        <w:t>JUDr. Annu Románovú, PhD.</w:t>
      </w:r>
      <w:r>
        <w:rPr>
          <w:rFonts w:ascii="Arial" w:hAnsi="Arial" w:cs="Arial"/>
          <w:sz w:val="24"/>
          <w:szCs w:val="24"/>
        </w:rPr>
        <w:t xml:space="preserve"> </w:t>
      </w:r>
    </w:p>
    <w:p w14:paraId="76065E0C" w14:textId="77777777" w:rsidR="00C74420" w:rsidRPr="00D236D2" w:rsidRDefault="00C74420" w:rsidP="00DD0EF6">
      <w:pPr>
        <w:tabs>
          <w:tab w:val="left" w:pos="993"/>
        </w:tabs>
        <w:ind w:left="4245" w:hanging="4245"/>
        <w:rPr>
          <w:rFonts w:ascii="Arial" w:hAnsi="Arial" w:cs="Arial"/>
          <w:sz w:val="24"/>
          <w:szCs w:val="24"/>
        </w:rPr>
      </w:pPr>
    </w:p>
    <w:p w14:paraId="6D52DD6E" w14:textId="77777777" w:rsidR="00692866" w:rsidRPr="00D236D2" w:rsidRDefault="00692866" w:rsidP="00DD0EF6">
      <w:pPr>
        <w:tabs>
          <w:tab w:val="left" w:pos="993"/>
        </w:tabs>
        <w:ind w:left="4245" w:hanging="4245"/>
        <w:rPr>
          <w:rFonts w:ascii="Arial" w:hAnsi="Arial" w:cs="Arial"/>
          <w:sz w:val="24"/>
          <w:szCs w:val="24"/>
        </w:rPr>
      </w:pPr>
    </w:p>
    <w:p w14:paraId="1F05B488" w14:textId="77777777" w:rsidR="00E04CF1" w:rsidRDefault="00890E14" w:rsidP="00DA7847">
      <w:pPr>
        <w:pStyle w:val="Nadpis2"/>
      </w:pPr>
      <w:bookmarkStart w:id="4" w:name="_Toc384034624"/>
      <w:r w:rsidRPr="00D236D2">
        <w:t>1.3</w:t>
      </w:r>
      <w:r w:rsidR="00DA7847">
        <w:t xml:space="preserve"> </w:t>
      </w:r>
      <w:r w:rsidRPr="00D236D2">
        <w:t>Ceny za vedu, resp. iných ocenení a vyznamenaní získaných zamestnancami</w:t>
      </w:r>
      <w:bookmarkEnd w:id="4"/>
      <w:r w:rsidRPr="00D236D2">
        <w:t xml:space="preserve"> </w:t>
      </w:r>
    </w:p>
    <w:p w14:paraId="38EB8AB7" w14:textId="77777777" w:rsidR="00890E14" w:rsidRPr="00D236D2" w:rsidRDefault="00890E14" w:rsidP="00E04CF1">
      <w:pPr>
        <w:pStyle w:val="Nadpis2"/>
        <w:ind w:left="426"/>
      </w:pPr>
      <w:bookmarkStart w:id="5" w:name="_Toc384034625"/>
      <w:r w:rsidRPr="00D236D2">
        <w:t>fakulty v roku 20</w:t>
      </w:r>
      <w:r w:rsidR="009A046C" w:rsidRPr="00D236D2">
        <w:t>1</w:t>
      </w:r>
      <w:r w:rsidR="00C74420">
        <w:t>3</w:t>
      </w:r>
      <w:r w:rsidRPr="00D236D2">
        <w:t xml:space="preserve"> za výsledky vo výskume</w:t>
      </w:r>
      <w:bookmarkEnd w:id="5"/>
    </w:p>
    <w:p w14:paraId="3F3568FF" w14:textId="77777777" w:rsidR="008B595C" w:rsidRDefault="008B595C" w:rsidP="008B595C">
      <w:pPr>
        <w:tabs>
          <w:tab w:val="left" w:pos="1080"/>
        </w:tabs>
        <w:spacing w:before="120"/>
        <w:jc w:val="both"/>
        <w:rPr>
          <w:rFonts w:ascii="Arial" w:hAnsi="Arial" w:cs="Arial"/>
          <w:color w:val="FF0000"/>
          <w:sz w:val="24"/>
          <w:szCs w:val="24"/>
        </w:rPr>
      </w:pPr>
    </w:p>
    <w:p w14:paraId="7F09C24B" w14:textId="77777777" w:rsidR="008B595C" w:rsidRPr="006F24F2" w:rsidRDefault="008B595C" w:rsidP="008B595C">
      <w:pPr>
        <w:tabs>
          <w:tab w:val="left" w:pos="1080"/>
        </w:tabs>
        <w:spacing w:before="120"/>
        <w:jc w:val="both"/>
        <w:rPr>
          <w:rFonts w:ascii="Arial" w:hAnsi="Arial" w:cs="Arial"/>
          <w:b/>
          <w:sz w:val="24"/>
          <w:szCs w:val="24"/>
        </w:rPr>
      </w:pPr>
      <w:r w:rsidRPr="006F24F2">
        <w:rPr>
          <w:rFonts w:ascii="Arial" w:hAnsi="Arial" w:cs="Arial"/>
          <w:sz w:val="24"/>
          <w:szCs w:val="24"/>
        </w:rPr>
        <w:t>V roku 2013 získal</w:t>
      </w:r>
      <w:r w:rsidRPr="006F24F2">
        <w:rPr>
          <w:rFonts w:ascii="Arial" w:hAnsi="Arial" w:cs="Arial"/>
          <w:b/>
          <w:sz w:val="24"/>
          <w:szCs w:val="24"/>
        </w:rPr>
        <w:t xml:space="preserve"> </w:t>
      </w:r>
      <w:r w:rsidR="00845F36" w:rsidRPr="00845F36">
        <w:rPr>
          <w:rFonts w:ascii="Arial" w:hAnsi="Arial" w:cs="Arial"/>
          <w:sz w:val="24"/>
          <w:szCs w:val="24"/>
        </w:rPr>
        <w:t>Prof. h. c.</w:t>
      </w:r>
      <w:r w:rsidR="00845F36">
        <w:rPr>
          <w:rFonts w:ascii="Arial" w:hAnsi="Arial" w:cs="Arial"/>
          <w:b/>
          <w:sz w:val="24"/>
          <w:szCs w:val="24"/>
        </w:rPr>
        <w:t xml:space="preserve"> </w:t>
      </w:r>
      <w:r w:rsidR="00845F36" w:rsidRPr="006F24F2">
        <w:rPr>
          <w:rFonts w:ascii="Arial" w:hAnsi="Arial" w:cs="Arial"/>
          <w:sz w:val="24"/>
          <w:szCs w:val="24"/>
        </w:rPr>
        <w:t xml:space="preserve">prof. </w:t>
      </w:r>
      <w:r w:rsidR="00845F36">
        <w:rPr>
          <w:rFonts w:ascii="Arial" w:hAnsi="Arial" w:cs="Arial"/>
          <w:sz w:val="24"/>
          <w:szCs w:val="24"/>
        </w:rPr>
        <w:t xml:space="preserve">JUDr. Vladimír Babčák, CSc. </w:t>
      </w:r>
      <w:r w:rsidRPr="006F24F2">
        <w:rPr>
          <w:rFonts w:ascii="Arial" w:hAnsi="Arial" w:cs="Arial"/>
          <w:b/>
          <w:sz w:val="24"/>
          <w:szCs w:val="24"/>
        </w:rPr>
        <w:t xml:space="preserve">„Cenu rektora UPJŠ“ </w:t>
      </w:r>
      <w:r w:rsidRPr="006F24F2">
        <w:rPr>
          <w:rFonts w:ascii="Arial" w:hAnsi="Arial" w:cs="Arial"/>
          <w:sz w:val="24"/>
          <w:szCs w:val="24"/>
        </w:rPr>
        <w:t xml:space="preserve">za významný vedecký prínos v oblasti finančného práva a daňového práva na Slovensku a za významnú publikačnú činnosť </w:t>
      </w:r>
    </w:p>
    <w:p w14:paraId="346FB846" w14:textId="77777777" w:rsidR="00591DFA" w:rsidRDefault="00591DFA" w:rsidP="00DA7847">
      <w:pPr>
        <w:pStyle w:val="Nadpis2"/>
      </w:pPr>
    </w:p>
    <w:p w14:paraId="3CFD272D" w14:textId="77777777" w:rsidR="00591DFA" w:rsidRDefault="00591DFA" w:rsidP="00DA7847">
      <w:pPr>
        <w:pStyle w:val="Nadpis2"/>
      </w:pPr>
    </w:p>
    <w:p w14:paraId="56D4C9B4" w14:textId="77777777" w:rsidR="00890E14" w:rsidRPr="00D236D2" w:rsidRDefault="00C11117" w:rsidP="00DA7847">
      <w:pPr>
        <w:pStyle w:val="Nadpis2"/>
      </w:pPr>
      <w:bookmarkStart w:id="6" w:name="_Toc384034626"/>
      <w:r w:rsidRPr="00D236D2">
        <w:t xml:space="preserve">1.4 </w:t>
      </w:r>
      <w:r w:rsidR="00890E14" w:rsidRPr="00D236D2">
        <w:t>Prístrojová infraštruktúra</w:t>
      </w:r>
      <w:bookmarkEnd w:id="6"/>
      <w:r w:rsidR="00BF6AE8" w:rsidRPr="00D236D2">
        <w:t xml:space="preserve"> </w:t>
      </w:r>
    </w:p>
    <w:p w14:paraId="3C4AEEDC" w14:textId="77777777" w:rsidR="00890E14" w:rsidRPr="00D236D2" w:rsidRDefault="00890E14" w:rsidP="00890E14">
      <w:pPr>
        <w:pStyle w:val="Odsekzoznamu"/>
        <w:spacing w:before="120"/>
        <w:ind w:left="360"/>
        <w:jc w:val="both"/>
        <w:rPr>
          <w:rFonts w:ascii="Arial" w:hAnsi="Arial" w:cs="Arial"/>
          <w:sz w:val="24"/>
          <w:szCs w:val="24"/>
        </w:rPr>
      </w:pPr>
    </w:p>
    <w:p w14:paraId="21BA3A0D" w14:textId="77777777" w:rsidR="00890E14" w:rsidRPr="00D236D2" w:rsidRDefault="00890E14" w:rsidP="004275BE">
      <w:pPr>
        <w:pStyle w:val="Odsekzoznamu"/>
        <w:spacing w:before="120"/>
        <w:ind w:left="0"/>
        <w:jc w:val="both"/>
        <w:rPr>
          <w:rFonts w:ascii="Arial" w:hAnsi="Arial" w:cs="Arial"/>
          <w:b/>
          <w:sz w:val="24"/>
          <w:szCs w:val="24"/>
        </w:rPr>
      </w:pPr>
      <w:r w:rsidRPr="00D236D2">
        <w:rPr>
          <w:rFonts w:ascii="Arial" w:hAnsi="Arial" w:cs="Arial"/>
          <w:sz w:val="24"/>
          <w:szCs w:val="24"/>
        </w:rPr>
        <w:t>UPJŠ Právnická fakulta v Košiciach v roku 201</w:t>
      </w:r>
      <w:r w:rsidR="00591DFA">
        <w:rPr>
          <w:rFonts w:ascii="Arial" w:hAnsi="Arial" w:cs="Arial"/>
          <w:sz w:val="24"/>
          <w:szCs w:val="24"/>
        </w:rPr>
        <w:t>3</w:t>
      </w:r>
      <w:r w:rsidRPr="00D236D2">
        <w:rPr>
          <w:rFonts w:ascii="Arial" w:hAnsi="Arial" w:cs="Arial"/>
          <w:sz w:val="24"/>
          <w:szCs w:val="24"/>
        </w:rPr>
        <w:t xml:space="preserve"> nezískala žiadne unikátne prístrojové vybavenie. Vzhľadom na spoločenskovedný charakter výskumných a pedagogických aktivít zamestnancov fakulty sa nevyžaduje žiadna osobitná technická infraštruktúra.</w:t>
      </w:r>
      <w:r w:rsidR="005F59AB">
        <w:rPr>
          <w:rFonts w:ascii="Arial" w:hAnsi="Arial" w:cs="Arial"/>
          <w:sz w:val="24"/>
          <w:szCs w:val="24"/>
        </w:rPr>
        <w:t xml:space="preserve"> </w:t>
      </w:r>
    </w:p>
    <w:p w14:paraId="0051CD2F" w14:textId="77777777" w:rsidR="00EF2093" w:rsidRDefault="00EF2093">
      <w:pPr>
        <w:suppressAutoHyphens w:val="0"/>
        <w:spacing w:after="200" w:line="276" w:lineRule="auto"/>
        <w:rPr>
          <w:rFonts w:ascii="Arial" w:hAnsi="Arial" w:cs="Arial"/>
          <w:b/>
          <w:sz w:val="28"/>
          <w:szCs w:val="28"/>
          <w:lang w:eastAsia="sk-SK"/>
        </w:rPr>
      </w:pPr>
    </w:p>
    <w:p w14:paraId="5D3929FD" w14:textId="77777777" w:rsidR="00890E14" w:rsidRPr="00DA7847" w:rsidRDefault="00890E14" w:rsidP="00CB4978">
      <w:pPr>
        <w:pStyle w:val="Nadpis1"/>
      </w:pPr>
      <w:bookmarkStart w:id="7" w:name="_Toc384034627"/>
      <w:r w:rsidRPr="00DA7847">
        <w:t>2.</w:t>
      </w:r>
      <w:r w:rsidR="00DA7847" w:rsidRPr="00DA7847">
        <w:tab/>
      </w:r>
      <w:r w:rsidRPr="00CB4978">
        <w:t>Vedeckovýskumné výsledky (ďalej len „VV“) fakulty, VV projekty a riešené úlohy fakulty v roku 201</w:t>
      </w:r>
      <w:r w:rsidR="00591DFA">
        <w:t>3</w:t>
      </w:r>
      <w:r w:rsidRPr="00CB4978">
        <w:t xml:space="preserve"> a získané finančné prostriedky na riešenie projektov v r. 201</w:t>
      </w:r>
      <w:r w:rsidR="00591DFA">
        <w:t>3</w:t>
      </w:r>
      <w:r w:rsidRPr="00CB4978">
        <w:t xml:space="preserve"> v tis. EURO</w:t>
      </w:r>
      <w:bookmarkEnd w:id="7"/>
      <w:r w:rsidRPr="00DA7847">
        <w:t xml:space="preserve"> </w:t>
      </w:r>
    </w:p>
    <w:p w14:paraId="750CA54D" w14:textId="77777777" w:rsidR="00890E14" w:rsidRPr="00D236D2" w:rsidRDefault="00890E14" w:rsidP="00890E14">
      <w:pPr>
        <w:jc w:val="both"/>
        <w:rPr>
          <w:rFonts w:ascii="Arial" w:hAnsi="Arial" w:cs="Arial"/>
          <w:b/>
          <w:sz w:val="24"/>
          <w:szCs w:val="24"/>
        </w:rPr>
      </w:pPr>
      <w:r w:rsidRPr="00D236D2">
        <w:rPr>
          <w:rFonts w:ascii="Arial" w:hAnsi="Arial" w:cs="Arial"/>
          <w:b/>
          <w:sz w:val="24"/>
          <w:szCs w:val="24"/>
        </w:rPr>
        <w:t xml:space="preserve"> </w:t>
      </w:r>
    </w:p>
    <w:p w14:paraId="012E73C3" w14:textId="77777777" w:rsidR="006963F8" w:rsidRDefault="00790F4E" w:rsidP="00890E14">
      <w:pPr>
        <w:pStyle w:val="Zkladntext2"/>
        <w:jc w:val="both"/>
        <w:rPr>
          <w:rFonts w:ascii="Arial" w:hAnsi="Arial" w:cs="Arial"/>
          <w:b w:val="0"/>
        </w:rPr>
      </w:pPr>
      <w:r>
        <w:rPr>
          <w:rFonts w:ascii="Arial" w:hAnsi="Arial" w:cs="Arial"/>
          <w:b w:val="0"/>
        </w:rPr>
        <w:t>V roku 201</w:t>
      </w:r>
      <w:r w:rsidR="00591DFA">
        <w:rPr>
          <w:rFonts w:ascii="Arial" w:hAnsi="Arial" w:cs="Arial"/>
          <w:b w:val="0"/>
        </w:rPr>
        <w:t>3</w:t>
      </w:r>
      <w:r>
        <w:rPr>
          <w:rFonts w:ascii="Arial" w:hAnsi="Arial" w:cs="Arial"/>
          <w:b w:val="0"/>
        </w:rPr>
        <w:t xml:space="preserve"> sa podieľali učitelia fakulty na riešení </w:t>
      </w:r>
      <w:r w:rsidR="006963F8">
        <w:rPr>
          <w:rFonts w:ascii="Arial" w:hAnsi="Arial" w:cs="Arial"/>
        </w:rPr>
        <w:t>18</w:t>
      </w:r>
      <w:r>
        <w:rPr>
          <w:rFonts w:ascii="Arial" w:hAnsi="Arial" w:cs="Arial"/>
          <w:b w:val="0"/>
        </w:rPr>
        <w:t xml:space="preserve"> </w:t>
      </w:r>
      <w:r w:rsidR="00591DFA">
        <w:rPr>
          <w:rFonts w:ascii="Arial" w:hAnsi="Arial" w:cs="Arial"/>
          <w:b w:val="0"/>
        </w:rPr>
        <w:t xml:space="preserve">vedeckých </w:t>
      </w:r>
      <w:r w:rsidR="006963F8">
        <w:rPr>
          <w:rFonts w:ascii="Arial" w:hAnsi="Arial" w:cs="Arial"/>
          <w:b w:val="0"/>
        </w:rPr>
        <w:t>projektov:</w:t>
      </w:r>
    </w:p>
    <w:p w14:paraId="6E1BABD2" w14:textId="77777777" w:rsidR="006963F8" w:rsidRDefault="006963F8" w:rsidP="00890E14">
      <w:pPr>
        <w:pStyle w:val="Zkladntext2"/>
        <w:jc w:val="both"/>
        <w:rPr>
          <w:rFonts w:ascii="Arial" w:hAnsi="Arial" w:cs="Arial"/>
          <w:b w:val="0"/>
        </w:rPr>
      </w:pPr>
    </w:p>
    <w:p w14:paraId="369B8908" w14:textId="77777777" w:rsidR="006963F8" w:rsidRDefault="006963F8" w:rsidP="006963F8">
      <w:pPr>
        <w:pStyle w:val="Zkladntext2"/>
        <w:numPr>
          <w:ilvl w:val="0"/>
          <w:numId w:val="37"/>
        </w:numPr>
        <w:jc w:val="both"/>
        <w:rPr>
          <w:rFonts w:ascii="Arial" w:hAnsi="Arial" w:cs="Arial"/>
          <w:b w:val="0"/>
        </w:rPr>
      </w:pPr>
      <w:r w:rsidRPr="003A03A1">
        <w:rPr>
          <w:rFonts w:ascii="Arial" w:hAnsi="Arial" w:cs="Arial"/>
        </w:rPr>
        <w:t>9</w:t>
      </w:r>
      <w:r>
        <w:rPr>
          <w:rFonts w:ascii="Arial" w:hAnsi="Arial" w:cs="Arial"/>
          <w:b w:val="0"/>
        </w:rPr>
        <w:t xml:space="preserve"> projektov VEGA</w:t>
      </w:r>
      <w:r w:rsidR="006C389D">
        <w:rPr>
          <w:rFonts w:ascii="Arial" w:hAnsi="Arial" w:cs="Arial"/>
          <w:b w:val="0"/>
        </w:rPr>
        <w:t xml:space="preserve"> – 3 nové projekty (od roku 2013), 3 pokračujúce projekty a 3 projekty končiace v roku 2013</w:t>
      </w:r>
    </w:p>
    <w:p w14:paraId="07E4D2F3" w14:textId="77777777" w:rsidR="006963F8" w:rsidRDefault="006963F8" w:rsidP="006963F8">
      <w:pPr>
        <w:pStyle w:val="Zkladntext2"/>
        <w:numPr>
          <w:ilvl w:val="0"/>
          <w:numId w:val="37"/>
        </w:numPr>
        <w:jc w:val="both"/>
        <w:rPr>
          <w:rFonts w:ascii="Arial" w:hAnsi="Arial" w:cs="Arial"/>
          <w:b w:val="0"/>
        </w:rPr>
      </w:pPr>
      <w:r w:rsidRPr="003A03A1">
        <w:rPr>
          <w:rFonts w:ascii="Arial" w:hAnsi="Arial" w:cs="Arial"/>
        </w:rPr>
        <w:t>4</w:t>
      </w:r>
      <w:r>
        <w:rPr>
          <w:rFonts w:ascii="Arial" w:hAnsi="Arial" w:cs="Arial"/>
          <w:b w:val="0"/>
        </w:rPr>
        <w:t xml:space="preserve"> </w:t>
      </w:r>
      <w:r w:rsidR="00790F4E">
        <w:rPr>
          <w:rFonts w:ascii="Arial" w:hAnsi="Arial" w:cs="Arial"/>
          <w:b w:val="0"/>
        </w:rPr>
        <w:t xml:space="preserve">projekty </w:t>
      </w:r>
      <w:r>
        <w:rPr>
          <w:rFonts w:ascii="Arial" w:hAnsi="Arial" w:cs="Arial"/>
          <w:b w:val="0"/>
        </w:rPr>
        <w:t>APVV</w:t>
      </w:r>
      <w:r w:rsidR="006C389D">
        <w:rPr>
          <w:rFonts w:ascii="Arial" w:hAnsi="Arial" w:cs="Arial"/>
          <w:b w:val="0"/>
        </w:rPr>
        <w:t xml:space="preserve"> – 2 nové projekty (od roku 2013) a 2 pokračujúce projekty</w:t>
      </w:r>
    </w:p>
    <w:p w14:paraId="707D5BFD" w14:textId="77777777" w:rsidR="006963F8" w:rsidRDefault="006963F8" w:rsidP="006963F8">
      <w:pPr>
        <w:pStyle w:val="Zkladntext2"/>
        <w:numPr>
          <w:ilvl w:val="0"/>
          <w:numId w:val="37"/>
        </w:numPr>
        <w:jc w:val="both"/>
        <w:rPr>
          <w:rFonts w:ascii="Arial" w:hAnsi="Arial" w:cs="Arial"/>
          <w:b w:val="0"/>
        </w:rPr>
      </w:pPr>
      <w:r w:rsidRPr="003A03A1">
        <w:rPr>
          <w:rFonts w:ascii="Arial" w:hAnsi="Arial" w:cs="Arial"/>
        </w:rPr>
        <w:t>4</w:t>
      </w:r>
      <w:r>
        <w:rPr>
          <w:rFonts w:ascii="Arial" w:hAnsi="Arial" w:cs="Arial"/>
          <w:b w:val="0"/>
        </w:rPr>
        <w:t xml:space="preserve"> </w:t>
      </w:r>
      <w:r w:rsidR="00790F4E">
        <w:rPr>
          <w:rFonts w:ascii="Arial" w:hAnsi="Arial" w:cs="Arial"/>
          <w:b w:val="0"/>
        </w:rPr>
        <w:t xml:space="preserve">projekty VVGS </w:t>
      </w:r>
      <w:r w:rsidR="006C389D">
        <w:rPr>
          <w:rFonts w:ascii="Arial" w:hAnsi="Arial" w:cs="Arial"/>
          <w:b w:val="0"/>
        </w:rPr>
        <w:t>– 2 nové projekty (od roku 2013)</w:t>
      </w:r>
      <w:r w:rsidR="003A03A1">
        <w:rPr>
          <w:rFonts w:ascii="Arial" w:hAnsi="Arial" w:cs="Arial"/>
          <w:b w:val="0"/>
        </w:rPr>
        <w:t xml:space="preserve"> a 2 projekty končiace v roku 2013</w:t>
      </w:r>
    </w:p>
    <w:p w14:paraId="143EDD18" w14:textId="77777777" w:rsidR="00790F4E" w:rsidRDefault="006963F8" w:rsidP="006963F8">
      <w:pPr>
        <w:pStyle w:val="Zkladntext2"/>
        <w:numPr>
          <w:ilvl w:val="0"/>
          <w:numId w:val="37"/>
        </w:numPr>
        <w:jc w:val="both"/>
        <w:rPr>
          <w:rFonts w:ascii="Arial" w:hAnsi="Arial" w:cs="Arial"/>
          <w:b w:val="0"/>
        </w:rPr>
      </w:pPr>
      <w:r w:rsidRPr="00CB47DC">
        <w:rPr>
          <w:rFonts w:ascii="Arial" w:hAnsi="Arial" w:cs="Arial"/>
        </w:rPr>
        <w:lastRenderedPageBreak/>
        <w:t xml:space="preserve">1 </w:t>
      </w:r>
      <w:r>
        <w:rPr>
          <w:rFonts w:ascii="Arial" w:hAnsi="Arial" w:cs="Arial"/>
          <w:b w:val="0"/>
        </w:rPr>
        <w:t>zahraničný projekt</w:t>
      </w:r>
      <w:r w:rsidR="00C85507">
        <w:rPr>
          <w:rFonts w:ascii="Arial" w:hAnsi="Arial" w:cs="Arial"/>
          <w:b w:val="0"/>
        </w:rPr>
        <w:t xml:space="preserve"> </w:t>
      </w:r>
      <w:r w:rsidR="00790F4E">
        <w:rPr>
          <w:rFonts w:ascii="Arial" w:hAnsi="Arial" w:cs="Arial"/>
          <w:b w:val="0"/>
        </w:rPr>
        <w:t>riešený v rámci</w:t>
      </w:r>
      <w:r w:rsidR="006C389D">
        <w:rPr>
          <w:rFonts w:ascii="Arial" w:hAnsi="Arial" w:cs="Arial"/>
          <w:b w:val="0"/>
        </w:rPr>
        <w:t xml:space="preserve"> programu Jean Monnet Programme – riešenie projektu skončilo v roku 2013</w:t>
      </w:r>
    </w:p>
    <w:p w14:paraId="4AB48FA6" w14:textId="77777777" w:rsidR="00890E14" w:rsidRDefault="00890E14" w:rsidP="00890E14">
      <w:pPr>
        <w:jc w:val="both"/>
        <w:rPr>
          <w:rFonts w:ascii="Arial" w:hAnsi="Arial" w:cs="Arial"/>
          <w:sz w:val="24"/>
          <w:szCs w:val="24"/>
        </w:rPr>
      </w:pPr>
    </w:p>
    <w:p w14:paraId="0BF7BA69" w14:textId="77777777" w:rsidR="006963F8" w:rsidRPr="006963F8" w:rsidRDefault="006963F8" w:rsidP="009863DB">
      <w:pPr>
        <w:jc w:val="both"/>
        <w:rPr>
          <w:rFonts w:ascii="Arial" w:hAnsi="Arial" w:cs="Arial"/>
          <w:b/>
          <w:sz w:val="24"/>
          <w:szCs w:val="24"/>
        </w:rPr>
      </w:pPr>
      <w:r>
        <w:rPr>
          <w:rFonts w:ascii="Arial" w:hAnsi="Arial" w:cs="Arial"/>
          <w:sz w:val="24"/>
          <w:szCs w:val="24"/>
        </w:rPr>
        <w:t xml:space="preserve">Na riešenie projektov boli v roku 2013 pridelené finančné prostriedky vo výške </w:t>
      </w:r>
      <w:r w:rsidRPr="006963F8">
        <w:rPr>
          <w:rFonts w:ascii="Arial" w:hAnsi="Arial" w:cs="Arial"/>
          <w:b/>
          <w:sz w:val="24"/>
          <w:szCs w:val="24"/>
        </w:rPr>
        <w:t>185</w:t>
      </w:r>
      <w:r>
        <w:rPr>
          <w:rFonts w:ascii="Arial" w:hAnsi="Arial" w:cs="Arial"/>
          <w:b/>
          <w:sz w:val="24"/>
          <w:szCs w:val="24"/>
        </w:rPr>
        <w:t xml:space="preserve"> </w:t>
      </w:r>
      <w:r w:rsidRPr="006963F8">
        <w:rPr>
          <w:rFonts w:ascii="Arial" w:hAnsi="Arial" w:cs="Arial"/>
          <w:b/>
          <w:sz w:val="24"/>
          <w:szCs w:val="24"/>
        </w:rPr>
        <w:t>906,- EUR.</w:t>
      </w:r>
    </w:p>
    <w:p w14:paraId="39B6FF39" w14:textId="77777777" w:rsidR="00790F4E" w:rsidRPr="009863DB" w:rsidRDefault="003A03A1" w:rsidP="009863DB">
      <w:pPr>
        <w:jc w:val="both"/>
        <w:rPr>
          <w:rFonts w:ascii="Arial" w:hAnsi="Arial" w:cs="Arial"/>
          <w:sz w:val="24"/>
          <w:szCs w:val="24"/>
        </w:rPr>
      </w:pPr>
      <w:r>
        <w:rPr>
          <w:rFonts w:ascii="Arial" w:hAnsi="Arial" w:cs="Arial"/>
          <w:sz w:val="24"/>
          <w:szCs w:val="24"/>
        </w:rPr>
        <w:t>Prehľad týchto projektov</w:t>
      </w:r>
      <w:r w:rsidR="009863DB" w:rsidRPr="009863DB">
        <w:rPr>
          <w:rFonts w:ascii="Arial" w:hAnsi="Arial" w:cs="Arial"/>
          <w:sz w:val="24"/>
          <w:szCs w:val="24"/>
        </w:rPr>
        <w:t xml:space="preserve"> </w:t>
      </w:r>
      <w:r>
        <w:rPr>
          <w:rFonts w:ascii="Arial" w:hAnsi="Arial" w:cs="Arial"/>
          <w:sz w:val="24"/>
          <w:szCs w:val="24"/>
        </w:rPr>
        <w:t xml:space="preserve">je uvedený v </w:t>
      </w:r>
      <w:r w:rsidR="009863DB">
        <w:rPr>
          <w:rFonts w:ascii="Arial" w:hAnsi="Arial" w:cs="Arial"/>
          <w:sz w:val="24"/>
          <w:szCs w:val="24"/>
        </w:rPr>
        <w:t>tab. č. 3.</w:t>
      </w:r>
      <w:r>
        <w:rPr>
          <w:rFonts w:ascii="Arial" w:hAnsi="Arial" w:cs="Arial"/>
          <w:sz w:val="24"/>
          <w:szCs w:val="24"/>
        </w:rPr>
        <w:t xml:space="preserve"> </w:t>
      </w:r>
      <w:r w:rsidRPr="003A03A1">
        <w:rPr>
          <w:rFonts w:ascii="Arial" w:hAnsi="Arial" w:cs="Arial"/>
          <w:sz w:val="24"/>
          <w:szCs w:val="24"/>
        </w:rPr>
        <w:t xml:space="preserve">V hodnotenom období jeden učiteľ fakulty participoval aj na riešení projektu VEGA na inom pracovisku, prehľad je uvedený v tab. </w:t>
      </w:r>
      <w:r w:rsidR="00CB47DC">
        <w:rPr>
          <w:rFonts w:ascii="Arial" w:hAnsi="Arial" w:cs="Arial"/>
          <w:sz w:val="24"/>
          <w:szCs w:val="24"/>
        </w:rPr>
        <w:t>3.1</w:t>
      </w:r>
      <w:r w:rsidRPr="003A03A1">
        <w:rPr>
          <w:rFonts w:ascii="Arial" w:hAnsi="Arial" w:cs="Arial"/>
          <w:sz w:val="24"/>
          <w:szCs w:val="24"/>
        </w:rPr>
        <w:t>.</w:t>
      </w:r>
    </w:p>
    <w:p w14:paraId="3C6A0693" w14:textId="77777777" w:rsidR="009863DB" w:rsidRDefault="009863DB" w:rsidP="009863DB">
      <w:pPr>
        <w:suppressAutoHyphens w:val="0"/>
        <w:rPr>
          <w:rFonts w:ascii="Arial" w:hAnsi="Arial" w:cs="Arial"/>
          <w:sz w:val="24"/>
          <w:szCs w:val="24"/>
        </w:rPr>
      </w:pPr>
    </w:p>
    <w:p w14:paraId="4A8AF936" w14:textId="77777777" w:rsidR="00C85507" w:rsidRPr="00D236D2" w:rsidRDefault="00C85507" w:rsidP="00890E14">
      <w:pPr>
        <w:jc w:val="both"/>
        <w:rPr>
          <w:rFonts w:ascii="Arial" w:hAnsi="Arial" w:cs="Arial"/>
          <w:b/>
          <w:sz w:val="24"/>
          <w:szCs w:val="24"/>
        </w:rPr>
      </w:pPr>
    </w:p>
    <w:p w14:paraId="50877537" w14:textId="77777777" w:rsidR="000D2639" w:rsidRDefault="000D2639" w:rsidP="00890E14">
      <w:pPr>
        <w:jc w:val="both"/>
        <w:rPr>
          <w:rFonts w:ascii="Arial" w:hAnsi="Arial" w:cs="Arial"/>
          <w:b/>
          <w:sz w:val="24"/>
          <w:szCs w:val="24"/>
        </w:rPr>
      </w:pPr>
    </w:p>
    <w:p w14:paraId="77A8AEB2" w14:textId="77777777" w:rsidR="00C85507" w:rsidRPr="00D236D2" w:rsidRDefault="00C85507" w:rsidP="00890E14">
      <w:pPr>
        <w:jc w:val="both"/>
        <w:rPr>
          <w:rFonts w:ascii="Arial" w:hAnsi="Arial" w:cs="Arial"/>
          <w:b/>
          <w:sz w:val="24"/>
          <w:szCs w:val="24"/>
        </w:rPr>
        <w:sectPr w:rsidR="00C85507" w:rsidRPr="00D236D2" w:rsidSect="00F37CDC">
          <w:footerReference w:type="default" r:id="rId14"/>
          <w:footerReference w:type="first" r:id="rId15"/>
          <w:pgSz w:w="11906" w:h="16838"/>
          <w:pgMar w:top="1418" w:right="851" w:bottom="1418" w:left="1418" w:header="709" w:footer="709" w:gutter="0"/>
          <w:pgNumType w:start="2"/>
          <w:cols w:space="708"/>
          <w:docGrid w:linePitch="360"/>
        </w:sectPr>
      </w:pPr>
    </w:p>
    <w:p w14:paraId="1D42DC33" w14:textId="77777777" w:rsidR="00545D79" w:rsidRPr="00EF2093" w:rsidRDefault="00890E14" w:rsidP="00D11C0D">
      <w:pPr>
        <w:ind w:left="-709"/>
        <w:rPr>
          <w:rFonts w:ascii="Arial" w:hAnsi="Arial" w:cs="Arial"/>
          <w:b/>
          <w:bCs/>
          <w:lang w:eastAsia="en-US"/>
        </w:rPr>
      </w:pPr>
      <w:r w:rsidRPr="00EF2093">
        <w:rPr>
          <w:rFonts w:ascii="Arial" w:hAnsi="Arial" w:cs="Arial"/>
          <w:b/>
          <w:bCs/>
          <w:lang w:eastAsia="en-US"/>
        </w:rPr>
        <w:lastRenderedPageBreak/>
        <w:t xml:space="preserve">Tab. 3 </w:t>
      </w:r>
      <w:r w:rsidR="00D11C0D" w:rsidRPr="00EF2093">
        <w:rPr>
          <w:rFonts w:ascii="Arial" w:hAnsi="Arial" w:cs="Arial"/>
          <w:b/>
          <w:bCs/>
          <w:lang w:eastAsia="en-US"/>
        </w:rPr>
        <w:t>Zoznam výskumných projektov riešených v hodnotenom období (201</w:t>
      </w:r>
      <w:r w:rsidR="00C03A4A">
        <w:rPr>
          <w:rFonts w:ascii="Arial" w:hAnsi="Arial" w:cs="Arial"/>
          <w:b/>
          <w:bCs/>
          <w:lang w:eastAsia="en-US"/>
        </w:rPr>
        <w:t>3</w:t>
      </w:r>
      <w:r w:rsidR="00D11C0D" w:rsidRPr="00EF2093">
        <w:rPr>
          <w:rFonts w:ascii="Arial" w:hAnsi="Arial" w:cs="Arial"/>
          <w:b/>
          <w:bCs/>
          <w:lang w:eastAsia="en-US"/>
        </w:rPr>
        <w:t xml:space="preserve"> </w:t>
      </w:r>
      <w:r w:rsidR="00545D79" w:rsidRPr="00EF2093">
        <w:rPr>
          <w:rFonts w:ascii="Arial" w:hAnsi="Arial" w:cs="Arial"/>
          <w:b/>
          <w:bCs/>
          <w:lang w:eastAsia="en-US"/>
        </w:rPr>
        <w:t>–</w:t>
      </w:r>
      <w:r w:rsidR="00D11C0D" w:rsidRPr="00EF2093">
        <w:rPr>
          <w:rFonts w:ascii="Arial" w:hAnsi="Arial" w:cs="Arial"/>
          <w:b/>
          <w:bCs/>
          <w:lang w:eastAsia="en-US"/>
        </w:rPr>
        <w:t xml:space="preserve"> 201</w:t>
      </w:r>
      <w:r w:rsidR="00C03A4A">
        <w:rPr>
          <w:rFonts w:ascii="Arial" w:hAnsi="Arial" w:cs="Arial"/>
          <w:b/>
          <w:bCs/>
          <w:lang w:eastAsia="en-US"/>
        </w:rPr>
        <w:t>3</w:t>
      </w:r>
      <w:r w:rsidR="009339FE" w:rsidRPr="00EF2093">
        <w:rPr>
          <w:rFonts w:ascii="Arial" w:hAnsi="Arial" w:cs="Arial"/>
          <w:b/>
          <w:bCs/>
          <w:lang w:eastAsia="en-US"/>
        </w:rPr>
        <w:t>)</w:t>
      </w: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9"/>
        <w:gridCol w:w="1418"/>
        <w:gridCol w:w="2268"/>
        <w:gridCol w:w="3402"/>
        <w:gridCol w:w="851"/>
        <w:gridCol w:w="992"/>
        <w:gridCol w:w="992"/>
        <w:gridCol w:w="1134"/>
        <w:gridCol w:w="1134"/>
        <w:gridCol w:w="3119"/>
      </w:tblGrid>
      <w:tr w:rsidR="009A73D8" w:rsidRPr="00937B5C" w14:paraId="5979BBD2" w14:textId="77777777" w:rsidTr="0035319A">
        <w:trPr>
          <w:cantSplit/>
        </w:trPr>
        <w:tc>
          <w:tcPr>
            <w:tcW w:w="709" w:type="dxa"/>
            <w:tcBorders>
              <w:bottom w:val="single" w:sz="12" w:space="0" w:color="000000"/>
            </w:tcBorders>
            <w:vAlign w:val="center"/>
          </w:tcPr>
          <w:p w14:paraId="29065BFB" w14:textId="77777777" w:rsidR="009A73D8" w:rsidRPr="00937B5C" w:rsidRDefault="009A73D8" w:rsidP="009A73D8">
            <w:pPr>
              <w:jc w:val="center"/>
              <w:rPr>
                <w:rFonts w:ascii="Arial" w:hAnsi="Arial" w:cs="Arial"/>
                <w:b/>
                <w:bCs/>
                <w:lang w:eastAsia="en-US"/>
              </w:rPr>
            </w:pPr>
            <w:r w:rsidRPr="00937B5C">
              <w:rPr>
                <w:rFonts w:ascii="Arial" w:hAnsi="Arial" w:cs="Arial"/>
                <w:b/>
                <w:bCs/>
                <w:lang w:eastAsia="en-US"/>
              </w:rPr>
              <w:t>Por.</w:t>
            </w:r>
          </w:p>
          <w:p w14:paraId="740382A6" w14:textId="77777777" w:rsidR="009A73D8" w:rsidRPr="00937B5C" w:rsidRDefault="009A73D8" w:rsidP="009A73D8">
            <w:pPr>
              <w:jc w:val="center"/>
              <w:rPr>
                <w:rFonts w:ascii="Arial" w:hAnsi="Arial" w:cs="Arial"/>
                <w:b/>
                <w:bCs/>
                <w:lang w:eastAsia="en-US"/>
              </w:rPr>
            </w:pPr>
            <w:r w:rsidRPr="00937B5C">
              <w:rPr>
                <w:rFonts w:ascii="Arial" w:hAnsi="Arial" w:cs="Arial"/>
                <w:b/>
                <w:bCs/>
                <w:lang w:eastAsia="en-US"/>
              </w:rPr>
              <w:t>číslo</w:t>
            </w:r>
          </w:p>
          <w:p w14:paraId="45B80BAC" w14:textId="77777777" w:rsidR="009A73D8" w:rsidRPr="00937B5C" w:rsidRDefault="009A73D8" w:rsidP="009A73D8">
            <w:pPr>
              <w:jc w:val="center"/>
              <w:rPr>
                <w:rFonts w:ascii="Arial" w:hAnsi="Arial" w:cs="Arial"/>
                <w:b/>
                <w:bCs/>
                <w:lang w:eastAsia="en-US"/>
              </w:rPr>
            </w:pPr>
            <w:r w:rsidRPr="00937B5C">
              <w:rPr>
                <w:rFonts w:ascii="Arial" w:hAnsi="Arial" w:cs="Arial"/>
                <w:b/>
                <w:bCs/>
                <w:lang w:eastAsia="en-US"/>
              </w:rPr>
              <w:t xml:space="preserve">proj. </w:t>
            </w:r>
          </w:p>
        </w:tc>
        <w:tc>
          <w:tcPr>
            <w:tcW w:w="1418" w:type="dxa"/>
            <w:tcBorders>
              <w:bottom w:val="single" w:sz="12" w:space="0" w:color="000000"/>
            </w:tcBorders>
            <w:vAlign w:val="center"/>
          </w:tcPr>
          <w:p w14:paraId="40A49895" w14:textId="77777777" w:rsidR="009A73D8" w:rsidRPr="00937B5C" w:rsidRDefault="009A73D8" w:rsidP="009A73D8">
            <w:pPr>
              <w:jc w:val="center"/>
              <w:rPr>
                <w:rFonts w:ascii="Arial" w:hAnsi="Arial" w:cs="Arial"/>
                <w:b/>
                <w:bCs/>
                <w:lang w:eastAsia="en-US"/>
              </w:rPr>
            </w:pPr>
            <w:r w:rsidRPr="00937B5C">
              <w:rPr>
                <w:rFonts w:ascii="Arial" w:hAnsi="Arial" w:cs="Arial"/>
                <w:b/>
                <w:bCs/>
                <w:lang w:eastAsia="en-US"/>
              </w:rPr>
              <w:t>Typ</w:t>
            </w:r>
          </w:p>
          <w:p w14:paraId="057E5078" w14:textId="77777777" w:rsidR="009A73D8" w:rsidRPr="00937B5C" w:rsidRDefault="009A73D8" w:rsidP="009A73D8">
            <w:pPr>
              <w:jc w:val="center"/>
              <w:rPr>
                <w:rFonts w:ascii="Arial" w:hAnsi="Arial" w:cs="Arial"/>
                <w:b/>
                <w:bCs/>
                <w:lang w:eastAsia="en-US"/>
              </w:rPr>
            </w:pPr>
            <w:r w:rsidRPr="00937B5C">
              <w:rPr>
                <w:rFonts w:ascii="Arial" w:hAnsi="Arial" w:cs="Arial"/>
                <w:b/>
                <w:bCs/>
                <w:lang w:eastAsia="en-US"/>
              </w:rPr>
              <w:t>a ident.</w:t>
            </w:r>
          </w:p>
          <w:p w14:paraId="59E1B1E1" w14:textId="77777777" w:rsidR="009A73D8" w:rsidRPr="00937B5C" w:rsidRDefault="009A73D8" w:rsidP="009A73D8">
            <w:pPr>
              <w:jc w:val="center"/>
              <w:rPr>
                <w:rFonts w:ascii="Arial" w:hAnsi="Arial" w:cs="Arial"/>
                <w:b/>
                <w:bCs/>
                <w:lang w:eastAsia="en-US"/>
              </w:rPr>
            </w:pPr>
            <w:r w:rsidRPr="00937B5C">
              <w:rPr>
                <w:rFonts w:ascii="Arial" w:hAnsi="Arial" w:cs="Arial"/>
                <w:b/>
                <w:bCs/>
                <w:lang w:eastAsia="en-US"/>
              </w:rPr>
              <w:t>číslo</w:t>
            </w:r>
          </w:p>
          <w:p w14:paraId="4271FDF9" w14:textId="77777777" w:rsidR="009A73D8" w:rsidRPr="00937B5C" w:rsidRDefault="009A73D8" w:rsidP="009A73D8">
            <w:pPr>
              <w:jc w:val="center"/>
              <w:rPr>
                <w:rFonts w:ascii="Arial" w:hAnsi="Arial" w:cs="Arial"/>
                <w:b/>
                <w:bCs/>
                <w:lang w:eastAsia="en-US"/>
              </w:rPr>
            </w:pPr>
            <w:r w:rsidRPr="00937B5C">
              <w:rPr>
                <w:rFonts w:ascii="Arial" w:hAnsi="Arial" w:cs="Arial"/>
                <w:b/>
                <w:bCs/>
                <w:lang w:eastAsia="en-US"/>
              </w:rPr>
              <w:t>projektu</w:t>
            </w:r>
          </w:p>
        </w:tc>
        <w:tc>
          <w:tcPr>
            <w:tcW w:w="2268" w:type="dxa"/>
            <w:tcBorders>
              <w:bottom w:val="single" w:sz="12" w:space="0" w:color="000000"/>
            </w:tcBorders>
            <w:vAlign w:val="center"/>
          </w:tcPr>
          <w:p w14:paraId="2A290F40" w14:textId="77777777" w:rsidR="009A73D8" w:rsidRPr="00937B5C" w:rsidRDefault="009A73D8" w:rsidP="009A73D8">
            <w:pPr>
              <w:jc w:val="center"/>
              <w:rPr>
                <w:rFonts w:ascii="Arial" w:hAnsi="Arial" w:cs="Arial"/>
                <w:b/>
                <w:bCs/>
                <w:lang w:eastAsia="en-US"/>
              </w:rPr>
            </w:pPr>
            <w:r w:rsidRPr="00937B5C">
              <w:rPr>
                <w:rFonts w:ascii="Arial" w:hAnsi="Arial" w:cs="Arial"/>
                <w:b/>
                <w:bCs/>
                <w:lang w:eastAsia="en-US"/>
              </w:rPr>
              <w:t>Zodpovedný</w:t>
            </w:r>
          </w:p>
          <w:p w14:paraId="043AE345" w14:textId="77777777" w:rsidR="009A73D8" w:rsidRPr="00937B5C" w:rsidRDefault="009A73D8" w:rsidP="009A73D8">
            <w:pPr>
              <w:jc w:val="center"/>
              <w:rPr>
                <w:rFonts w:ascii="Arial" w:hAnsi="Arial" w:cs="Arial"/>
                <w:b/>
                <w:bCs/>
                <w:lang w:eastAsia="en-US"/>
              </w:rPr>
            </w:pPr>
            <w:r w:rsidRPr="00937B5C">
              <w:rPr>
                <w:rFonts w:ascii="Arial" w:hAnsi="Arial" w:cs="Arial"/>
                <w:b/>
                <w:bCs/>
                <w:lang w:eastAsia="en-US"/>
              </w:rPr>
              <w:t>riešiteľ</w:t>
            </w:r>
          </w:p>
          <w:p w14:paraId="622D7973" w14:textId="77777777" w:rsidR="009A73D8" w:rsidRPr="00937B5C" w:rsidRDefault="009A73D8" w:rsidP="009A73D8">
            <w:pPr>
              <w:jc w:val="center"/>
              <w:rPr>
                <w:rFonts w:ascii="Arial" w:hAnsi="Arial" w:cs="Arial"/>
                <w:b/>
                <w:bCs/>
                <w:lang w:eastAsia="en-US"/>
              </w:rPr>
            </w:pPr>
            <w:r w:rsidRPr="00937B5C">
              <w:rPr>
                <w:rFonts w:ascii="Arial" w:hAnsi="Arial" w:cs="Arial"/>
                <w:b/>
                <w:bCs/>
                <w:lang w:eastAsia="en-US"/>
              </w:rPr>
              <w:t>projektu</w:t>
            </w:r>
          </w:p>
        </w:tc>
        <w:tc>
          <w:tcPr>
            <w:tcW w:w="3402" w:type="dxa"/>
            <w:tcBorders>
              <w:bottom w:val="single" w:sz="12" w:space="0" w:color="000000"/>
            </w:tcBorders>
            <w:vAlign w:val="center"/>
          </w:tcPr>
          <w:p w14:paraId="05991124" w14:textId="77777777" w:rsidR="009A73D8" w:rsidRPr="00937B5C" w:rsidRDefault="009A73D8" w:rsidP="009A73D8">
            <w:pPr>
              <w:jc w:val="center"/>
              <w:rPr>
                <w:rFonts w:ascii="Arial" w:hAnsi="Arial" w:cs="Arial"/>
                <w:b/>
                <w:bCs/>
                <w:lang w:eastAsia="en-US"/>
              </w:rPr>
            </w:pPr>
            <w:r w:rsidRPr="00937B5C">
              <w:rPr>
                <w:rFonts w:ascii="Arial" w:hAnsi="Arial" w:cs="Arial"/>
                <w:b/>
                <w:bCs/>
                <w:lang w:eastAsia="en-US"/>
              </w:rPr>
              <w:t>Názov projektu</w:t>
            </w:r>
          </w:p>
          <w:p w14:paraId="5C3335D1" w14:textId="77777777" w:rsidR="009A73D8" w:rsidRPr="00937B5C" w:rsidRDefault="009A73D8" w:rsidP="009A73D8">
            <w:pPr>
              <w:jc w:val="center"/>
              <w:rPr>
                <w:rFonts w:ascii="Arial" w:hAnsi="Arial" w:cs="Arial"/>
                <w:b/>
                <w:bCs/>
                <w:lang w:eastAsia="en-US"/>
              </w:rPr>
            </w:pPr>
          </w:p>
        </w:tc>
        <w:tc>
          <w:tcPr>
            <w:tcW w:w="851" w:type="dxa"/>
            <w:tcBorders>
              <w:bottom w:val="single" w:sz="12" w:space="0" w:color="000000"/>
            </w:tcBorders>
            <w:vAlign w:val="center"/>
          </w:tcPr>
          <w:p w14:paraId="33A4856B" w14:textId="77777777" w:rsidR="009A73D8" w:rsidRPr="00937B5C" w:rsidRDefault="009A73D8" w:rsidP="009A73D8">
            <w:pPr>
              <w:jc w:val="center"/>
              <w:rPr>
                <w:rFonts w:ascii="Arial" w:hAnsi="Arial" w:cs="Arial"/>
                <w:b/>
                <w:bCs/>
                <w:lang w:eastAsia="en-US"/>
              </w:rPr>
            </w:pPr>
            <w:r w:rsidRPr="00937B5C">
              <w:rPr>
                <w:rFonts w:ascii="Arial" w:hAnsi="Arial" w:cs="Arial"/>
                <w:b/>
                <w:bCs/>
                <w:lang w:eastAsia="en-US"/>
              </w:rPr>
              <w:t>Riešiteľská</w:t>
            </w:r>
          </w:p>
          <w:p w14:paraId="499F2254" w14:textId="77777777" w:rsidR="009A73D8" w:rsidRPr="00937B5C" w:rsidRDefault="009A73D8" w:rsidP="009A73D8">
            <w:pPr>
              <w:jc w:val="center"/>
              <w:rPr>
                <w:rFonts w:ascii="Arial" w:hAnsi="Arial" w:cs="Arial"/>
                <w:b/>
                <w:bCs/>
                <w:lang w:eastAsia="en-US"/>
              </w:rPr>
            </w:pPr>
            <w:r w:rsidRPr="00937B5C">
              <w:rPr>
                <w:rFonts w:ascii="Arial" w:hAnsi="Arial" w:cs="Arial"/>
                <w:b/>
                <w:bCs/>
                <w:lang w:eastAsia="en-US"/>
              </w:rPr>
              <w:t>kapacita</w:t>
            </w:r>
          </w:p>
          <w:p w14:paraId="78F4BCCA" w14:textId="77777777" w:rsidR="009A73D8" w:rsidRPr="00937B5C" w:rsidRDefault="009A73D8" w:rsidP="009A73D8">
            <w:pPr>
              <w:jc w:val="center"/>
              <w:rPr>
                <w:rFonts w:ascii="Arial" w:hAnsi="Arial" w:cs="Arial"/>
                <w:b/>
                <w:bCs/>
                <w:lang w:eastAsia="en-US"/>
              </w:rPr>
            </w:pPr>
            <w:r w:rsidRPr="00937B5C">
              <w:rPr>
                <w:rFonts w:ascii="Arial" w:hAnsi="Arial" w:cs="Arial"/>
                <w:b/>
                <w:bCs/>
                <w:lang w:eastAsia="en-US"/>
              </w:rPr>
              <w:t>(tis. hod.)</w:t>
            </w:r>
          </w:p>
        </w:tc>
        <w:tc>
          <w:tcPr>
            <w:tcW w:w="992" w:type="dxa"/>
            <w:tcBorders>
              <w:bottom w:val="single" w:sz="12" w:space="0" w:color="000000"/>
            </w:tcBorders>
            <w:vAlign w:val="center"/>
          </w:tcPr>
          <w:p w14:paraId="5FFB8E23" w14:textId="77777777" w:rsidR="009A73D8" w:rsidRPr="00937B5C" w:rsidRDefault="009A73D8" w:rsidP="009A73D8">
            <w:pPr>
              <w:jc w:val="center"/>
              <w:rPr>
                <w:rFonts w:ascii="Arial" w:hAnsi="Arial" w:cs="Arial"/>
                <w:b/>
                <w:bCs/>
                <w:lang w:eastAsia="en-US"/>
              </w:rPr>
            </w:pPr>
            <w:r w:rsidRPr="00937B5C">
              <w:rPr>
                <w:rFonts w:ascii="Arial" w:hAnsi="Arial" w:cs="Arial"/>
                <w:b/>
                <w:bCs/>
                <w:lang w:eastAsia="en-US"/>
              </w:rPr>
              <w:t>Začiatok</w:t>
            </w:r>
          </w:p>
          <w:p w14:paraId="5088BF30" w14:textId="77777777" w:rsidR="009A73D8" w:rsidRPr="00937B5C" w:rsidRDefault="009A73D8" w:rsidP="009A73D8">
            <w:pPr>
              <w:jc w:val="center"/>
              <w:rPr>
                <w:rFonts w:ascii="Arial" w:hAnsi="Arial" w:cs="Arial"/>
                <w:b/>
                <w:bCs/>
                <w:lang w:eastAsia="en-US"/>
              </w:rPr>
            </w:pPr>
            <w:r w:rsidRPr="00937B5C">
              <w:rPr>
                <w:rFonts w:ascii="Arial" w:hAnsi="Arial" w:cs="Arial"/>
                <w:b/>
                <w:bCs/>
                <w:lang w:eastAsia="en-US"/>
              </w:rPr>
              <w:t>riešenia</w:t>
            </w:r>
          </w:p>
          <w:p w14:paraId="291B728D" w14:textId="77777777" w:rsidR="009A73D8" w:rsidRPr="00937B5C" w:rsidRDefault="009A73D8" w:rsidP="009A73D8">
            <w:pPr>
              <w:jc w:val="center"/>
              <w:rPr>
                <w:rFonts w:ascii="Arial" w:hAnsi="Arial" w:cs="Arial"/>
                <w:b/>
                <w:bCs/>
                <w:lang w:eastAsia="en-US"/>
              </w:rPr>
            </w:pPr>
            <w:r w:rsidRPr="00937B5C">
              <w:rPr>
                <w:rFonts w:ascii="Arial" w:hAnsi="Arial" w:cs="Arial"/>
                <w:b/>
                <w:bCs/>
                <w:lang w:eastAsia="en-US"/>
              </w:rPr>
              <w:t>projektu</w:t>
            </w:r>
          </w:p>
        </w:tc>
        <w:tc>
          <w:tcPr>
            <w:tcW w:w="992" w:type="dxa"/>
            <w:tcBorders>
              <w:bottom w:val="single" w:sz="12" w:space="0" w:color="000000"/>
            </w:tcBorders>
            <w:vAlign w:val="center"/>
          </w:tcPr>
          <w:p w14:paraId="1D064418" w14:textId="77777777" w:rsidR="009A73D8" w:rsidRPr="00937B5C" w:rsidRDefault="009A73D8" w:rsidP="009A73D8">
            <w:pPr>
              <w:jc w:val="center"/>
              <w:rPr>
                <w:rFonts w:ascii="Arial" w:hAnsi="Arial" w:cs="Arial"/>
                <w:b/>
                <w:bCs/>
                <w:lang w:eastAsia="en-US"/>
              </w:rPr>
            </w:pPr>
            <w:r w:rsidRPr="00937B5C">
              <w:rPr>
                <w:rFonts w:ascii="Arial" w:hAnsi="Arial" w:cs="Arial"/>
                <w:b/>
                <w:bCs/>
                <w:lang w:eastAsia="en-US"/>
              </w:rPr>
              <w:t>Koniec</w:t>
            </w:r>
          </w:p>
          <w:p w14:paraId="146F2164" w14:textId="77777777" w:rsidR="009A73D8" w:rsidRPr="00937B5C" w:rsidRDefault="009A73D8" w:rsidP="009A73D8">
            <w:pPr>
              <w:jc w:val="center"/>
              <w:rPr>
                <w:rFonts w:ascii="Arial" w:hAnsi="Arial" w:cs="Arial"/>
                <w:b/>
                <w:bCs/>
                <w:lang w:eastAsia="en-US"/>
              </w:rPr>
            </w:pPr>
            <w:r w:rsidRPr="00937B5C">
              <w:rPr>
                <w:rFonts w:ascii="Arial" w:hAnsi="Arial" w:cs="Arial"/>
                <w:b/>
                <w:bCs/>
                <w:lang w:eastAsia="en-US"/>
              </w:rPr>
              <w:t>riešenia</w:t>
            </w:r>
          </w:p>
          <w:p w14:paraId="0660B68C" w14:textId="77777777" w:rsidR="009A73D8" w:rsidRPr="00937B5C" w:rsidRDefault="009A73D8" w:rsidP="009A73D8">
            <w:pPr>
              <w:jc w:val="center"/>
              <w:rPr>
                <w:rFonts w:ascii="Arial" w:hAnsi="Arial" w:cs="Arial"/>
                <w:b/>
                <w:bCs/>
                <w:lang w:eastAsia="en-US"/>
              </w:rPr>
            </w:pPr>
            <w:r w:rsidRPr="00937B5C">
              <w:rPr>
                <w:rFonts w:ascii="Arial" w:hAnsi="Arial" w:cs="Arial"/>
                <w:b/>
                <w:bCs/>
                <w:lang w:eastAsia="en-US"/>
              </w:rPr>
              <w:t>projektu</w:t>
            </w:r>
          </w:p>
        </w:tc>
        <w:tc>
          <w:tcPr>
            <w:tcW w:w="1134" w:type="dxa"/>
            <w:tcBorders>
              <w:bottom w:val="single" w:sz="12" w:space="0" w:color="000000"/>
            </w:tcBorders>
            <w:vAlign w:val="center"/>
          </w:tcPr>
          <w:p w14:paraId="4747DBB2" w14:textId="77777777" w:rsidR="009A73D8" w:rsidRPr="00937B5C" w:rsidRDefault="009A73D8" w:rsidP="009A73D8">
            <w:pPr>
              <w:jc w:val="center"/>
              <w:rPr>
                <w:rFonts w:ascii="Arial" w:hAnsi="Arial" w:cs="Arial"/>
                <w:b/>
                <w:bCs/>
                <w:lang w:eastAsia="en-US"/>
              </w:rPr>
            </w:pPr>
            <w:r w:rsidRPr="00937B5C">
              <w:rPr>
                <w:rFonts w:ascii="Arial" w:hAnsi="Arial" w:cs="Arial"/>
                <w:b/>
                <w:bCs/>
                <w:lang w:eastAsia="en-US"/>
              </w:rPr>
              <w:t>Objem</w:t>
            </w:r>
          </w:p>
          <w:p w14:paraId="2AC41667" w14:textId="77777777" w:rsidR="009A73D8" w:rsidRPr="00937B5C" w:rsidRDefault="009A73D8" w:rsidP="009A73D8">
            <w:pPr>
              <w:jc w:val="center"/>
              <w:rPr>
                <w:rFonts w:ascii="Arial" w:hAnsi="Arial" w:cs="Arial"/>
                <w:b/>
                <w:bCs/>
                <w:lang w:eastAsia="en-US"/>
              </w:rPr>
            </w:pPr>
            <w:r w:rsidRPr="00937B5C">
              <w:rPr>
                <w:rFonts w:ascii="Arial" w:hAnsi="Arial" w:cs="Arial"/>
                <w:b/>
                <w:bCs/>
                <w:lang w:eastAsia="en-US"/>
              </w:rPr>
              <w:t>poskytnutých</w:t>
            </w:r>
          </w:p>
          <w:p w14:paraId="3F9C45FC" w14:textId="77777777" w:rsidR="009A73D8" w:rsidRPr="00937B5C" w:rsidRDefault="009A73D8" w:rsidP="009A73D8">
            <w:pPr>
              <w:jc w:val="center"/>
              <w:rPr>
                <w:rFonts w:ascii="Arial" w:hAnsi="Arial" w:cs="Arial"/>
                <w:b/>
                <w:bCs/>
                <w:lang w:eastAsia="en-US"/>
              </w:rPr>
            </w:pPr>
            <w:r w:rsidRPr="00937B5C">
              <w:rPr>
                <w:rFonts w:ascii="Arial" w:hAnsi="Arial" w:cs="Arial"/>
                <w:b/>
                <w:bCs/>
                <w:lang w:eastAsia="en-US"/>
              </w:rPr>
              <w:t>finančných</w:t>
            </w:r>
          </w:p>
          <w:p w14:paraId="6935A2D8" w14:textId="77777777" w:rsidR="009A73D8" w:rsidRPr="00937B5C" w:rsidRDefault="009A73D8" w:rsidP="009A73D8">
            <w:pPr>
              <w:jc w:val="center"/>
              <w:rPr>
                <w:rFonts w:ascii="Arial" w:hAnsi="Arial" w:cs="Arial"/>
                <w:b/>
                <w:bCs/>
                <w:lang w:eastAsia="en-US"/>
              </w:rPr>
            </w:pPr>
            <w:r w:rsidRPr="00937B5C">
              <w:rPr>
                <w:rFonts w:ascii="Arial" w:hAnsi="Arial" w:cs="Arial"/>
                <w:b/>
                <w:bCs/>
                <w:lang w:eastAsia="en-US"/>
              </w:rPr>
              <w:t>prostriedkov</w:t>
            </w:r>
          </w:p>
          <w:p w14:paraId="49B5318D" w14:textId="77777777" w:rsidR="009A73D8" w:rsidRPr="00937B5C" w:rsidRDefault="009A73D8" w:rsidP="009A73D8">
            <w:pPr>
              <w:jc w:val="center"/>
              <w:rPr>
                <w:rFonts w:ascii="Arial" w:hAnsi="Arial" w:cs="Arial"/>
                <w:b/>
                <w:bCs/>
                <w:lang w:eastAsia="en-US"/>
              </w:rPr>
            </w:pPr>
            <w:r w:rsidRPr="00937B5C">
              <w:rPr>
                <w:rFonts w:ascii="Arial" w:hAnsi="Arial" w:cs="Arial"/>
                <w:b/>
                <w:bCs/>
                <w:lang w:eastAsia="en-US"/>
              </w:rPr>
              <w:t>(tis. Sk)</w:t>
            </w:r>
          </w:p>
        </w:tc>
        <w:tc>
          <w:tcPr>
            <w:tcW w:w="1134" w:type="dxa"/>
            <w:tcBorders>
              <w:bottom w:val="single" w:sz="12" w:space="0" w:color="000000"/>
            </w:tcBorders>
            <w:vAlign w:val="center"/>
          </w:tcPr>
          <w:p w14:paraId="473ADC71" w14:textId="77777777" w:rsidR="009A73D8" w:rsidRPr="00937B5C" w:rsidRDefault="009A73D8" w:rsidP="009A73D8">
            <w:pPr>
              <w:jc w:val="center"/>
              <w:rPr>
                <w:rFonts w:ascii="Arial" w:hAnsi="Arial" w:cs="Arial"/>
                <w:b/>
                <w:bCs/>
                <w:lang w:eastAsia="en-US"/>
              </w:rPr>
            </w:pPr>
            <w:r w:rsidRPr="00937B5C">
              <w:rPr>
                <w:rFonts w:ascii="Arial" w:hAnsi="Arial" w:cs="Arial"/>
                <w:b/>
                <w:bCs/>
                <w:lang w:eastAsia="en-US"/>
              </w:rPr>
              <w:t>Objem</w:t>
            </w:r>
          </w:p>
          <w:p w14:paraId="3827BC4F" w14:textId="77777777" w:rsidR="009A73D8" w:rsidRPr="00937B5C" w:rsidRDefault="009A73D8" w:rsidP="009A73D8">
            <w:pPr>
              <w:jc w:val="center"/>
              <w:rPr>
                <w:rFonts w:ascii="Arial" w:hAnsi="Arial" w:cs="Arial"/>
                <w:b/>
                <w:bCs/>
                <w:lang w:eastAsia="en-US"/>
              </w:rPr>
            </w:pPr>
            <w:r w:rsidRPr="00937B5C">
              <w:rPr>
                <w:rFonts w:ascii="Arial" w:hAnsi="Arial" w:cs="Arial"/>
                <w:b/>
                <w:bCs/>
                <w:lang w:eastAsia="en-US"/>
              </w:rPr>
              <w:t>poskytnutých</w:t>
            </w:r>
          </w:p>
          <w:p w14:paraId="676FF3B2" w14:textId="77777777" w:rsidR="009A73D8" w:rsidRPr="00937B5C" w:rsidRDefault="009A73D8" w:rsidP="009A73D8">
            <w:pPr>
              <w:jc w:val="center"/>
              <w:rPr>
                <w:rFonts w:ascii="Arial" w:hAnsi="Arial" w:cs="Arial"/>
                <w:b/>
                <w:bCs/>
                <w:lang w:eastAsia="en-US"/>
              </w:rPr>
            </w:pPr>
            <w:r w:rsidRPr="00937B5C">
              <w:rPr>
                <w:rFonts w:ascii="Arial" w:hAnsi="Arial" w:cs="Arial"/>
                <w:b/>
                <w:bCs/>
                <w:lang w:eastAsia="en-US"/>
              </w:rPr>
              <w:t>finančných</w:t>
            </w:r>
          </w:p>
          <w:p w14:paraId="4CE4DB11" w14:textId="77777777" w:rsidR="009A73D8" w:rsidRPr="00937B5C" w:rsidRDefault="009A73D8" w:rsidP="009A73D8">
            <w:pPr>
              <w:jc w:val="center"/>
              <w:rPr>
                <w:rFonts w:ascii="Arial" w:hAnsi="Arial" w:cs="Arial"/>
                <w:b/>
                <w:bCs/>
                <w:lang w:eastAsia="en-US"/>
              </w:rPr>
            </w:pPr>
            <w:r w:rsidRPr="00937B5C">
              <w:rPr>
                <w:rFonts w:ascii="Arial" w:hAnsi="Arial" w:cs="Arial"/>
                <w:b/>
                <w:bCs/>
                <w:lang w:eastAsia="en-US"/>
              </w:rPr>
              <w:t>prostriedkov</w:t>
            </w:r>
          </w:p>
          <w:p w14:paraId="02B4E822" w14:textId="77777777" w:rsidR="009A73D8" w:rsidRPr="00937B5C" w:rsidRDefault="009A73D8" w:rsidP="009A73D8">
            <w:pPr>
              <w:jc w:val="center"/>
              <w:rPr>
                <w:rFonts w:ascii="Arial" w:hAnsi="Arial" w:cs="Arial"/>
                <w:b/>
                <w:bCs/>
                <w:lang w:eastAsia="en-US"/>
              </w:rPr>
            </w:pPr>
            <w:r w:rsidRPr="00937B5C">
              <w:rPr>
                <w:rFonts w:ascii="Arial" w:hAnsi="Arial" w:cs="Arial"/>
                <w:b/>
                <w:bCs/>
                <w:lang w:eastAsia="en-US"/>
              </w:rPr>
              <w:t>(tis. Euro)</w:t>
            </w:r>
          </w:p>
        </w:tc>
        <w:tc>
          <w:tcPr>
            <w:tcW w:w="3119" w:type="dxa"/>
            <w:tcBorders>
              <w:bottom w:val="single" w:sz="12" w:space="0" w:color="000000"/>
            </w:tcBorders>
          </w:tcPr>
          <w:p w14:paraId="713A025E" w14:textId="77777777" w:rsidR="009A73D8" w:rsidRPr="00937B5C" w:rsidRDefault="009A73D8" w:rsidP="009A73D8">
            <w:pPr>
              <w:jc w:val="center"/>
              <w:rPr>
                <w:rFonts w:ascii="Arial" w:hAnsi="Arial" w:cs="Arial"/>
                <w:b/>
                <w:bCs/>
                <w:lang w:eastAsia="en-US"/>
              </w:rPr>
            </w:pPr>
            <w:r w:rsidRPr="00937B5C">
              <w:rPr>
                <w:rFonts w:ascii="Arial" w:hAnsi="Arial" w:cs="Arial"/>
                <w:b/>
                <w:bCs/>
                <w:lang w:eastAsia="en-US"/>
              </w:rPr>
              <w:t>Spoluriešitelia</w:t>
            </w:r>
          </w:p>
        </w:tc>
      </w:tr>
      <w:tr w:rsidR="009A73D8" w:rsidRPr="00937B5C" w14:paraId="36D58284" w14:textId="77777777" w:rsidTr="0035319A">
        <w:trPr>
          <w:cantSplit/>
        </w:trPr>
        <w:tc>
          <w:tcPr>
            <w:tcW w:w="709" w:type="dxa"/>
          </w:tcPr>
          <w:p w14:paraId="2E2758CF" w14:textId="77777777" w:rsidR="009A73D8" w:rsidRPr="00937B5C" w:rsidRDefault="009A73D8" w:rsidP="009A73D8">
            <w:pPr>
              <w:jc w:val="right"/>
              <w:rPr>
                <w:rFonts w:ascii="Arial" w:hAnsi="Arial" w:cs="Arial"/>
                <w:lang w:eastAsia="en-US"/>
              </w:rPr>
            </w:pPr>
          </w:p>
        </w:tc>
        <w:tc>
          <w:tcPr>
            <w:tcW w:w="1418" w:type="dxa"/>
          </w:tcPr>
          <w:p w14:paraId="3686B7CB" w14:textId="77777777" w:rsidR="009A73D8" w:rsidRPr="00937B5C" w:rsidRDefault="009A73D8" w:rsidP="009A73D8">
            <w:pPr>
              <w:jc w:val="right"/>
              <w:rPr>
                <w:rFonts w:ascii="Arial" w:hAnsi="Arial" w:cs="Arial"/>
                <w:lang w:eastAsia="en-US"/>
              </w:rPr>
            </w:pPr>
          </w:p>
        </w:tc>
        <w:tc>
          <w:tcPr>
            <w:tcW w:w="2268" w:type="dxa"/>
          </w:tcPr>
          <w:p w14:paraId="6945C23B" w14:textId="77777777" w:rsidR="009A73D8" w:rsidRPr="00937B5C" w:rsidRDefault="009A73D8" w:rsidP="009A73D8">
            <w:pPr>
              <w:jc w:val="right"/>
              <w:rPr>
                <w:rFonts w:ascii="Arial" w:hAnsi="Arial" w:cs="Arial"/>
                <w:lang w:eastAsia="en-US"/>
              </w:rPr>
            </w:pPr>
          </w:p>
        </w:tc>
        <w:tc>
          <w:tcPr>
            <w:tcW w:w="3402" w:type="dxa"/>
          </w:tcPr>
          <w:p w14:paraId="34394952" w14:textId="77777777" w:rsidR="009A73D8" w:rsidRPr="00937B5C" w:rsidRDefault="009A73D8" w:rsidP="009A73D8">
            <w:pPr>
              <w:jc w:val="right"/>
              <w:rPr>
                <w:rFonts w:ascii="Arial" w:hAnsi="Arial" w:cs="Arial"/>
                <w:b/>
                <w:bCs/>
                <w:u w:val="single"/>
                <w:lang w:eastAsia="en-US"/>
              </w:rPr>
            </w:pPr>
            <w:r w:rsidRPr="00937B5C">
              <w:rPr>
                <w:rFonts w:ascii="Arial" w:hAnsi="Arial" w:cs="Arial"/>
                <w:b/>
                <w:bCs/>
                <w:u w:val="single"/>
                <w:lang w:eastAsia="en-US"/>
              </w:rPr>
              <w:t>Katedra teórie štátu a práva</w:t>
            </w:r>
          </w:p>
        </w:tc>
        <w:tc>
          <w:tcPr>
            <w:tcW w:w="851" w:type="dxa"/>
          </w:tcPr>
          <w:p w14:paraId="14BE9A3F" w14:textId="77777777" w:rsidR="009A73D8" w:rsidRPr="00937B5C" w:rsidRDefault="009A73D8" w:rsidP="009A73D8">
            <w:pPr>
              <w:jc w:val="right"/>
              <w:rPr>
                <w:rFonts w:ascii="Arial" w:hAnsi="Arial" w:cs="Arial"/>
                <w:lang w:eastAsia="en-US"/>
              </w:rPr>
            </w:pPr>
          </w:p>
        </w:tc>
        <w:tc>
          <w:tcPr>
            <w:tcW w:w="992" w:type="dxa"/>
          </w:tcPr>
          <w:p w14:paraId="6F3012FD" w14:textId="77777777" w:rsidR="009A73D8" w:rsidRPr="00937B5C" w:rsidRDefault="009A73D8" w:rsidP="009A73D8">
            <w:pPr>
              <w:jc w:val="right"/>
              <w:rPr>
                <w:rFonts w:ascii="Arial" w:hAnsi="Arial" w:cs="Arial"/>
                <w:lang w:eastAsia="en-US"/>
              </w:rPr>
            </w:pPr>
          </w:p>
        </w:tc>
        <w:tc>
          <w:tcPr>
            <w:tcW w:w="992" w:type="dxa"/>
          </w:tcPr>
          <w:p w14:paraId="22556547" w14:textId="77777777" w:rsidR="009A73D8" w:rsidRPr="00937B5C" w:rsidRDefault="009A73D8" w:rsidP="009A73D8">
            <w:pPr>
              <w:jc w:val="right"/>
              <w:rPr>
                <w:rFonts w:ascii="Arial" w:hAnsi="Arial" w:cs="Arial"/>
                <w:lang w:eastAsia="en-US"/>
              </w:rPr>
            </w:pPr>
          </w:p>
        </w:tc>
        <w:tc>
          <w:tcPr>
            <w:tcW w:w="1134" w:type="dxa"/>
          </w:tcPr>
          <w:p w14:paraId="411B27E4" w14:textId="77777777" w:rsidR="009A73D8" w:rsidRPr="00937B5C" w:rsidRDefault="009A73D8" w:rsidP="009A73D8">
            <w:pPr>
              <w:jc w:val="right"/>
              <w:rPr>
                <w:rFonts w:ascii="Arial" w:hAnsi="Arial" w:cs="Arial"/>
                <w:lang w:eastAsia="en-US"/>
              </w:rPr>
            </w:pPr>
          </w:p>
        </w:tc>
        <w:tc>
          <w:tcPr>
            <w:tcW w:w="1134" w:type="dxa"/>
          </w:tcPr>
          <w:p w14:paraId="49D61A2A" w14:textId="77777777" w:rsidR="009A73D8" w:rsidRPr="00937B5C" w:rsidRDefault="009A73D8" w:rsidP="009A73D8">
            <w:pPr>
              <w:jc w:val="right"/>
              <w:rPr>
                <w:rFonts w:ascii="Arial" w:hAnsi="Arial" w:cs="Arial"/>
                <w:lang w:eastAsia="en-US"/>
              </w:rPr>
            </w:pPr>
          </w:p>
        </w:tc>
        <w:tc>
          <w:tcPr>
            <w:tcW w:w="3119" w:type="dxa"/>
          </w:tcPr>
          <w:p w14:paraId="35B689E9" w14:textId="77777777" w:rsidR="009A73D8" w:rsidRPr="00937B5C" w:rsidRDefault="009A73D8" w:rsidP="009A73D8">
            <w:pPr>
              <w:jc w:val="right"/>
              <w:rPr>
                <w:rFonts w:ascii="Arial" w:hAnsi="Arial" w:cs="Arial"/>
                <w:lang w:eastAsia="en-US"/>
              </w:rPr>
            </w:pPr>
          </w:p>
        </w:tc>
      </w:tr>
      <w:tr w:rsidR="009A73D8" w:rsidRPr="00937B5C" w14:paraId="67C2BB86" w14:textId="77777777" w:rsidTr="0035319A">
        <w:trPr>
          <w:cantSplit/>
        </w:trPr>
        <w:tc>
          <w:tcPr>
            <w:tcW w:w="709" w:type="dxa"/>
          </w:tcPr>
          <w:p w14:paraId="37FCD7BF" w14:textId="77777777" w:rsidR="009A73D8" w:rsidRPr="00937B5C" w:rsidRDefault="009A73D8" w:rsidP="009A73D8">
            <w:pPr>
              <w:jc w:val="right"/>
              <w:rPr>
                <w:rFonts w:ascii="Arial" w:hAnsi="Arial" w:cs="Arial"/>
                <w:lang w:eastAsia="en-US"/>
              </w:rPr>
            </w:pPr>
            <w:r w:rsidRPr="00937B5C">
              <w:rPr>
                <w:rFonts w:ascii="Arial" w:hAnsi="Arial" w:cs="Arial"/>
                <w:lang w:eastAsia="en-US"/>
              </w:rPr>
              <w:t>1.</w:t>
            </w:r>
          </w:p>
        </w:tc>
        <w:tc>
          <w:tcPr>
            <w:tcW w:w="1418" w:type="dxa"/>
          </w:tcPr>
          <w:p w14:paraId="79ED9366" w14:textId="77777777" w:rsidR="009A73D8" w:rsidRPr="00937B5C" w:rsidRDefault="009A73D8" w:rsidP="009A73D8">
            <w:pPr>
              <w:rPr>
                <w:rFonts w:ascii="Arial" w:hAnsi="Arial" w:cs="Arial"/>
                <w:b/>
                <w:bCs/>
                <w:lang w:eastAsia="en-US"/>
              </w:rPr>
            </w:pPr>
            <w:r w:rsidRPr="00937B5C">
              <w:rPr>
                <w:rFonts w:ascii="Arial" w:hAnsi="Arial" w:cs="Arial"/>
                <w:b/>
                <w:bCs/>
                <w:lang w:eastAsia="en-US"/>
              </w:rPr>
              <w:t>VEGA</w:t>
            </w:r>
          </w:p>
          <w:p w14:paraId="2A3CA82B" w14:textId="77777777" w:rsidR="009A73D8" w:rsidRPr="00937B5C" w:rsidRDefault="009A73D8" w:rsidP="009A73D8">
            <w:pPr>
              <w:rPr>
                <w:rFonts w:ascii="Arial" w:hAnsi="Arial" w:cs="Arial"/>
                <w:b/>
                <w:bCs/>
                <w:lang w:eastAsia="en-US"/>
              </w:rPr>
            </w:pPr>
            <w:r w:rsidRPr="00937B5C">
              <w:rPr>
                <w:rFonts w:ascii="Arial" w:hAnsi="Arial" w:cs="Arial"/>
                <w:b/>
                <w:bCs/>
                <w:lang w:eastAsia="en-US"/>
              </w:rPr>
              <w:t xml:space="preserve">1/0692/12 </w:t>
            </w:r>
          </w:p>
        </w:tc>
        <w:tc>
          <w:tcPr>
            <w:tcW w:w="2268" w:type="dxa"/>
          </w:tcPr>
          <w:p w14:paraId="740C33B0" w14:textId="77777777" w:rsidR="009A73D8" w:rsidRPr="00937B5C" w:rsidRDefault="009A73D8" w:rsidP="009A73D8">
            <w:pPr>
              <w:rPr>
                <w:rFonts w:ascii="Arial" w:hAnsi="Arial" w:cs="Arial"/>
                <w:lang w:eastAsia="en-US"/>
              </w:rPr>
            </w:pPr>
            <w:r w:rsidRPr="00937B5C">
              <w:rPr>
                <w:rFonts w:ascii="Arial" w:hAnsi="Arial" w:cs="Arial"/>
                <w:lang w:eastAsia="en-US"/>
              </w:rPr>
              <w:t>Bröstl, A.</w:t>
            </w:r>
          </w:p>
        </w:tc>
        <w:tc>
          <w:tcPr>
            <w:tcW w:w="3402" w:type="dxa"/>
          </w:tcPr>
          <w:p w14:paraId="1327DE60" w14:textId="77777777" w:rsidR="009A73D8" w:rsidRPr="00937B5C" w:rsidRDefault="009A73D8" w:rsidP="009A73D8">
            <w:pPr>
              <w:rPr>
                <w:rFonts w:ascii="Arial" w:hAnsi="Arial" w:cs="Arial"/>
                <w:lang w:eastAsia="en-US"/>
              </w:rPr>
            </w:pPr>
            <w:r w:rsidRPr="00937B5C">
              <w:rPr>
                <w:rFonts w:ascii="Arial" w:hAnsi="Arial" w:cs="Arial"/>
                <w:lang w:eastAsia="en-US"/>
              </w:rPr>
              <w:t>Ústavné princípy a ich vplyv na tvorbu a realizáciu práva</w:t>
            </w:r>
          </w:p>
        </w:tc>
        <w:tc>
          <w:tcPr>
            <w:tcW w:w="851" w:type="dxa"/>
          </w:tcPr>
          <w:p w14:paraId="7B8AD107" w14:textId="77777777" w:rsidR="009A73D8" w:rsidRPr="00937B5C" w:rsidRDefault="009A73D8" w:rsidP="009A73D8">
            <w:pPr>
              <w:jc w:val="right"/>
              <w:rPr>
                <w:rFonts w:ascii="Arial" w:hAnsi="Arial" w:cs="Arial"/>
                <w:lang w:eastAsia="en-US"/>
              </w:rPr>
            </w:pPr>
            <w:r w:rsidRPr="00937B5C">
              <w:rPr>
                <w:rFonts w:ascii="Arial" w:hAnsi="Arial" w:cs="Arial"/>
                <w:lang w:eastAsia="en-US"/>
              </w:rPr>
              <w:t>19.000</w:t>
            </w:r>
          </w:p>
        </w:tc>
        <w:tc>
          <w:tcPr>
            <w:tcW w:w="992" w:type="dxa"/>
          </w:tcPr>
          <w:p w14:paraId="1781F6AD" w14:textId="77777777" w:rsidR="009A73D8" w:rsidRPr="00937B5C" w:rsidRDefault="009A73D8" w:rsidP="009A73D8">
            <w:pPr>
              <w:jc w:val="center"/>
              <w:rPr>
                <w:rFonts w:ascii="Arial" w:hAnsi="Arial" w:cs="Arial"/>
                <w:lang w:eastAsia="en-US"/>
              </w:rPr>
            </w:pPr>
            <w:r w:rsidRPr="00937B5C">
              <w:rPr>
                <w:rFonts w:ascii="Arial" w:hAnsi="Arial" w:cs="Arial"/>
                <w:lang w:eastAsia="en-US"/>
              </w:rPr>
              <w:t>01/2012</w:t>
            </w:r>
          </w:p>
        </w:tc>
        <w:tc>
          <w:tcPr>
            <w:tcW w:w="992" w:type="dxa"/>
          </w:tcPr>
          <w:p w14:paraId="6FE10B82" w14:textId="77777777" w:rsidR="009A73D8" w:rsidRPr="00937B5C" w:rsidRDefault="009A73D8" w:rsidP="009A73D8">
            <w:pPr>
              <w:jc w:val="center"/>
              <w:rPr>
                <w:rFonts w:ascii="Arial" w:hAnsi="Arial" w:cs="Arial"/>
                <w:lang w:eastAsia="en-US"/>
              </w:rPr>
            </w:pPr>
            <w:r w:rsidRPr="00937B5C">
              <w:rPr>
                <w:rFonts w:ascii="Arial" w:hAnsi="Arial" w:cs="Arial"/>
                <w:lang w:eastAsia="en-US"/>
              </w:rPr>
              <w:t>12/2014</w:t>
            </w:r>
          </w:p>
        </w:tc>
        <w:tc>
          <w:tcPr>
            <w:tcW w:w="1134" w:type="dxa"/>
          </w:tcPr>
          <w:p w14:paraId="27837111" w14:textId="77777777" w:rsidR="009A73D8" w:rsidRPr="00937B5C" w:rsidRDefault="009A73D8" w:rsidP="009A73D8">
            <w:pPr>
              <w:jc w:val="right"/>
              <w:rPr>
                <w:rFonts w:ascii="Arial" w:hAnsi="Arial" w:cs="Arial"/>
                <w:lang w:eastAsia="en-US"/>
              </w:rPr>
            </w:pPr>
            <w:r w:rsidRPr="00937B5C">
              <w:rPr>
                <w:rFonts w:ascii="Arial" w:hAnsi="Arial" w:cs="Arial"/>
                <w:lang w:eastAsia="en-US"/>
              </w:rPr>
              <w:t>343.8</w:t>
            </w:r>
          </w:p>
        </w:tc>
        <w:tc>
          <w:tcPr>
            <w:tcW w:w="1134" w:type="dxa"/>
          </w:tcPr>
          <w:p w14:paraId="78954FF2" w14:textId="77777777" w:rsidR="009A73D8" w:rsidRPr="00937B5C" w:rsidRDefault="009A73D8" w:rsidP="009A73D8">
            <w:pPr>
              <w:jc w:val="right"/>
              <w:rPr>
                <w:rFonts w:ascii="Arial" w:hAnsi="Arial" w:cs="Arial"/>
                <w:lang w:eastAsia="en-US"/>
              </w:rPr>
            </w:pPr>
            <w:r w:rsidRPr="00937B5C">
              <w:rPr>
                <w:rFonts w:ascii="Arial" w:hAnsi="Arial" w:cs="Arial"/>
                <w:lang w:eastAsia="en-US"/>
              </w:rPr>
              <w:t>11.413</w:t>
            </w:r>
          </w:p>
        </w:tc>
        <w:tc>
          <w:tcPr>
            <w:tcW w:w="3119" w:type="dxa"/>
          </w:tcPr>
          <w:p w14:paraId="1328EEA7" w14:textId="77777777" w:rsidR="00937B5C" w:rsidRPr="008A6EA3" w:rsidRDefault="00937B5C" w:rsidP="00937B5C">
            <w:pPr>
              <w:rPr>
                <w:rFonts w:ascii="Arial" w:hAnsi="Arial" w:cs="Arial"/>
                <w:lang w:eastAsia="en-US"/>
              </w:rPr>
            </w:pPr>
            <w:r w:rsidRPr="008A6EA3">
              <w:rPr>
                <w:rFonts w:ascii="Arial" w:hAnsi="Arial" w:cs="Arial"/>
                <w:lang w:eastAsia="en-US"/>
              </w:rPr>
              <w:t>Dobrovičová, Kanárik, Breichová Lapčáková, Čipkár, Tóthová,</w:t>
            </w:r>
          </w:p>
          <w:p w14:paraId="24583A56" w14:textId="77777777" w:rsidR="009A73D8" w:rsidRPr="00937B5C" w:rsidRDefault="00937B5C" w:rsidP="00937B5C">
            <w:pPr>
              <w:rPr>
                <w:rFonts w:ascii="Arial" w:hAnsi="Arial" w:cs="Arial"/>
                <w:lang w:eastAsia="en-US"/>
              </w:rPr>
            </w:pPr>
            <w:r w:rsidRPr="008A6EA3">
              <w:rPr>
                <w:rFonts w:ascii="Arial" w:hAnsi="Arial" w:cs="Arial"/>
                <w:lang w:eastAsia="en-US"/>
              </w:rPr>
              <w:t>Doktorandi: Dorková, Smoleňová, Nedzbalová, Kočan, Feciľaková, Antošová</w:t>
            </w:r>
            <w:r>
              <w:rPr>
                <w:rFonts w:ascii="Arial" w:hAnsi="Arial" w:cs="Arial"/>
                <w:lang w:eastAsia="en-US"/>
              </w:rPr>
              <w:t>, Šoltys, Štrkolec, Čuroš</w:t>
            </w:r>
          </w:p>
        </w:tc>
      </w:tr>
      <w:tr w:rsidR="009A73D8" w:rsidRPr="00937B5C" w14:paraId="771128C7" w14:textId="77777777" w:rsidTr="0035319A">
        <w:trPr>
          <w:cantSplit/>
        </w:trPr>
        <w:tc>
          <w:tcPr>
            <w:tcW w:w="709" w:type="dxa"/>
          </w:tcPr>
          <w:p w14:paraId="34A0EC0E" w14:textId="77777777" w:rsidR="009A73D8" w:rsidRPr="00937B5C" w:rsidRDefault="009A73D8" w:rsidP="009A73D8">
            <w:pPr>
              <w:jc w:val="right"/>
              <w:rPr>
                <w:rFonts w:ascii="Arial" w:hAnsi="Arial" w:cs="Arial"/>
                <w:lang w:eastAsia="en-US"/>
              </w:rPr>
            </w:pPr>
          </w:p>
        </w:tc>
        <w:tc>
          <w:tcPr>
            <w:tcW w:w="1418" w:type="dxa"/>
          </w:tcPr>
          <w:p w14:paraId="1C8CAFE7" w14:textId="77777777" w:rsidR="009A73D8" w:rsidRPr="00937B5C" w:rsidRDefault="009A73D8" w:rsidP="009A73D8">
            <w:pPr>
              <w:rPr>
                <w:rFonts w:ascii="Arial" w:hAnsi="Arial" w:cs="Arial"/>
                <w:lang w:eastAsia="en-US"/>
              </w:rPr>
            </w:pPr>
          </w:p>
        </w:tc>
        <w:tc>
          <w:tcPr>
            <w:tcW w:w="2268" w:type="dxa"/>
          </w:tcPr>
          <w:p w14:paraId="5C44EA16" w14:textId="77777777" w:rsidR="009A73D8" w:rsidRPr="00937B5C" w:rsidRDefault="009A73D8" w:rsidP="009A73D8">
            <w:pPr>
              <w:rPr>
                <w:rFonts w:ascii="Arial" w:hAnsi="Arial" w:cs="Arial"/>
                <w:lang w:eastAsia="en-US"/>
              </w:rPr>
            </w:pPr>
          </w:p>
        </w:tc>
        <w:tc>
          <w:tcPr>
            <w:tcW w:w="3402" w:type="dxa"/>
          </w:tcPr>
          <w:p w14:paraId="5AD53E88" w14:textId="77777777" w:rsidR="009A73D8" w:rsidRPr="00937B5C" w:rsidRDefault="009A73D8" w:rsidP="009A73D8">
            <w:pPr>
              <w:rPr>
                <w:rFonts w:ascii="Arial" w:hAnsi="Arial" w:cs="Arial"/>
                <w:lang w:eastAsia="en-US"/>
              </w:rPr>
            </w:pPr>
          </w:p>
        </w:tc>
        <w:tc>
          <w:tcPr>
            <w:tcW w:w="851" w:type="dxa"/>
          </w:tcPr>
          <w:p w14:paraId="41CCE0DD" w14:textId="77777777" w:rsidR="009A73D8" w:rsidRPr="00937B5C" w:rsidRDefault="009A73D8" w:rsidP="009A73D8">
            <w:pPr>
              <w:jc w:val="right"/>
              <w:rPr>
                <w:rFonts w:ascii="Arial" w:hAnsi="Arial" w:cs="Arial"/>
                <w:b/>
                <w:bCs/>
                <w:lang w:eastAsia="en-US"/>
              </w:rPr>
            </w:pPr>
            <w:r w:rsidRPr="00937B5C">
              <w:rPr>
                <w:rFonts w:ascii="Arial" w:hAnsi="Arial" w:cs="Arial"/>
                <w:b/>
                <w:bCs/>
                <w:lang w:eastAsia="en-US"/>
              </w:rPr>
              <w:t>19.000</w:t>
            </w:r>
          </w:p>
        </w:tc>
        <w:tc>
          <w:tcPr>
            <w:tcW w:w="992" w:type="dxa"/>
          </w:tcPr>
          <w:p w14:paraId="6BDB68FB" w14:textId="77777777" w:rsidR="009A73D8" w:rsidRPr="00937B5C" w:rsidRDefault="009A73D8" w:rsidP="009A73D8">
            <w:pPr>
              <w:jc w:val="center"/>
              <w:rPr>
                <w:rFonts w:ascii="Arial" w:hAnsi="Arial" w:cs="Arial"/>
                <w:lang w:eastAsia="en-US"/>
              </w:rPr>
            </w:pPr>
          </w:p>
        </w:tc>
        <w:tc>
          <w:tcPr>
            <w:tcW w:w="992" w:type="dxa"/>
          </w:tcPr>
          <w:p w14:paraId="5B575832" w14:textId="77777777" w:rsidR="009A73D8" w:rsidRPr="00937B5C" w:rsidRDefault="009A73D8" w:rsidP="009A73D8">
            <w:pPr>
              <w:jc w:val="center"/>
              <w:rPr>
                <w:rFonts w:ascii="Arial" w:hAnsi="Arial" w:cs="Arial"/>
                <w:lang w:eastAsia="en-US"/>
              </w:rPr>
            </w:pPr>
          </w:p>
        </w:tc>
        <w:tc>
          <w:tcPr>
            <w:tcW w:w="1134" w:type="dxa"/>
          </w:tcPr>
          <w:p w14:paraId="40DF6F79" w14:textId="77777777" w:rsidR="009A73D8" w:rsidRPr="00937B5C" w:rsidRDefault="009A73D8" w:rsidP="009A73D8">
            <w:pPr>
              <w:jc w:val="right"/>
              <w:rPr>
                <w:rFonts w:ascii="Arial" w:hAnsi="Arial" w:cs="Arial"/>
                <w:b/>
                <w:bCs/>
                <w:lang w:eastAsia="en-US"/>
              </w:rPr>
            </w:pPr>
            <w:r w:rsidRPr="00937B5C">
              <w:rPr>
                <w:rFonts w:ascii="Arial" w:hAnsi="Arial" w:cs="Arial"/>
                <w:b/>
                <w:bCs/>
                <w:lang w:eastAsia="en-US"/>
              </w:rPr>
              <w:t>343.8</w:t>
            </w:r>
          </w:p>
        </w:tc>
        <w:tc>
          <w:tcPr>
            <w:tcW w:w="1134" w:type="dxa"/>
          </w:tcPr>
          <w:p w14:paraId="56C451B8" w14:textId="77777777" w:rsidR="009A73D8" w:rsidRPr="00937B5C" w:rsidRDefault="009A73D8" w:rsidP="009A73D8">
            <w:pPr>
              <w:jc w:val="right"/>
              <w:rPr>
                <w:rFonts w:ascii="Arial" w:hAnsi="Arial" w:cs="Arial"/>
                <w:b/>
                <w:bCs/>
                <w:lang w:eastAsia="en-US"/>
              </w:rPr>
            </w:pPr>
            <w:r w:rsidRPr="00937B5C">
              <w:rPr>
                <w:rFonts w:ascii="Arial" w:hAnsi="Arial" w:cs="Arial"/>
                <w:b/>
                <w:bCs/>
                <w:lang w:eastAsia="en-US"/>
              </w:rPr>
              <w:t>11.413</w:t>
            </w:r>
          </w:p>
        </w:tc>
        <w:tc>
          <w:tcPr>
            <w:tcW w:w="3119" w:type="dxa"/>
          </w:tcPr>
          <w:p w14:paraId="447FD4BD" w14:textId="77777777" w:rsidR="009A73D8" w:rsidRPr="00937B5C" w:rsidRDefault="009A73D8" w:rsidP="009A73D8">
            <w:pPr>
              <w:jc w:val="right"/>
              <w:rPr>
                <w:rFonts w:ascii="Arial" w:hAnsi="Arial" w:cs="Arial"/>
                <w:b/>
                <w:bCs/>
                <w:lang w:eastAsia="en-US"/>
              </w:rPr>
            </w:pPr>
          </w:p>
        </w:tc>
      </w:tr>
      <w:tr w:rsidR="009A73D8" w:rsidRPr="00937B5C" w14:paraId="6ED74B0D" w14:textId="77777777" w:rsidTr="0035319A">
        <w:trPr>
          <w:cantSplit/>
        </w:trPr>
        <w:tc>
          <w:tcPr>
            <w:tcW w:w="709" w:type="dxa"/>
          </w:tcPr>
          <w:p w14:paraId="68565D7E" w14:textId="77777777" w:rsidR="009A73D8" w:rsidRPr="00937B5C" w:rsidRDefault="009A73D8" w:rsidP="009A73D8">
            <w:pPr>
              <w:jc w:val="right"/>
              <w:rPr>
                <w:rFonts w:ascii="Arial" w:hAnsi="Arial" w:cs="Arial"/>
                <w:lang w:eastAsia="en-US"/>
              </w:rPr>
            </w:pPr>
          </w:p>
        </w:tc>
        <w:tc>
          <w:tcPr>
            <w:tcW w:w="1418" w:type="dxa"/>
          </w:tcPr>
          <w:p w14:paraId="544D86B6" w14:textId="77777777" w:rsidR="009A73D8" w:rsidRPr="00937B5C" w:rsidRDefault="009A73D8" w:rsidP="009A73D8">
            <w:pPr>
              <w:jc w:val="right"/>
              <w:rPr>
                <w:rFonts w:ascii="Arial" w:hAnsi="Arial" w:cs="Arial"/>
                <w:lang w:eastAsia="en-US"/>
              </w:rPr>
            </w:pPr>
          </w:p>
        </w:tc>
        <w:tc>
          <w:tcPr>
            <w:tcW w:w="2268" w:type="dxa"/>
          </w:tcPr>
          <w:p w14:paraId="3D35C916" w14:textId="77777777" w:rsidR="009A73D8" w:rsidRPr="00937B5C" w:rsidRDefault="009A73D8" w:rsidP="009A73D8">
            <w:pPr>
              <w:jc w:val="right"/>
              <w:rPr>
                <w:rFonts w:ascii="Arial" w:hAnsi="Arial" w:cs="Arial"/>
                <w:lang w:eastAsia="en-US"/>
              </w:rPr>
            </w:pPr>
          </w:p>
        </w:tc>
        <w:tc>
          <w:tcPr>
            <w:tcW w:w="3402" w:type="dxa"/>
          </w:tcPr>
          <w:p w14:paraId="53702A15" w14:textId="77777777" w:rsidR="009A73D8" w:rsidRPr="00937B5C" w:rsidRDefault="009A73D8" w:rsidP="009A73D8">
            <w:pPr>
              <w:jc w:val="right"/>
              <w:rPr>
                <w:rFonts w:ascii="Arial" w:hAnsi="Arial" w:cs="Arial"/>
                <w:b/>
                <w:bCs/>
                <w:u w:val="single"/>
                <w:lang w:eastAsia="en-US"/>
              </w:rPr>
            </w:pPr>
            <w:r w:rsidRPr="00937B5C">
              <w:rPr>
                <w:rFonts w:ascii="Arial" w:hAnsi="Arial" w:cs="Arial"/>
                <w:b/>
                <w:bCs/>
                <w:u w:val="single"/>
                <w:lang w:eastAsia="en-US"/>
              </w:rPr>
              <w:t>Katedra pracovného práva a práva sociálneho zabezpečenia</w:t>
            </w:r>
          </w:p>
        </w:tc>
        <w:tc>
          <w:tcPr>
            <w:tcW w:w="851" w:type="dxa"/>
          </w:tcPr>
          <w:p w14:paraId="110B4059" w14:textId="77777777" w:rsidR="009A73D8" w:rsidRPr="00937B5C" w:rsidRDefault="009A73D8" w:rsidP="009A73D8">
            <w:pPr>
              <w:jc w:val="right"/>
              <w:rPr>
                <w:rFonts w:ascii="Arial" w:hAnsi="Arial" w:cs="Arial"/>
                <w:lang w:eastAsia="en-US"/>
              </w:rPr>
            </w:pPr>
          </w:p>
        </w:tc>
        <w:tc>
          <w:tcPr>
            <w:tcW w:w="992" w:type="dxa"/>
          </w:tcPr>
          <w:p w14:paraId="77B04C34" w14:textId="77777777" w:rsidR="009A73D8" w:rsidRPr="00937B5C" w:rsidRDefault="009A73D8" w:rsidP="009A73D8">
            <w:pPr>
              <w:jc w:val="right"/>
              <w:rPr>
                <w:rFonts w:ascii="Arial" w:hAnsi="Arial" w:cs="Arial"/>
                <w:lang w:eastAsia="en-US"/>
              </w:rPr>
            </w:pPr>
          </w:p>
        </w:tc>
        <w:tc>
          <w:tcPr>
            <w:tcW w:w="992" w:type="dxa"/>
          </w:tcPr>
          <w:p w14:paraId="416857BC" w14:textId="77777777" w:rsidR="009A73D8" w:rsidRPr="00937B5C" w:rsidRDefault="009A73D8" w:rsidP="009A73D8">
            <w:pPr>
              <w:jc w:val="right"/>
              <w:rPr>
                <w:rFonts w:ascii="Arial" w:hAnsi="Arial" w:cs="Arial"/>
                <w:lang w:eastAsia="en-US"/>
              </w:rPr>
            </w:pPr>
          </w:p>
        </w:tc>
        <w:tc>
          <w:tcPr>
            <w:tcW w:w="1134" w:type="dxa"/>
          </w:tcPr>
          <w:p w14:paraId="5AFA900D" w14:textId="77777777" w:rsidR="009A73D8" w:rsidRPr="00937B5C" w:rsidRDefault="009A73D8" w:rsidP="009A73D8">
            <w:pPr>
              <w:jc w:val="right"/>
              <w:rPr>
                <w:rFonts w:ascii="Arial" w:hAnsi="Arial" w:cs="Arial"/>
                <w:lang w:eastAsia="en-US"/>
              </w:rPr>
            </w:pPr>
          </w:p>
        </w:tc>
        <w:tc>
          <w:tcPr>
            <w:tcW w:w="1134" w:type="dxa"/>
          </w:tcPr>
          <w:p w14:paraId="59752ADF" w14:textId="77777777" w:rsidR="009A73D8" w:rsidRPr="00937B5C" w:rsidRDefault="009A73D8" w:rsidP="009A73D8">
            <w:pPr>
              <w:jc w:val="right"/>
              <w:rPr>
                <w:rFonts w:ascii="Arial" w:hAnsi="Arial" w:cs="Arial"/>
                <w:lang w:eastAsia="en-US"/>
              </w:rPr>
            </w:pPr>
          </w:p>
        </w:tc>
        <w:tc>
          <w:tcPr>
            <w:tcW w:w="3119" w:type="dxa"/>
          </w:tcPr>
          <w:p w14:paraId="7EFA9948" w14:textId="77777777" w:rsidR="009A73D8" w:rsidRPr="00937B5C" w:rsidRDefault="009A73D8" w:rsidP="009A73D8">
            <w:pPr>
              <w:jc w:val="right"/>
              <w:rPr>
                <w:rFonts w:ascii="Arial" w:hAnsi="Arial" w:cs="Arial"/>
                <w:lang w:eastAsia="en-US"/>
              </w:rPr>
            </w:pPr>
          </w:p>
        </w:tc>
      </w:tr>
      <w:tr w:rsidR="009A73D8" w:rsidRPr="00937B5C" w14:paraId="44A9C1D0" w14:textId="77777777" w:rsidTr="0035319A">
        <w:trPr>
          <w:cantSplit/>
        </w:trPr>
        <w:tc>
          <w:tcPr>
            <w:tcW w:w="709" w:type="dxa"/>
          </w:tcPr>
          <w:p w14:paraId="54672124" w14:textId="77777777" w:rsidR="009A73D8" w:rsidRPr="00937B5C" w:rsidRDefault="009A73D8" w:rsidP="009A73D8">
            <w:pPr>
              <w:jc w:val="right"/>
              <w:rPr>
                <w:rFonts w:ascii="Arial" w:hAnsi="Arial" w:cs="Arial"/>
                <w:lang w:eastAsia="en-US"/>
              </w:rPr>
            </w:pPr>
            <w:r w:rsidRPr="00937B5C">
              <w:rPr>
                <w:rFonts w:ascii="Arial" w:hAnsi="Arial" w:cs="Arial"/>
                <w:lang w:eastAsia="en-US"/>
              </w:rPr>
              <w:t>2.</w:t>
            </w:r>
          </w:p>
        </w:tc>
        <w:tc>
          <w:tcPr>
            <w:tcW w:w="1418" w:type="dxa"/>
          </w:tcPr>
          <w:p w14:paraId="136F3FD1" w14:textId="77777777" w:rsidR="009A73D8" w:rsidRPr="00937B5C" w:rsidRDefault="009A73D8" w:rsidP="009A73D8">
            <w:pPr>
              <w:rPr>
                <w:rFonts w:ascii="Arial" w:hAnsi="Arial" w:cs="Arial"/>
                <w:b/>
                <w:bCs/>
                <w:lang w:eastAsia="en-US"/>
              </w:rPr>
            </w:pPr>
            <w:r w:rsidRPr="00937B5C">
              <w:rPr>
                <w:rFonts w:ascii="Arial" w:hAnsi="Arial" w:cs="Arial"/>
                <w:b/>
                <w:bCs/>
                <w:lang w:eastAsia="en-US"/>
              </w:rPr>
              <w:t>VEGA</w:t>
            </w:r>
          </w:p>
          <w:p w14:paraId="2DEFF152" w14:textId="77777777" w:rsidR="009A73D8" w:rsidRPr="00937B5C" w:rsidRDefault="009A73D8" w:rsidP="009A73D8">
            <w:pPr>
              <w:rPr>
                <w:rFonts w:ascii="Arial" w:hAnsi="Arial" w:cs="Arial"/>
                <w:b/>
                <w:bCs/>
                <w:lang w:eastAsia="en-US"/>
              </w:rPr>
            </w:pPr>
            <w:r w:rsidRPr="00937B5C">
              <w:rPr>
                <w:rFonts w:ascii="Arial" w:hAnsi="Arial" w:cs="Arial"/>
                <w:b/>
                <w:bCs/>
                <w:lang w:eastAsia="en-US"/>
              </w:rPr>
              <w:t xml:space="preserve">1/0851/12 </w:t>
            </w:r>
          </w:p>
        </w:tc>
        <w:tc>
          <w:tcPr>
            <w:tcW w:w="2268" w:type="dxa"/>
          </w:tcPr>
          <w:p w14:paraId="690999B3" w14:textId="77777777" w:rsidR="009A73D8" w:rsidRPr="00937B5C" w:rsidRDefault="009A73D8" w:rsidP="009A73D8">
            <w:pPr>
              <w:rPr>
                <w:rFonts w:ascii="Arial" w:hAnsi="Arial" w:cs="Arial"/>
                <w:lang w:eastAsia="en-US"/>
              </w:rPr>
            </w:pPr>
            <w:r w:rsidRPr="00937B5C">
              <w:rPr>
                <w:rFonts w:ascii="Arial" w:hAnsi="Arial" w:cs="Arial"/>
                <w:lang w:eastAsia="en-US"/>
              </w:rPr>
              <w:t>Barinková, M.</w:t>
            </w:r>
          </w:p>
        </w:tc>
        <w:tc>
          <w:tcPr>
            <w:tcW w:w="3402" w:type="dxa"/>
          </w:tcPr>
          <w:p w14:paraId="305A49BC" w14:textId="77777777" w:rsidR="009A73D8" w:rsidRPr="00937B5C" w:rsidRDefault="009A73D8" w:rsidP="009A73D8">
            <w:pPr>
              <w:rPr>
                <w:rFonts w:ascii="Arial" w:hAnsi="Arial" w:cs="Arial"/>
                <w:lang w:eastAsia="en-US"/>
              </w:rPr>
            </w:pPr>
            <w:r w:rsidRPr="00937B5C">
              <w:rPr>
                <w:rFonts w:ascii="Arial" w:hAnsi="Arial" w:cs="Arial"/>
                <w:lang w:eastAsia="en-US"/>
              </w:rPr>
              <w:t>Tvorba a realizácia pracovného práva so zreteľom na regionálne aspekty trhu práce</w:t>
            </w:r>
          </w:p>
        </w:tc>
        <w:tc>
          <w:tcPr>
            <w:tcW w:w="851" w:type="dxa"/>
          </w:tcPr>
          <w:p w14:paraId="12CB85BF" w14:textId="77777777" w:rsidR="009A73D8" w:rsidRPr="00937B5C" w:rsidRDefault="009A73D8" w:rsidP="009A73D8">
            <w:pPr>
              <w:jc w:val="right"/>
              <w:rPr>
                <w:rFonts w:ascii="Arial" w:hAnsi="Arial" w:cs="Arial"/>
                <w:lang w:eastAsia="en-US"/>
              </w:rPr>
            </w:pPr>
            <w:r w:rsidRPr="00937B5C">
              <w:rPr>
                <w:rFonts w:ascii="Arial" w:hAnsi="Arial" w:cs="Arial"/>
                <w:lang w:eastAsia="en-US"/>
              </w:rPr>
              <w:t>4.650</w:t>
            </w:r>
          </w:p>
        </w:tc>
        <w:tc>
          <w:tcPr>
            <w:tcW w:w="992" w:type="dxa"/>
          </w:tcPr>
          <w:p w14:paraId="24D698B3" w14:textId="77777777" w:rsidR="009A73D8" w:rsidRPr="00937B5C" w:rsidRDefault="009A73D8" w:rsidP="009A73D8">
            <w:pPr>
              <w:jc w:val="center"/>
              <w:rPr>
                <w:rFonts w:ascii="Arial" w:hAnsi="Arial" w:cs="Arial"/>
                <w:lang w:eastAsia="en-US"/>
              </w:rPr>
            </w:pPr>
            <w:r w:rsidRPr="00937B5C">
              <w:rPr>
                <w:rFonts w:ascii="Arial" w:hAnsi="Arial" w:cs="Arial"/>
                <w:lang w:eastAsia="en-US"/>
              </w:rPr>
              <w:t>01/2012</w:t>
            </w:r>
          </w:p>
        </w:tc>
        <w:tc>
          <w:tcPr>
            <w:tcW w:w="992" w:type="dxa"/>
          </w:tcPr>
          <w:p w14:paraId="57ACDA3A" w14:textId="77777777" w:rsidR="009A73D8" w:rsidRPr="00937B5C" w:rsidRDefault="009A73D8" w:rsidP="009A73D8">
            <w:pPr>
              <w:jc w:val="center"/>
              <w:rPr>
                <w:rFonts w:ascii="Arial" w:hAnsi="Arial" w:cs="Arial"/>
                <w:lang w:eastAsia="en-US"/>
              </w:rPr>
            </w:pPr>
            <w:r w:rsidRPr="00937B5C">
              <w:rPr>
                <w:rFonts w:ascii="Arial" w:hAnsi="Arial" w:cs="Arial"/>
                <w:lang w:eastAsia="en-US"/>
              </w:rPr>
              <w:t>12/2014</w:t>
            </w:r>
          </w:p>
        </w:tc>
        <w:tc>
          <w:tcPr>
            <w:tcW w:w="1134" w:type="dxa"/>
          </w:tcPr>
          <w:p w14:paraId="1D3CBCB0" w14:textId="77777777" w:rsidR="009A73D8" w:rsidRPr="00937B5C" w:rsidRDefault="009A73D8" w:rsidP="009A73D8">
            <w:pPr>
              <w:jc w:val="right"/>
              <w:rPr>
                <w:rFonts w:ascii="Arial" w:hAnsi="Arial" w:cs="Arial"/>
                <w:lang w:eastAsia="en-US"/>
              </w:rPr>
            </w:pPr>
            <w:r w:rsidRPr="00937B5C">
              <w:rPr>
                <w:rFonts w:ascii="Arial" w:hAnsi="Arial" w:cs="Arial"/>
                <w:lang w:eastAsia="en-US"/>
              </w:rPr>
              <w:t>75.7</w:t>
            </w:r>
          </w:p>
        </w:tc>
        <w:tc>
          <w:tcPr>
            <w:tcW w:w="1134" w:type="dxa"/>
          </w:tcPr>
          <w:p w14:paraId="3E1F68B4" w14:textId="77777777" w:rsidR="009A73D8" w:rsidRPr="00937B5C" w:rsidRDefault="009A73D8" w:rsidP="009A73D8">
            <w:pPr>
              <w:jc w:val="right"/>
              <w:rPr>
                <w:rFonts w:ascii="Arial" w:hAnsi="Arial" w:cs="Arial"/>
                <w:lang w:eastAsia="en-US"/>
              </w:rPr>
            </w:pPr>
            <w:r w:rsidRPr="00937B5C">
              <w:rPr>
                <w:rFonts w:ascii="Arial" w:hAnsi="Arial" w:cs="Arial"/>
                <w:lang w:eastAsia="en-US"/>
              </w:rPr>
              <w:t>2.515</w:t>
            </w:r>
          </w:p>
        </w:tc>
        <w:tc>
          <w:tcPr>
            <w:tcW w:w="3119" w:type="dxa"/>
          </w:tcPr>
          <w:p w14:paraId="5600A724" w14:textId="77777777" w:rsidR="00937B5C" w:rsidRPr="008A6EA3" w:rsidRDefault="00937B5C" w:rsidP="00937B5C">
            <w:pPr>
              <w:rPr>
                <w:rFonts w:ascii="Arial" w:hAnsi="Arial" w:cs="Arial"/>
                <w:lang w:eastAsia="en-US"/>
              </w:rPr>
            </w:pPr>
            <w:r w:rsidRPr="008A6EA3">
              <w:rPr>
                <w:rFonts w:ascii="Arial" w:hAnsi="Arial" w:cs="Arial"/>
                <w:lang w:eastAsia="en-US"/>
              </w:rPr>
              <w:t>Janičová, Červená, Tkáč, Dolobáč</w:t>
            </w:r>
            <w:r>
              <w:rPr>
                <w:rFonts w:ascii="Arial" w:hAnsi="Arial" w:cs="Arial"/>
                <w:lang w:eastAsia="en-US"/>
              </w:rPr>
              <w:t xml:space="preserve">, </w:t>
            </w:r>
            <w:r w:rsidRPr="008A6EA3">
              <w:rPr>
                <w:rFonts w:ascii="Arial" w:hAnsi="Arial" w:cs="Arial"/>
                <w:lang w:eastAsia="en-US"/>
              </w:rPr>
              <w:t>Žuľová,</w:t>
            </w:r>
          </w:p>
          <w:p w14:paraId="7219038A" w14:textId="77777777" w:rsidR="009A73D8" w:rsidRPr="00937B5C" w:rsidRDefault="00937B5C" w:rsidP="00937B5C">
            <w:pPr>
              <w:rPr>
                <w:rFonts w:ascii="Arial" w:hAnsi="Arial" w:cs="Arial"/>
                <w:lang w:eastAsia="en-US"/>
              </w:rPr>
            </w:pPr>
            <w:r w:rsidRPr="008A6EA3">
              <w:rPr>
                <w:rFonts w:ascii="Arial" w:hAnsi="Arial" w:cs="Arial"/>
                <w:lang w:eastAsia="en-US"/>
              </w:rPr>
              <w:t>Doktorandi: Sninčák</w:t>
            </w:r>
          </w:p>
        </w:tc>
      </w:tr>
      <w:tr w:rsidR="009A73D8" w:rsidRPr="00937B5C" w14:paraId="32A6C492" w14:textId="77777777" w:rsidTr="0035319A">
        <w:trPr>
          <w:cantSplit/>
        </w:trPr>
        <w:tc>
          <w:tcPr>
            <w:tcW w:w="709" w:type="dxa"/>
          </w:tcPr>
          <w:p w14:paraId="3F7D2BFE" w14:textId="77777777" w:rsidR="009A73D8" w:rsidRPr="00937B5C" w:rsidRDefault="009A73D8" w:rsidP="009A73D8">
            <w:pPr>
              <w:jc w:val="right"/>
              <w:rPr>
                <w:rFonts w:ascii="Arial" w:hAnsi="Arial" w:cs="Arial"/>
                <w:lang w:eastAsia="en-US"/>
              </w:rPr>
            </w:pPr>
            <w:r w:rsidRPr="00937B5C">
              <w:rPr>
                <w:rFonts w:ascii="Arial" w:hAnsi="Arial" w:cs="Arial"/>
                <w:lang w:eastAsia="en-US"/>
              </w:rPr>
              <w:t>3.</w:t>
            </w:r>
          </w:p>
        </w:tc>
        <w:tc>
          <w:tcPr>
            <w:tcW w:w="1418" w:type="dxa"/>
          </w:tcPr>
          <w:p w14:paraId="400D8A89" w14:textId="77777777" w:rsidR="009A73D8" w:rsidRPr="00937B5C" w:rsidRDefault="009A73D8" w:rsidP="009A73D8">
            <w:pPr>
              <w:rPr>
                <w:rFonts w:ascii="Arial" w:hAnsi="Arial" w:cs="Arial"/>
                <w:b/>
                <w:bCs/>
                <w:lang w:eastAsia="en-US"/>
              </w:rPr>
            </w:pPr>
            <w:r w:rsidRPr="00937B5C">
              <w:rPr>
                <w:rFonts w:ascii="Arial" w:hAnsi="Arial" w:cs="Arial"/>
                <w:b/>
                <w:bCs/>
                <w:lang w:eastAsia="en-US"/>
              </w:rPr>
              <w:t>VEGA</w:t>
            </w:r>
          </w:p>
          <w:p w14:paraId="62888CBF" w14:textId="77777777" w:rsidR="009A73D8" w:rsidRPr="00937B5C" w:rsidRDefault="009A73D8" w:rsidP="009A73D8">
            <w:pPr>
              <w:rPr>
                <w:rFonts w:ascii="Arial" w:hAnsi="Arial" w:cs="Arial"/>
                <w:b/>
                <w:bCs/>
                <w:lang w:eastAsia="en-US"/>
              </w:rPr>
            </w:pPr>
            <w:r w:rsidRPr="00937B5C">
              <w:rPr>
                <w:rFonts w:ascii="Arial" w:hAnsi="Arial" w:cs="Arial"/>
                <w:b/>
                <w:bCs/>
                <w:lang w:eastAsia="en-US"/>
              </w:rPr>
              <w:t xml:space="preserve">1/0805/13 </w:t>
            </w:r>
          </w:p>
        </w:tc>
        <w:tc>
          <w:tcPr>
            <w:tcW w:w="2268" w:type="dxa"/>
          </w:tcPr>
          <w:p w14:paraId="2B8C7991" w14:textId="77777777" w:rsidR="009A73D8" w:rsidRPr="00937B5C" w:rsidRDefault="009A73D8" w:rsidP="009A73D8">
            <w:pPr>
              <w:rPr>
                <w:rFonts w:ascii="Arial" w:hAnsi="Arial" w:cs="Arial"/>
                <w:lang w:eastAsia="en-US"/>
              </w:rPr>
            </w:pPr>
            <w:r w:rsidRPr="00937B5C">
              <w:rPr>
                <w:rFonts w:ascii="Arial" w:hAnsi="Arial" w:cs="Arial"/>
                <w:lang w:eastAsia="en-US"/>
              </w:rPr>
              <w:t>Tkáč, V.</w:t>
            </w:r>
          </w:p>
        </w:tc>
        <w:tc>
          <w:tcPr>
            <w:tcW w:w="3402" w:type="dxa"/>
          </w:tcPr>
          <w:p w14:paraId="47208505" w14:textId="77777777" w:rsidR="009A73D8" w:rsidRPr="00937B5C" w:rsidRDefault="009A73D8" w:rsidP="009A73D8">
            <w:pPr>
              <w:rPr>
                <w:rFonts w:ascii="Arial" w:hAnsi="Arial" w:cs="Arial"/>
                <w:lang w:eastAsia="en-US"/>
              </w:rPr>
            </w:pPr>
            <w:r w:rsidRPr="00937B5C">
              <w:rPr>
                <w:rFonts w:ascii="Arial" w:hAnsi="Arial" w:cs="Arial"/>
                <w:lang w:eastAsia="en-US"/>
              </w:rPr>
              <w:t>Optimalizácia usporiadania modelu pracovných vzťahov na trhu práce v Slovenskej republike</w:t>
            </w:r>
          </w:p>
        </w:tc>
        <w:tc>
          <w:tcPr>
            <w:tcW w:w="851" w:type="dxa"/>
          </w:tcPr>
          <w:p w14:paraId="459BE662" w14:textId="77777777" w:rsidR="009A73D8" w:rsidRPr="00937B5C" w:rsidRDefault="009A73D8" w:rsidP="009A73D8">
            <w:pPr>
              <w:jc w:val="right"/>
              <w:rPr>
                <w:rFonts w:ascii="Arial" w:hAnsi="Arial" w:cs="Arial"/>
                <w:lang w:eastAsia="en-US"/>
              </w:rPr>
            </w:pPr>
            <w:r w:rsidRPr="00937B5C">
              <w:rPr>
                <w:rFonts w:ascii="Arial" w:hAnsi="Arial" w:cs="Arial"/>
                <w:lang w:eastAsia="en-US"/>
              </w:rPr>
              <w:t>4.450</w:t>
            </w:r>
          </w:p>
        </w:tc>
        <w:tc>
          <w:tcPr>
            <w:tcW w:w="992" w:type="dxa"/>
          </w:tcPr>
          <w:p w14:paraId="08E22814" w14:textId="77777777" w:rsidR="009A73D8" w:rsidRPr="00937B5C" w:rsidRDefault="009A73D8" w:rsidP="009A73D8">
            <w:pPr>
              <w:jc w:val="center"/>
              <w:rPr>
                <w:rFonts w:ascii="Arial" w:hAnsi="Arial" w:cs="Arial"/>
                <w:lang w:eastAsia="en-US"/>
              </w:rPr>
            </w:pPr>
            <w:r w:rsidRPr="00937B5C">
              <w:rPr>
                <w:rFonts w:ascii="Arial" w:hAnsi="Arial" w:cs="Arial"/>
                <w:lang w:eastAsia="en-US"/>
              </w:rPr>
              <w:t>01/2013</w:t>
            </w:r>
          </w:p>
        </w:tc>
        <w:tc>
          <w:tcPr>
            <w:tcW w:w="992" w:type="dxa"/>
          </w:tcPr>
          <w:p w14:paraId="67283F03" w14:textId="77777777" w:rsidR="009A73D8" w:rsidRPr="00937B5C" w:rsidRDefault="009A73D8" w:rsidP="009A73D8">
            <w:pPr>
              <w:jc w:val="center"/>
              <w:rPr>
                <w:rFonts w:ascii="Arial" w:hAnsi="Arial" w:cs="Arial"/>
                <w:lang w:eastAsia="en-US"/>
              </w:rPr>
            </w:pPr>
            <w:r w:rsidRPr="00937B5C">
              <w:rPr>
                <w:rFonts w:ascii="Arial" w:hAnsi="Arial" w:cs="Arial"/>
                <w:lang w:eastAsia="en-US"/>
              </w:rPr>
              <w:t>12/2015</w:t>
            </w:r>
          </w:p>
        </w:tc>
        <w:tc>
          <w:tcPr>
            <w:tcW w:w="1134" w:type="dxa"/>
          </w:tcPr>
          <w:p w14:paraId="0E063554" w14:textId="77777777" w:rsidR="009A73D8" w:rsidRPr="00937B5C" w:rsidRDefault="009A73D8" w:rsidP="009A73D8">
            <w:pPr>
              <w:jc w:val="right"/>
              <w:rPr>
                <w:rFonts w:ascii="Arial" w:hAnsi="Arial" w:cs="Arial"/>
                <w:lang w:eastAsia="en-US"/>
              </w:rPr>
            </w:pPr>
            <w:r w:rsidRPr="00937B5C">
              <w:rPr>
                <w:rFonts w:ascii="Arial" w:hAnsi="Arial" w:cs="Arial"/>
                <w:lang w:eastAsia="en-US"/>
              </w:rPr>
              <w:t>259.4</w:t>
            </w:r>
          </w:p>
        </w:tc>
        <w:tc>
          <w:tcPr>
            <w:tcW w:w="1134" w:type="dxa"/>
          </w:tcPr>
          <w:p w14:paraId="1F3885D3" w14:textId="77777777" w:rsidR="009A73D8" w:rsidRPr="00937B5C" w:rsidRDefault="009A73D8" w:rsidP="009A73D8">
            <w:pPr>
              <w:jc w:val="right"/>
              <w:rPr>
                <w:rFonts w:ascii="Arial" w:hAnsi="Arial" w:cs="Arial"/>
                <w:lang w:eastAsia="en-US"/>
              </w:rPr>
            </w:pPr>
            <w:r w:rsidRPr="00937B5C">
              <w:rPr>
                <w:rFonts w:ascii="Arial" w:hAnsi="Arial" w:cs="Arial"/>
                <w:lang w:eastAsia="en-US"/>
              </w:rPr>
              <w:t>8.611</w:t>
            </w:r>
          </w:p>
        </w:tc>
        <w:tc>
          <w:tcPr>
            <w:tcW w:w="3119" w:type="dxa"/>
          </w:tcPr>
          <w:p w14:paraId="5672ACDE" w14:textId="77777777" w:rsidR="009A73D8" w:rsidRDefault="00144F25" w:rsidP="00937B5C">
            <w:pPr>
              <w:rPr>
                <w:rFonts w:ascii="Arial" w:hAnsi="Arial" w:cs="Arial"/>
                <w:lang w:eastAsia="en-US"/>
              </w:rPr>
            </w:pPr>
            <w:r>
              <w:rPr>
                <w:rFonts w:ascii="Arial" w:hAnsi="Arial" w:cs="Arial"/>
                <w:lang w:eastAsia="en-US"/>
              </w:rPr>
              <w:t>Barinková, Vernarský, Dolobáč, Žofčinová</w:t>
            </w:r>
          </w:p>
          <w:p w14:paraId="085EA9DA" w14:textId="77777777" w:rsidR="00144F25" w:rsidRPr="00937B5C" w:rsidRDefault="00144F25" w:rsidP="00937B5C">
            <w:pPr>
              <w:rPr>
                <w:rFonts w:ascii="Arial" w:hAnsi="Arial" w:cs="Arial"/>
                <w:lang w:eastAsia="en-US"/>
              </w:rPr>
            </w:pPr>
            <w:r>
              <w:rPr>
                <w:rFonts w:ascii="Arial" w:hAnsi="Arial" w:cs="Arial"/>
                <w:lang w:eastAsia="en-US"/>
              </w:rPr>
              <w:t>Doktorandi: Huba, Sninčák, Vojniková, Seilerová</w:t>
            </w:r>
          </w:p>
        </w:tc>
      </w:tr>
      <w:tr w:rsidR="009A73D8" w:rsidRPr="00937B5C" w14:paraId="35E0AEC2" w14:textId="77777777" w:rsidTr="0035319A">
        <w:trPr>
          <w:cantSplit/>
        </w:trPr>
        <w:tc>
          <w:tcPr>
            <w:tcW w:w="709" w:type="dxa"/>
          </w:tcPr>
          <w:p w14:paraId="42CFED9B" w14:textId="77777777" w:rsidR="009A73D8" w:rsidRPr="00937B5C" w:rsidRDefault="009A73D8" w:rsidP="009A73D8">
            <w:pPr>
              <w:jc w:val="right"/>
              <w:rPr>
                <w:rFonts w:ascii="Arial" w:hAnsi="Arial" w:cs="Arial"/>
                <w:lang w:eastAsia="en-US"/>
              </w:rPr>
            </w:pPr>
          </w:p>
        </w:tc>
        <w:tc>
          <w:tcPr>
            <w:tcW w:w="1418" w:type="dxa"/>
          </w:tcPr>
          <w:p w14:paraId="3DDB219C" w14:textId="77777777" w:rsidR="009A73D8" w:rsidRPr="00937B5C" w:rsidRDefault="009A73D8" w:rsidP="009A73D8">
            <w:pPr>
              <w:rPr>
                <w:rFonts w:ascii="Arial" w:hAnsi="Arial" w:cs="Arial"/>
                <w:lang w:eastAsia="en-US"/>
              </w:rPr>
            </w:pPr>
          </w:p>
        </w:tc>
        <w:tc>
          <w:tcPr>
            <w:tcW w:w="2268" w:type="dxa"/>
          </w:tcPr>
          <w:p w14:paraId="1AA53065" w14:textId="77777777" w:rsidR="009A73D8" w:rsidRPr="00937B5C" w:rsidRDefault="009A73D8" w:rsidP="009A73D8">
            <w:pPr>
              <w:rPr>
                <w:rFonts w:ascii="Arial" w:hAnsi="Arial" w:cs="Arial"/>
                <w:lang w:eastAsia="en-US"/>
              </w:rPr>
            </w:pPr>
          </w:p>
        </w:tc>
        <w:tc>
          <w:tcPr>
            <w:tcW w:w="3402" w:type="dxa"/>
          </w:tcPr>
          <w:p w14:paraId="4E3E5A8C" w14:textId="77777777" w:rsidR="009A73D8" w:rsidRPr="00937B5C" w:rsidRDefault="009A73D8" w:rsidP="009A73D8">
            <w:pPr>
              <w:rPr>
                <w:rFonts w:ascii="Arial" w:hAnsi="Arial" w:cs="Arial"/>
                <w:lang w:eastAsia="en-US"/>
              </w:rPr>
            </w:pPr>
          </w:p>
        </w:tc>
        <w:tc>
          <w:tcPr>
            <w:tcW w:w="851" w:type="dxa"/>
          </w:tcPr>
          <w:p w14:paraId="49248E1E" w14:textId="77777777" w:rsidR="009A73D8" w:rsidRPr="00937B5C" w:rsidRDefault="009A73D8" w:rsidP="009A73D8">
            <w:pPr>
              <w:jc w:val="right"/>
              <w:rPr>
                <w:rFonts w:ascii="Arial" w:hAnsi="Arial" w:cs="Arial"/>
                <w:b/>
                <w:bCs/>
                <w:lang w:eastAsia="en-US"/>
              </w:rPr>
            </w:pPr>
            <w:r w:rsidRPr="00937B5C">
              <w:rPr>
                <w:rFonts w:ascii="Arial" w:hAnsi="Arial" w:cs="Arial"/>
                <w:b/>
                <w:bCs/>
                <w:lang w:eastAsia="en-US"/>
              </w:rPr>
              <w:t>9.100</w:t>
            </w:r>
          </w:p>
        </w:tc>
        <w:tc>
          <w:tcPr>
            <w:tcW w:w="992" w:type="dxa"/>
          </w:tcPr>
          <w:p w14:paraId="1A6CE5E6" w14:textId="77777777" w:rsidR="009A73D8" w:rsidRPr="00937B5C" w:rsidRDefault="009A73D8" w:rsidP="009A73D8">
            <w:pPr>
              <w:jc w:val="center"/>
              <w:rPr>
                <w:rFonts w:ascii="Arial" w:hAnsi="Arial" w:cs="Arial"/>
                <w:lang w:eastAsia="en-US"/>
              </w:rPr>
            </w:pPr>
          </w:p>
        </w:tc>
        <w:tc>
          <w:tcPr>
            <w:tcW w:w="992" w:type="dxa"/>
          </w:tcPr>
          <w:p w14:paraId="5EBC6997" w14:textId="77777777" w:rsidR="009A73D8" w:rsidRPr="00937B5C" w:rsidRDefault="009A73D8" w:rsidP="009A73D8">
            <w:pPr>
              <w:jc w:val="center"/>
              <w:rPr>
                <w:rFonts w:ascii="Arial" w:hAnsi="Arial" w:cs="Arial"/>
                <w:lang w:eastAsia="en-US"/>
              </w:rPr>
            </w:pPr>
          </w:p>
        </w:tc>
        <w:tc>
          <w:tcPr>
            <w:tcW w:w="1134" w:type="dxa"/>
          </w:tcPr>
          <w:p w14:paraId="7D2BB92B" w14:textId="77777777" w:rsidR="009A73D8" w:rsidRPr="00937B5C" w:rsidRDefault="009A73D8" w:rsidP="009A73D8">
            <w:pPr>
              <w:jc w:val="right"/>
              <w:rPr>
                <w:rFonts w:ascii="Arial" w:hAnsi="Arial" w:cs="Arial"/>
                <w:b/>
                <w:bCs/>
                <w:lang w:eastAsia="en-US"/>
              </w:rPr>
            </w:pPr>
            <w:r w:rsidRPr="00937B5C">
              <w:rPr>
                <w:rFonts w:ascii="Arial" w:hAnsi="Arial" w:cs="Arial"/>
                <w:b/>
                <w:bCs/>
                <w:lang w:eastAsia="en-US"/>
              </w:rPr>
              <w:t>335.1</w:t>
            </w:r>
          </w:p>
        </w:tc>
        <w:tc>
          <w:tcPr>
            <w:tcW w:w="1134" w:type="dxa"/>
          </w:tcPr>
          <w:p w14:paraId="116B955E" w14:textId="77777777" w:rsidR="009A73D8" w:rsidRPr="00937B5C" w:rsidRDefault="009A73D8" w:rsidP="009A73D8">
            <w:pPr>
              <w:jc w:val="right"/>
              <w:rPr>
                <w:rFonts w:ascii="Arial" w:hAnsi="Arial" w:cs="Arial"/>
                <w:b/>
                <w:bCs/>
                <w:lang w:eastAsia="en-US"/>
              </w:rPr>
            </w:pPr>
            <w:r w:rsidRPr="00937B5C">
              <w:rPr>
                <w:rFonts w:ascii="Arial" w:hAnsi="Arial" w:cs="Arial"/>
                <w:b/>
                <w:bCs/>
                <w:lang w:eastAsia="en-US"/>
              </w:rPr>
              <w:t>11.126</w:t>
            </w:r>
          </w:p>
        </w:tc>
        <w:tc>
          <w:tcPr>
            <w:tcW w:w="3119" w:type="dxa"/>
          </w:tcPr>
          <w:p w14:paraId="674DFC9B" w14:textId="77777777" w:rsidR="009A73D8" w:rsidRPr="00937B5C" w:rsidRDefault="009A73D8" w:rsidP="009A73D8">
            <w:pPr>
              <w:jc w:val="right"/>
              <w:rPr>
                <w:rFonts w:ascii="Arial" w:hAnsi="Arial" w:cs="Arial"/>
                <w:b/>
                <w:bCs/>
                <w:lang w:eastAsia="en-US"/>
              </w:rPr>
            </w:pPr>
          </w:p>
        </w:tc>
      </w:tr>
      <w:tr w:rsidR="009A73D8" w:rsidRPr="00937B5C" w14:paraId="0290EF7F" w14:textId="77777777" w:rsidTr="0035319A">
        <w:trPr>
          <w:cantSplit/>
        </w:trPr>
        <w:tc>
          <w:tcPr>
            <w:tcW w:w="709" w:type="dxa"/>
          </w:tcPr>
          <w:p w14:paraId="079D2A43" w14:textId="77777777" w:rsidR="009A73D8" w:rsidRPr="00937B5C" w:rsidRDefault="009A73D8" w:rsidP="009A73D8">
            <w:pPr>
              <w:jc w:val="right"/>
              <w:rPr>
                <w:rFonts w:ascii="Arial" w:hAnsi="Arial" w:cs="Arial"/>
                <w:lang w:eastAsia="en-US"/>
              </w:rPr>
            </w:pPr>
          </w:p>
        </w:tc>
        <w:tc>
          <w:tcPr>
            <w:tcW w:w="1418" w:type="dxa"/>
          </w:tcPr>
          <w:p w14:paraId="336B0164" w14:textId="77777777" w:rsidR="009A73D8" w:rsidRPr="00937B5C" w:rsidRDefault="009A73D8" w:rsidP="009A73D8">
            <w:pPr>
              <w:jc w:val="right"/>
              <w:rPr>
                <w:rFonts w:ascii="Arial" w:hAnsi="Arial" w:cs="Arial"/>
                <w:lang w:eastAsia="en-US"/>
              </w:rPr>
            </w:pPr>
          </w:p>
        </w:tc>
        <w:tc>
          <w:tcPr>
            <w:tcW w:w="2268" w:type="dxa"/>
          </w:tcPr>
          <w:p w14:paraId="2B2123E2" w14:textId="77777777" w:rsidR="009A73D8" w:rsidRPr="00937B5C" w:rsidRDefault="009A73D8" w:rsidP="009A73D8">
            <w:pPr>
              <w:jc w:val="right"/>
              <w:rPr>
                <w:rFonts w:ascii="Arial" w:hAnsi="Arial" w:cs="Arial"/>
                <w:lang w:eastAsia="en-US"/>
              </w:rPr>
            </w:pPr>
          </w:p>
        </w:tc>
        <w:tc>
          <w:tcPr>
            <w:tcW w:w="3402" w:type="dxa"/>
          </w:tcPr>
          <w:p w14:paraId="316A64AD" w14:textId="77777777" w:rsidR="009A73D8" w:rsidRPr="00937B5C" w:rsidRDefault="009A73D8" w:rsidP="009A73D8">
            <w:pPr>
              <w:jc w:val="right"/>
              <w:rPr>
                <w:rFonts w:ascii="Arial" w:hAnsi="Arial" w:cs="Arial"/>
                <w:b/>
                <w:bCs/>
                <w:u w:val="single"/>
                <w:lang w:eastAsia="en-US"/>
              </w:rPr>
            </w:pPr>
            <w:r w:rsidRPr="00937B5C">
              <w:rPr>
                <w:rFonts w:ascii="Arial" w:hAnsi="Arial" w:cs="Arial"/>
                <w:b/>
                <w:bCs/>
                <w:u w:val="single"/>
                <w:lang w:eastAsia="en-US"/>
              </w:rPr>
              <w:t>Katedra ústavného práva a správneho práva</w:t>
            </w:r>
          </w:p>
        </w:tc>
        <w:tc>
          <w:tcPr>
            <w:tcW w:w="851" w:type="dxa"/>
          </w:tcPr>
          <w:p w14:paraId="59A516F0" w14:textId="77777777" w:rsidR="009A73D8" w:rsidRPr="00937B5C" w:rsidRDefault="009A73D8" w:rsidP="009A73D8">
            <w:pPr>
              <w:jc w:val="right"/>
              <w:rPr>
                <w:rFonts w:ascii="Arial" w:hAnsi="Arial" w:cs="Arial"/>
                <w:lang w:eastAsia="en-US"/>
              </w:rPr>
            </w:pPr>
          </w:p>
        </w:tc>
        <w:tc>
          <w:tcPr>
            <w:tcW w:w="992" w:type="dxa"/>
          </w:tcPr>
          <w:p w14:paraId="2D6DEA14" w14:textId="77777777" w:rsidR="009A73D8" w:rsidRPr="00937B5C" w:rsidRDefault="009A73D8" w:rsidP="009A73D8">
            <w:pPr>
              <w:jc w:val="right"/>
              <w:rPr>
                <w:rFonts w:ascii="Arial" w:hAnsi="Arial" w:cs="Arial"/>
                <w:lang w:eastAsia="en-US"/>
              </w:rPr>
            </w:pPr>
          </w:p>
        </w:tc>
        <w:tc>
          <w:tcPr>
            <w:tcW w:w="992" w:type="dxa"/>
          </w:tcPr>
          <w:p w14:paraId="6CB9C287" w14:textId="77777777" w:rsidR="009A73D8" w:rsidRPr="00937B5C" w:rsidRDefault="009A73D8" w:rsidP="009A73D8">
            <w:pPr>
              <w:jc w:val="right"/>
              <w:rPr>
                <w:rFonts w:ascii="Arial" w:hAnsi="Arial" w:cs="Arial"/>
                <w:lang w:eastAsia="en-US"/>
              </w:rPr>
            </w:pPr>
          </w:p>
        </w:tc>
        <w:tc>
          <w:tcPr>
            <w:tcW w:w="1134" w:type="dxa"/>
          </w:tcPr>
          <w:p w14:paraId="2D6896E7" w14:textId="77777777" w:rsidR="009A73D8" w:rsidRPr="00937B5C" w:rsidRDefault="009A73D8" w:rsidP="009A73D8">
            <w:pPr>
              <w:jc w:val="right"/>
              <w:rPr>
                <w:rFonts w:ascii="Arial" w:hAnsi="Arial" w:cs="Arial"/>
                <w:lang w:eastAsia="en-US"/>
              </w:rPr>
            </w:pPr>
          </w:p>
        </w:tc>
        <w:tc>
          <w:tcPr>
            <w:tcW w:w="1134" w:type="dxa"/>
          </w:tcPr>
          <w:p w14:paraId="2071D816" w14:textId="77777777" w:rsidR="009A73D8" w:rsidRPr="00937B5C" w:rsidRDefault="009A73D8" w:rsidP="009A73D8">
            <w:pPr>
              <w:jc w:val="right"/>
              <w:rPr>
                <w:rFonts w:ascii="Arial" w:hAnsi="Arial" w:cs="Arial"/>
                <w:lang w:eastAsia="en-US"/>
              </w:rPr>
            </w:pPr>
          </w:p>
        </w:tc>
        <w:tc>
          <w:tcPr>
            <w:tcW w:w="3119" w:type="dxa"/>
          </w:tcPr>
          <w:p w14:paraId="4A7B985C" w14:textId="77777777" w:rsidR="009A73D8" w:rsidRPr="00937B5C" w:rsidRDefault="009A73D8" w:rsidP="009A73D8">
            <w:pPr>
              <w:jc w:val="right"/>
              <w:rPr>
                <w:rFonts w:ascii="Arial" w:hAnsi="Arial" w:cs="Arial"/>
                <w:lang w:eastAsia="en-US"/>
              </w:rPr>
            </w:pPr>
          </w:p>
        </w:tc>
      </w:tr>
      <w:tr w:rsidR="009A73D8" w:rsidRPr="00937B5C" w14:paraId="3EFAF547" w14:textId="77777777" w:rsidTr="0035319A">
        <w:trPr>
          <w:cantSplit/>
        </w:trPr>
        <w:tc>
          <w:tcPr>
            <w:tcW w:w="709" w:type="dxa"/>
          </w:tcPr>
          <w:p w14:paraId="0D408819" w14:textId="77777777" w:rsidR="009A73D8" w:rsidRPr="00937B5C" w:rsidRDefault="009A73D8" w:rsidP="009A73D8">
            <w:pPr>
              <w:jc w:val="right"/>
              <w:rPr>
                <w:rFonts w:ascii="Arial" w:hAnsi="Arial" w:cs="Arial"/>
                <w:lang w:eastAsia="en-US"/>
              </w:rPr>
            </w:pPr>
            <w:r w:rsidRPr="00937B5C">
              <w:rPr>
                <w:rFonts w:ascii="Arial" w:hAnsi="Arial" w:cs="Arial"/>
                <w:lang w:eastAsia="en-US"/>
              </w:rPr>
              <w:t>4.</w:t>
            </w:r>
          </w:p>
        </w:tc>
        <w:tc>
          <w:tcPr>
            <w:tcW w:w="1418" w:type="dxa"/>
          </w:tcPr>
          <w:p w14:paraId="7FB1D9F5" w14:textId="77777777" w:rsidR="009A73D8" w:rsidRPr="00937B5C" w:rsidRDefault="009A73D8" w:rsidP="009A73D8">
            <w:pPr>
              <w:rPr>
                <w:rFonts w:ascii="Arial" w:hAnsi="Arial" w:cs="Arial"/>
                <w:b/>
                <w:bCs/>
                <w:lang w:eastAsia="en-US"/>
              </w:rPr>
            </w:pPr>
            <w:r w:rsidRPr="00937B5C">
              <w:rPr>
                <w:rFonts w:ascii="Arial" w:hAnsi="Arial" w:cs="Arial"/>
                <w:b/>
                <w:bCs/>
                <w:lang w:eastAsia="en-US"/>
              </w:rPr>
              <w:t>VEGA</w:t>
            </w:r>
          </w:p>
          <w:p w14:paraId="650389A6" w14:textId="77777777" w:rsidR="009A73D8" w:rsidRPr="00937B5C" w:rsidRDefault="009A73D8" w:rsidP="009A73D8">
            <w:pPr>
              <w:rPr>
                <w:rFonts w:ascii="Arial" w:hAnsi="Arial" w:cs="Arial"/>
                <w:b/>
                <w:bCs/>
                <w:lang w:eastAsia="en-US"/>
              </w:rPr>
            </w:pPr>
            <w:r w:rsidRPr="00937B5C">
              <w:rPr>
                <w:rFonts w:ascii="Arial" w:hAnsi="Arial" w:cs="Arial"/>
                <w:b/>
                <w:bCs/>
                <w:lang w:eastAsia="en-US"/>
              </w:rPr>
              <w:t xml:space="preserve">1/0486/11 </w:t>
            </w:r>
          </w:p>
        </w:tc>
        <w:tc>
          <w:tcPr>
            <w:tcW w:w="2268" w:type="dxa"/>
          </w:tcPr>
          <w:p w14:paraId="53C48763" w14:textId="77777777" w:rsidR="009A73D8" w:rsidRPr="00937B5C" w:rsidRDefault="009A73D8" w:rsidP="009A73D8">
            <w:pPr>
              <w:rPr>
                <w:rFonts w:ascii="Arial" w:hAnsi="Arial" w:cs="Arial"/>
                <w:lang w:eastAsia="en-US"/>
              </w:rPr>
            </w:pPr>
            <w:r w:rsidRPr="00937B5C">
              <w:rPr>
                <w:rFonts w:ascii="Arial" w:hAnsi="Arial" w:cs="Arial"/>
                <w:lang w:eastAsia="en-US"/>
              </w:rPr>
              <w:t>Somorová, Ľ.</w:t>
            </w:r>
          </w:p>
        </w:tc>
        <w:tc>
          <w:tcPr>
            <w:tcW w:w="3402" w:type="dxa"/>
          </w:tcPr>
          <w:p w14:paraId="358AB1E3" w14:textId="77777777" w:rsidR="009A73D8" w:rsidRPr="00937B5C" w:rsidRDefault="009A73D8" w:rsidP="009A73D8">
            <w:pPr>
              <w:rPr>
                <w:rFonts w:ascii="Arial" w:hAnsi="Arial" w:cs="Arial"/>
                <w:lang w:eastAsia="en-US"/>
              </w:rPr>
            </w:pPr>
            <w:r w:rsidRPr="00937B5C">
              <w:rPr>
                <w:rFonts w:ascii="Arial" w:hAnsi="Arial" w:cs="Arial"/>
                <w:lang w:eastAsia="en-US"/>
              </w:rPr>
              <w:t>Zodpovednosť a ochrana verejných funkcionárov v právnom poriadku Slovenskej republiky</w:t>
            </w:r>
          </w:p>
        </w:tc>
        <w:tc>
          <w:tcPr>
            <w:tcW w:w="851" w:type="dxa"/>
          </w:tcPr>
          <w:p w14:paraId="24D731E6" w14:textId="77777777" w:rsidR="009A73D8" w:rsidRPr="00937B5C" w:rsidRDefault="009A73D8" w:rsidP="009A73D8">
            <w:pPr>
              <w:jc w:val="right"/>
              <w:rPr>
                <w:rFonts w:ascii="Arial" w:hAnsi="Arial" w:cs="Arial"/>
                <w:lang w:eastAsia="en-US"/>
              </w:rPr>
            </w:pPr>
            <w:r w:rsidRPr="00937B5C">
              <w:rPr>
                <w:rFonts w:ascii="Arial" w:hAnsi="Arial" w:cs="Arial"/>
                <w:lang w:eastAsia="en-US"/>
              </w:rPr>
              <w:t>6.300</w:t>
            </w:r>
          </w:p>
        </w:tc>
        <w:tc>
          <w:tcPr>
            <w:tcW w:w="992" w:type="dxa"/>
          </w:tcPr>
          <w:p w14:paraId="6EA215A0" w14:textId="77777777" w:rsidR="009A73D8" w:rsidRPr="00937B5C" w:rsidRDefault="009A73D8" w:rsidP="009A73D8">
            <w:pPr>
              <w:jc w:val="center"/>
              <w:rPr>
                <w:rFonts w:ascii="Arial" w:hAnsi="Arial" w:cs="Arial"/>
                <w:lang w:eastAsia="en-US"/>
              </w:rPr>
            </w:pPr>
            <w:r w:rsidRPr="00937B5C">
              <w:rPr>
                <w:rFonts w:ascii="Arial" w:hAnsi="Arial" w:cs="Arial"/>
                <w:lang w:eastAsia="en-US"/>
              </w:rPr>
              <w:t>01/2011</w:t>
            </w:r>
          </w:p>
        </w:tc>
        <w:tc>
          <w:tcPr>
            <w:tcW w:w="992" w:type="dxa"/>
          </w:tcPr>
          <w:p w14:paraId="5B24897E" w14:textId="77777777" w:rsidR="009A73D8" w:rsidRPr="00937B5C" w:rsidRDefault="009A73D8" w:rsidP="009A73D8">
            <w:pPr>
              <w:jc w:val="center"/>
              <w:rPr>
                <w:rFonts w:ascii="Arial" w:hAnsi="Arial" w:cs="Arial"/>
                <w:lang w:eastAsia="en-US"/>
              </w:rPr>
            </w:pPr>
            <w:r w:rsidRPr="00937B5C">
              <w:rPr>
                <w:rFonts w:ascii="Arial" w:hAnsi="Arial" w:cs="Arial"/>
                <w:lang w:eastAsia="en-US"/>
              </w:rPr>
              <w:t>12/2013</w:t>
            </w:r>
          </w:p>
        </w:tc>
        <w:tc>
          <w:tcPr>
            <w:tcW w:w="1134" w:type="dxa"/>
          </w:tcPr>
          <w:p w14:paraId="23BB960B" w14:textId="77777777" w:rsidR="009A73D8" w:rsidRPr="00937B5C" w:rsidRDefault="009A73D8" w:rsidP="009A73D8">
            <w:pPr>
              <w:jc w:val="right"/>
              <w:rPr>
                <w:rFonts w:ascii="Arial" w:hAnsi="Arial" w:cs="Arial"/>
                <w:lang w:eastAsia="en-US"/>
              </w:rPr>
            </w:pPr>
            <w:r w:rsidRPr="00937B5C">
              <w:rPr>
                <w:rFonts w:ascii="Arial" w:hAnsi="Arial" w:cs="Arial"/>
                <w:lang w:eastAsia="en-US"/>
              </w:rPr>
              <w:t>110.2</w:t>
            </w:r>
          </w:p>
        </w:tc>
        <w:tc>
          <w:tcPr>
            <w:tcW w:w="1134" w:type="dxa"/>
          </w:tcPr>
          <w:p w14:paraId="6E77F3B8" w14:textId="77777777" w:rsidR="009A73D8" w:rsidRPr="00937B5C" w:rsidRDefault="009A73D8" w:rsidP="009A73D8">
            <w:pPr>
              <w:jc w:val="right"/>
              <w:rPr>
                <w:rFonts w:ascii="Arial" w:hAnsi="Arial" w:cs="Arial"/>
                <w:lang w:eastAsia="en-US"/>
              </w:rPr>
            </w:pPr>
            <w:r w:rsidRPr="00937B5C">
              <w:rPr>
                <w:rFonts w:ascii="Arial" w:hAnsi="Arial" w:cs="Arial"/>
                <w:lang w:eastAsia="en-US"/>
              </w:rPr>
              <w:t>3.660</w:t>
            </w:r>
          </w:p>
        </w:tc>
        <w:tc>
          <w:tcPr>
            <w:tcW w:w="3119" w:type="dxa"/>
          </w:tcPr>
          <w:p w14:paraId="0ACDBDE0" w14:textId="77777777" w:rsidR="00144F25" w:rsidRPr="008A6EA3" w:rsidRDefault="00144F25" w:rsidP="00144F25">
            <w:pPr>
              <w:rPr>
                <w:rFonts w:ascii="Arial" w:hAnsi="Arial" w:cs="Arial"/>
                <w:lang w:eastAsia="en-US"/>
              </w:rPr>
            </w:pPr>
            <w:r w:rsidRPr="008A6EA3">
              <w:rPr>
                <w:rFonts w:ascii="Arial" w:hAnsi="Arial" w:cs="Arial"/>
                <w:lang w:eastAsia="en-US"/>
              </w:rPr>
              <w:t>Breichová Lapčáková, Majerčák, Tekeli, Kiovská, Kseňák, Sotolář, Seman, Demeková, Orosz</w:t>
            </w:r>
          </w:p>
          <w:p w14:paraId="11FA00BC" w14:textId="77777777" w:rsidR="009A73D8" w:rsidRPr="00937B5C" w:rsidRDefault="00144F25" w:rsidP="00144F25">
            <w:pPr>
              <w:rPr>
                <w:rFonts w:ascii="Arial" w:hAnsi="Arial" w:cs="Arial"/>
                <w:lang w:eastAsia="en-US"/>
              </w:rPr>
            </w:pPr>
            <w:r w:rsidRPr="008A6EA3">
              <w:rPr>
                <w:rFonts w:ascii="Arial" w:hAnsi="Arial" w:cs="Arial"/>
                <w:lang w:eastAsia="en-US"/>
              </w:rPr>
              <w:t>Doktorandi: Ivančová, Koľová, Perduková</w:t>
            </w:r>
          </w:p>
        </w:tc>
      </w:tr>
      <w:tr w:rsidR="009A73D8" w:rsidRPr="00937B5C" w14:paraId="1054DB64" w14:textId="77777777" w:rsidTr="0035319A">
        <w:trPr>
          <w:cantSplit/>
        </w:trPr>
        <w:tc>
          <w:tcPr>
            <w:tcW w:w="709" w:type="dxa"/>
          </w:tcPr>
          <w:p w14:paraId="3CA07B7C" w14:textId="77777777" w:rsidR="009A73D8" w:rsidRPr="00937B5C" w:rsidRDefault="009A73D8" w:rsidP="009A73D8">
            <w:pPr>
              <w:jc w:val="right"/>
              <w:rPr>
                <w:rFonts w:ascii="Arial" w:hAnsi="Arial" w:cs="Arial"/>
                <w:lang w:eastAsia="en-US"/>
              </w:rPr>
            </w:pPr>
            <w:r w:rsidRPr="00937B5C">
              <w:rPr>
                <w:rFonts w:ascii="Arial" w:hAnsi="Arial" w:cs="Arial"/>
                <w:lang w:eastAsia="en-US"/>
              </w:rPr>
              <w:t>5.</w:t>
            </w:r>
          </w:p>
        </w:tc>
        <w:tc>
          <w:tcPr>
            <w:tcW w:w="1418" w:type="dxa"/>
          </w:tcPr>
          <w:p w14:paraId="73AE23F4" w14:textId="77777777" w:rsidR="009A73D8" w:rsidRPr="00937B5C" w:rsidRDefault="009A73D8" w:rsidP="009A73D8">
            <w:pPr>
              <w:rPr>
                <w:rFonts w:ascii="Arial" w:hAnsi="Arial" w:cs="Arial"/>
                <w:b/>
                <w:bCs/>
                <w:lang w:eastAsia="en-US"/>
              </w:rPr>
            </w:pPr>
            <w:r w:rsidRPr="00937B5C">
              <w:rPr>
                <w:rFonts w:ascii="Arial" w:hAnsi="Arial" w:cs="Arial"/>
                <w:b/>
                <w:bCs/>
                <w:lang w:eastAsia="en-US"/>
              </w:rPr>
              <w:t>VEGA</w:t>
            </w:r>
          </w:p>
          <w:p w14:paraId="7AA634A8" w14:textId="77777777" w:rsidR="009A73D8" w:rsidRPr="00937B5C" w:rsidRDefault="009A73D8" w:rsidP="009A73D8">
            <w:pPr>
              <w:rPr>
                <w:rFonts w:ascii="Arial" w:hAnsi="Arial" w:cs="Arial"/>
                <w:b/>
                <w:bCs/>
                <w:lang w:eastAsia="en-US"/>
              </w:rPr>
            </w:pPr>
            <w:r w:rsidRPr="00937B5C">
              <w:rPr>
                <w:rFonts w:ascii="Arial" w:hAnsi="Arial" w:cs="Arial"/>
                <w:b/>
                <w:bCs/>
                <w:lang w:eastAsia="en-US"/>
              </w:rPr>
              <w:t xml:space="preserve">1/0965/13 </w:t>
            </w:r>
          </w:p>
        </w:tc>
        <w:tc>
          <w:tcPr>
            <w:tcW w:w="2268" w:type="dxa"/>
          </w:tcPr>
          <w:p w14:paraId="553F1C52" w14:textId="77777777" w:rsidR="009A73D8" w:rsidRPr="00937B5C" w:rsidRDefault="009A73D8" w:rsidP="009A73D8">
            <w:pPr>
              <w:rPr>
                <w:rFonts w:ascii="Arial" w:hAnsi="Arial" w:cs="Arial"/>
                <w:lang w:eastAsia="en-US"/>
              </w:rPr>
            </w:pPr>
            <w:r w:rsidRPr="00937B5C">
              <w:rPr>
                <w:rFonts w:ascii="Arial" w:hAnsi="Arial" w:cs="Arial"/>
                <w:lang w:eastAsia="en-US"/>
              </w:rPr>
              <w:t>Orosz, L.</w:t>
            </w:r>
          </w:p>
        </w:tc>
        <w:tc>
          <w:tcPr>
            <w:tcW w:w="3402" w:type="dxa"/>
          </w:tcPr>
          <w:p w14:paraId="712E6967" w14:textId="77777777" w:rsidR="009A73D8" w:rsidRPr="00937B5C" w:rsidRDefault="009A73D8" w:rsidP="009A73D8">
            <w:pPr>
              <w:rPr>
                <w:rFonts w:ascii="Arial" w:hAnsi="Arial" w:cs="Arial"/>
                <w:lang w:eastAsia="en-US"/>
              </w:rPr>
            </w:pPr>
            <w:r w:rsidRPr="00937B5C">
              <w:rPr>
                <w:rFonts w:ascii="Arial" w:hAnsi="Arial" w:cs="Arial"/>
                <w:lang w:eastAsia="en-US"/>
              </w:rPr>
              <w:t>Volebné zákonodárstvo v</w:t>
            </w:r>
            <w:r w:rsidR="00144F25">
              <w:rPr>
                <w:rFonts w:ascii="Arial" w:hAnsi="Arial" w:cs="Arial"/>
                <w:lang w:eastAsia="en-US"/>
              </w:rPr>
              <w:t> </w:t>
            </w:r>
            <w:r w:rsidRPr="00937B5C">
              <w:rPr>
                <w:rFonts w:ascii="Arial" w:hAnsi="Arial" w:cs="Arial"/>
                <w:lang w:eastAsia="en-US"/>
              </w:rPr>
              <w:t xml:space="preserve">Slovenskej republike </w:t>
            </w:r>
            <w:r w:rsidR="00144F25">
              <w:rPr>
                <w:rFonts w:ascii="Arial" w:hAnsi="Arial" w:cs="Arial"/>
                <w:lang w:eastAsia="en-US"/>
              </w:rPr>
              <w:t>–</w:t>
            </w:r>
            <w:r w:rsidRPr="00937B5C">
              <w:rPr>
                <w:rFonts w:ascii="Arial" w:hAnsi="Arial" w:cs="Arial"/>
                <w:lang w:eastAsia="en-US"/>
              </w:rPr>
              <w:t xml:space="preserve"> doterajší vývoj, aktuálny stav, perspektívy</w:t>
            </w:r>
          </w:p>
        </w:tc>
        <w:tc>
          <w:tcPr>
            <w:tcW w:w="851" w:type="dxa"/>
          </w:tcPr>
          <w:p w14:paraId="1C8E78AD" w14:textId="77777777" w:rsidR="009A73D8" w:rsidRPr="00937B5C" w:rsidRDefault="009A73D8" w:rsidP="009A73D8">
            <w:pPr>
              <w:jc w:val="right"/>
              <w:rPr>
                <w:rFonts w:ascii="Arial" w:hAnsi="Arial" w:cs="Arial"/>
                <w:lang w:eastAsia="en-US"/>
              </w:rPr>
            </w:pPr>
            <w:r w:rsidRPr="00937B5C">
              <w:rPr>
                <w:rFonts w:ascii="Arial" w:hAnsi="Arial" w:cs="Arial"/>
                <w:lang w:eastAsia="en-US"/>
              </w:rPr>
              <w:t>3.500</w:t>
            </w:r>
          </w:p>
        </w:tc>
        <w:tc>
          <w:tcPr>
            <w:tcW w:w="992" w:type="dxa"/>
          </w:tcPr>
          <w:p w14:paraId="20B839D3" w14:textId="77777777" w:rsidR="009A73D8" w:rsidRPr="00937B5C" w:rsidRDefault="009A73D8" w:rsidP="009A73D8">
            <w:pPr>
              <w:jc w:val="center"/>
              <w:rPr>
                <w:rFonts w:ascii="Arial" w:hAnsi="Arial" w:cs="Arial"/>
                <w:lang w:eastAsia="en-US"/>
              </w:rPr>
            </w:pPr>
            <w:r w:rsidRPr="00937B5C">
              <w:rPr>
                <w:rFonts w:ascii="Arial" w:hAnsi="Arial" w:cs="Arial"/>
                <w:lang w:eastAsia="en-US"/>
              </w:rPr>
              <w:t>01/2013</w:t>
            </w:r>
          </w:p>
        </w:tc>
        <w:tc>
          <w:tcPr>
            <w:tcW w:w="992" w:type="dxa"/>
          </w:tcPr>
          <w:p w14:paraId="568F173D" w14:textId="77777777" w:rsidR="009A73D8" w:rsidRPr="00937B5C" w:rsidRDefault="009A73D8" w:rsidP="009A73D8">
            <w:pPr>
              <w:jc w:val="center"/>
              <w:rPr>
                <w:rFonts w:ascii="Arial" w:hAnsi="Arial" w:cs="Arial"/>
                <w:lang w:eastAsia="en-US"/>
              </w:rPr>
            </w:pPr>
            <w:r w:rsidRPr="00937B5C">
              <w:rPr>
                <w:rFonts w:ascii="Arial" w:hAnsi="Arial" w:cs="Arial"/>
                <w:lang w:eastAsia="en-US"/>
              </w:rPr>
              <w:t>12/2015</w:t>
            </w:r>
          </w:p>
        </w:tc>
        <w:tc>
          <w:tcPr>
            <w:tcW w:w="1134" w:type="dxa"/>
          </w:tcPr>
          <w:p w14:paraId="4A7B52DB" w14:textId="77777777" w:rsidR="009A73D8" w:rsidRPr="00937B5C" w:rsidRDefault="009A73D8" w:rsidP="009A73D8">
            <w:pPr>
              <w:jc w:val="right"/>
              <w:rPr>
                <w:rFonts w:ascii="Arial" w:hAnsi="Arial" w:cs="Arial"/>
                <w:lang w:eastAsia="en-US"/>
              </w:rPr>
            </w:pPr>
            <w:r w:rsidRPr="00937B5C">
              <w:rPr>
                <w:rFonts w:ascii="Arial" w:hAnsi="Arial" w:cs="Arial"/>
                <w:lang w:eastAsia="en-US"/>
              </w:rPr>
              <w:t>228.5</w:t>
            </w:r>
          </w:p>
        </w:tc>
        <w:tc>
          <w:tcPr>
            <w:tcW w:w="1134" w:type="dxa"/>
          </w:tcPr>
          <w:p w14:paraId="78267146" w14:textId="77777777" w:rsidR="009A73D8" w:rsidRPr="00937B5C" w:rsidRDefault="009A73D8" w:rsidP="009A73D8">
            <w:pPr>
              <w:jc w:val="right"/>
              <w:rPr>
                <w:rFonts w:ascii="Arial" w:hAnsi="Arial" w:cs="Arial"/>
                <w:lang w:eastAsia="en-US"/>
              </w:rPr>
            </w:pPr>
            <w:r w:rsidRPr="00937B5C">
              <w:rPr>
                <w:rFonts w:ascii="Arial" w:hAnsi="Arial" w:cs="Arial"/>
                <w:lang w:eastAsia="en-US"/>
              </w:rPr>
              <w:t>7.587</w:t>
            </w:r>
          </w:p>
        </w:tc>
        <w:tc>
          <w:tcPr>
            <w:tcW w:w="3119" w:type="dxa"/>
          </w:tcPr>
          <w:p w14:paraId="75D482D6" w14:textId="77777777" w:rsidR="009A73D8" w:rsidRDefault="00144F25" w:rsidP="00144F25">
            <w:pPr>
              <w:rPr>
                <w:rFonts w:ascii="Arial" w:hAnsi="Arial" w:cs="Arial"/>
                <w:lang w:eastAsia="en-US"/>
              </w:rPr>
            </w:pPr>
            <w:r>
              <w:rPr>
                <w:rFonts w:ascii="Arial" w:hAnsi="Arial" w:cs="Arial"/>
                <w:lang w:eastAsia="en-US"/>
              </w:rPr>
              <w:t>Kseňák, Majerčák, Somorová</w:t>
            </w:r>
          </w:p>
          <w:p w14:paraId="74AC480C" w14:textId="77777777" w:rsidR="00144F25" w:rsidRPr="00937B5C" w:rsidRDefault="00144F25" w:rsidP="00891F1F">
            <w:pPr>
              <w:rPr>
                <w:rFonts w:ascii="Arial" w:hAnsi="Arial" w:cs="Arial"/>
                <w:lang w:eastAsia="en-US"/>
              </w:rPr>
            </w:pPr>
            <w:r>
              <w:rPr>
                <w:rFonts w:ascii="Arial" w:hAnsi="Arial" w:cs="Arial"/>
                <w:lang w:eastAsia="en-US"/>
              </w:rPr>
              <w:t xml:space="preserve">Doktorandi: Ivančová, </w:t>
            </w:r>
            <w:r w:rsidR="00891F1F">
              <w:rPr>
                <w:rFonts w:ascii="Arial" w:hAnsi="Arial" w:cs="Arial"/>
                <w:lang w:eastAsia="en-US"/>
              </w:rPr>
              <w:t>P</w:t>
            </w:r>
            <w:r>
              <w:rPr>
                <w:rFonts w:ascii="Arial" w:hAnsi="Arial" w:cs="Arial"/>
                <w:lang w:eastAsia="en-US"/>
              </w:rPr>
              <w:t>erduková, Koľová</w:t>
            </w:r>
          </w:p>
        </w:tc>
      </w:tr>
      <w:tr w:rsidR="009A73D8" w:rsidRPr="00937B5C" w14:paraId="5148E7A5" w14:textId="77777777" w:rsidTr="0035319A">
        <w:trPr>
          <w:cantSplit/>
        </w:trPr>
        <w:tc>
          <w:tcPr>
            <w:tcW w:w="709" w:type="dxa"/>
          </w:tcPr>
          <w:p w14:paraId="22713584" w14:textId="77777777" w:rsidR="009A73D8" w:rsidRPr="00937B5C" w:rsidRDefault="009A73D8" w:rsidP="009A73D8">
            <w:pPr>
              <w:jc w:val="right"/>
              <w:rPr>
                <w:rFonts w:ascii="Arial" w:hAnsi="Arial" w:cs="Arial"/>
                <w:lang w:eastAsia="en-US"/>
              </w:rPr>
            </w:pPr>
          </w:p>
        </w:tc>
        <w:tc>
          <w:tcPr>
            <w:tcW w:w="1418" w:type="dxa"/>
          </w:tcPr>
          <w:p w14:paraId="6C1EC68B" w14:textId="77777777" w:rsidR="009A73D8" w:rsidRPr="00937B5C" w:rsidRDefault="009A73D8" w:rsidP="009A73D8">
            <w:pPr>
              <w:rPr>
                <w:rFonts w:ascii="Arial" w:hAnsi="Arial" w:cs="Arial"/>
                <w:lang w:eastAsia="en-US"/>
              </w:rPr>
            </w:pPr>
          </w:p>
        </w:tc>
        <w:tc>
          <w:tcPr>
            <w:tcW w:w="2268" w:type="dxa"/>
          </w:tcPr>
          <w:p w14:paraId="73B3A82C" w14:textId="77777777" w:rsidR="009A73D8" w:rsidRPr="00937B5C" w:rsidRDefault="009A73D8" w:rsidP="009A73D8">
            <w:pPr>
              <w:rPr>
                <w:rFonts w:ascii="Arial" w:hAnsi="Arial" w:cs="Arial"/>
                <w:lang w:eastAsia="en-US"/>
              </w:rPr>
            </w:pPr>
          </w:p>
        </w:tc>
        <w:tc>
          <w:tcPr>
            <w:tcW w:w="3402" w:type="dxa"/>
          </w:tcPr>
          <w:p w14:paraId="4E478C8E" w14:textId="77777777" w:rsidR="009A73D8" w:rsidRPr="00937B5C" w:rsidRDefault="009A73D8" w:rsidP="009A73D8">
            <w:pPr>
              <w:rPr>
                <w:rFonts w:ascii="Arial" w:hAnsi="Arial" w:cs="Arial"/>
                <w:lang w:eastAsia="en-US"/>
              </w:rPr>
            </w:pPr>
          </w:p>
        </w:tc>
        <w:tc>
          <w:tcPr>
            <w:tcW w:w="851" w:type="dxa"/>
          </w:tcPr>
          <w:p w14:paraId="29E80512" w14:textId="77777777" w:rsidR="009A73D8" w:rsidRPr="00937B5C" w:rsidRDefault="009A73D8" w:rsidP="009A73D8">
            <w:pPr>
              <w:jc w:val="right"/>
              <w:rPr>
                <w:rFonts w:ascii="Arial" w:hAnsi="Arial" w:cs="Arial"/>
                <w:b/>
                <w:bCs/>
                <w:lang w:eastAsia="en-US"/>
              </w:rPr>
            </w:pPr>
            <w:r w:rsidRPr="00937B5C">
              <w:rPr>
                <w:rFonts w:ascii="Arial" w:hAnsi="Arial" w:cs="Arial"/>
                <w:b/>
                <w:bCs/>
                <w:lang w:eastAsia="en-US"/>
              </w:rPr>
              <w:t>9.800</w:t>
            </w:r>
          </w:p>
        </w:tc>
        <w:tc>
          <w:tcPr>
            <w:tcW w:w="992" w:type="dxa"/>
          </w:tcPr>
          <w:p w14:paraId="45174314" w14:textId="77777777" w:rsidR="009A73D8" w:rsidRPr="00937B5C" w:rsidRDefault="009A73D8" w:rsidP="009A73D8">
            <w:pPr>
              <w:jc w:val="center"/>
              <w:rPr>
                <w:rFonts w:ascii="Arial" w:hAnsi="Arial" w:cs="Arial"/>
                <w:lang w:eastAsia="en-US"/>
              </w:rPr>
            </w:pPr>
          </w:p>
        </w:tc>
        <w:tc>
          <w:tcPr>
            <w:tcW w:w="992" w:type="dxa"/>
          </w:tcPr>
          <w:p w14:paraId="2875314E" w14:textId="77777777" w:rsidR="009A73D8" w:rsidRPr="00937B5C" w:rsidRDefault="009A73D8" w:rsidP="009A73D8">
            <w:pPr>
              <w:jc w:val="center"/>
              <w:rPr>
                <w:rFonts w:ascii="Arial" w:hAnsi="Arial" w:cs="Arial"/>
                <w:lang w:eastAsia="en-US"/>
              </w:rPr>
            </w:pPr>
          </w:p>
        </w:tc>
        <w:tc>
          <w:tcPr>
            <w:tcW w:w="1134" w:type="dxa"/>
          </w:tcPr>
          <w:p w14:paraId="32F14B6A" w14:textId="77777777" w:rsidR="009A73D8" w:rsidRPr="00937B5C" w:rsidRDefault="009A73D8" w:rsidP="009A73D8">
            <w:pPr>
              <w:jc w:val="right"/>
              <w:rPr>
                <w:rFonts w:ascii="Arial" w:hAnsi="Arial" w:cs="Arial"/>
                <w:b/>
                <w:bCs/>
                <w:lang w:eastAsia="en-US"/>
              </w:rPr>
            </w:pPr>
            <w:r w:rsidRPr="00937B5C">
              <w:rPr>
                <w:rFonts w:ascii="Arial" w:hAnsi="Arial" w:cs="Arial"/>
                <w:b/>
                <w:bCs/>
                <w:lang w:eastAsia="en-US"/>
              </w:rPr>
              <w:t>338.8</w:t>
            </w:r>
          </w:p>
        </w:tc>
        <w:tc>
          <w:tcPr>
            <w:tcW w:w="1134" w:type="dxa"/>
          </w:tcPr>
          <w:p w14:paraId="6DE6DF52" w14:textId="77777777" w:rsidR="009A73D8" w:rsidRPr="00937B5C" w:rsidRDefault="009A73D8" w:rsidP="009A73D8">
            <w:pPr>
              <w:jc w:val="right"/>
              <w:rPr>
                <w:rFonts w:ascii="Arial" w:hAnsi="Arial" w:cs="Arial"/>
                <w:b/>
                <w:bCs/>
                <w:lang w:eastAsia="en-US"/>
              </w:rPr>
            </w:pPr>
            <w:r w:rsidRPr="00937B5C">
              <w:rPr>
                <w:rFonts w:ascii="Arial" w:hAnsi="Arial" w:cs="Arial"/>
                <w:b/>
                <w:bCs/>
                <w:lang w:eastAsia="en-US"/>
              </w:rPr>
              <w:t>11.247</w:t>
            </w:r>
          </w:p>
        </w:tc>
        <w:tc>
          <w:tcPr>
            <w:tcW w:w="3119" w:type="dxa"/>
          </w:tcPr>
          <w:p w14:paraId="4D12475F" w14:textId="77777777" w:rsidR="009A73D8" w:rsidRPr="00937B5C" w:rsidRDefault="009A73D8" w:rsidP="009A73D8">
            <w:pPr>
              <w:jc w:val="right"/>
              <w:rPr>
                <w:rFonts w:ascii="Arial" w:hAnsi="Arial" w:cs="Arial"/>
                <w:b/>
                <w:bCs/>
                <w:lang w:eastAsia="en-US"/>
              </w:rPr>
            </w:pPr>
          </w:p>
        </w:tc>
      </w:tr>
    </w:tbl>
    <w:p w14:paraId="74EB8080" w14:textId="77777777" w:rsidR="00891F1F" w:rsidRDefault="00891F1F">
      <w:r>
        <w:br w:type="page"/>
      </w: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9"/>
        <w:gridCol w:w="1418"/>
        <w:gridCol w:w="2268"/>
        <w:gridCol w:w="3402"/>
        <w:gridCol w:w="851"/>
        <w:gridCol w:w="992"/>
        <w:gridCol w:w="992"/>
        <w:gridCol w:w="1134"/>
        <w:gridCol w:w="1134"/>
        <w:gridCol w:w="3119"/>
      </w:tblGrid>
      <w:tr w:rsidR="009A73D8" w:rsidRPr="00937B5C" w14:paraId="7AD45907" w14:textId="77777777" w:rsidTr="0035319A">
        <w:trPr>
          <w:cantSplit/>
        </w:trPr>
        <w:tc>
          <w:tcPr>
            <w:tcW w:w="709" w:type="dxa"/>
          </w:tcPr>
          <w:p w14:paraId="09ADAD5B" w14:textId="77777777" w:rsidR="009A73D8" w:rsidRPr="00937B5C" w:rsidRDefault="009A73D8" w:rsidP="009A73D8">
            <w:pPr>
              <w:jc w:val="right"/>
              <w:rPr>
                <w:rFonts w:ascii="Arial" w:hAnsi="Arial" w:cs="Arial"/>
                <w:lang w:eastAsia="en-US"/>
              </w:rPr>
            </w:pPr>
          </w:p>
        </w:tc>
        <w:tc>
          <w:tcPr>
            <w:tcW w:w="1418" w:type="dxa"/>
          </w:tcPr>
          <w:p w14:paraId="66E04377" w14:textId="77777777" w:rsidR="009A73D8" w:rsidRPr="00937B5C" w:rsidRDefault="009A73D8" w:rsidP="009A73D8">
            <w:pPr>
              <w:jc w:val="right"/>
              <w:rPr>
                <w:rFonts w:ascii="Arial" w:hAnsi="Arial" w:cs="Arial"/>
                <w:lang w:eastAsia="en-US"/>
              </w:rPr>
            </w:pPr>
          </w:p>
        </w:tc>
        <w:tc>
          <w:tcPr>
            <w:tcW w:w="2268" w:type="dxa"/>
          </w:tcPr>
          <w:p w14:paraId="44890A0A" w14:textId="77777777" w:rsidR="009A73D8" w:rsidRPr="00937B5C" w:rsidRDefault="009A73D8" w:rsidP="009A73D8">
            <w:pPr>
              <w:jc w:val="right"/>
              <w:rPr>
                <w:rFonts w:ascii="Arial" w:hAnsi="Arial" w:cs="Arial"/>
                <w:lang w:eastAsia="en-US"/>
              </w:rPr>
            </w:pPr>
          </w:p>
        </w:tc>
        <w:tc>
          <w:tcPr>
            <w:tcW w:w="3402" w:type="dxa"/>
          </w:tcPr>
          <w:p w14:paraId="58530B5B" w14:textId="77777777" w:rsidR="009A73D8" w:rsidRPr="00937B5C" w:rsidRDefault="009A73D8" w:rsidP="009A73D8">
            <w:pPr>
              <w:jc w:val="right"/>
              <w:rPr>
                <w:rFonts w:ascii="Arial" w:hAnsi="Arial" w:cs="Arial"/>
                <w:b/>
                <w:bCs/>
                <w:u w:val="single"/>
                <w:lang w:eastAsia="en-US"/>
              </w:rPr>
            </w:pPr>
            <w:r w:rsidRPr="00937B5C">
              <w:rPr>
                <w:rFonts w:ascii="Arial" w:hAnsi="Arial" w:cs="Arial"/>
                <w:b/>
                <w:bCs/>
                <w:u w:val="single"/>
                <w:lang w:eastAsia="en-US"/>
              </w:rPr>
              <w:t>Katedra občianskeho práva</w:t>
            </w:r>
          </w:p>
        </w:tc>
        <w:tc>
          <w:tcPr>
            <w:tcW w:w="851" w:type="dxa"/>
          </w:tcPr>
          <w:p w14:paraId="04E78737" w14:textId="77777777" w:rsidR="009A73D8" w:rsidRPr="00937B5C" w:rsidRDefault="009A73D8" w:rsidP="009A73D8">
            <w:pPr>
              <w:jc w:val="right"/>
              <w:rPr>
                <w:rFonts w:ascii="Arial" w:hAnsi="Arial" w:cs="Arial"/>
                <w:lang w:eastAsia="en-US"/>
              </w:rPr>
            </w:pPr>
          </w:p>
        </w:tc>
        <w:tc>
          <w:tcPr>
            <w:tcW w:w="992" w:type="dxa"/>
          </w:tcPr>
          <w:p w14:paraId="413B04B3" w14:textId="77777777" w:rsidR="009A73D8" w:rsidRPr="00937B5C" w:rsidRDefault="009A73D8" w:rsidP="009A73D8">
            <w:pPr>
              <w:jc w:val="right"/>
              <w:rPr>
                <w:rFonts w:ascii="Arial" w:hAnsi="Arial" w:cs="Arial"/>
                <w:lang w:eastAsia="en-US"/>
              </w:rPr>
            </w:pPr>
          </w:p>
        </w:tc>
        <w:tc>
          <w:tcPr>
            <w:tcW w:w="992" w:type="dxa"/>
          </w:tcPr>
          <w:p w14:paraId="103017F4" w14:textId="77777777" w:rsidR="009A73D8" w:rsidRPr="00937B5C" w:rsidRDefault="009A73D8" w:rsidP="009A73D8">
            <w:pPr>
              <w:jc w:val="right"/>
              <w:rPr>
                <w:rFonts w:ascii="Arial" w:hAnsi="Arial" w:cs="Arial"/>
                <w:lang w:eastAsia="en-US"/>
              </w:rPr>
            </w:pPr>
          </w:p>
        </w:tc>
        <w:tc>
          <w:tcPr>
            <w:tcW w:w="1134" w:type="dxa"/>
          </w:tcPr>
          <w:p w14:paraId="2013A5B6" w14:textId="77777777" w:rsidR="009A73D8" w:rsidRPr="00937B5C" w:rsidRDefault="009A73D8" w:rsidP="009A73D8">
            <w:pPr>
              <w:jc w:val="right"/>
              <w:rPr>
                <w:rFonts w:ascii="Arial" w:hAnsi="Arial" w:cs="Arial"/>
                <w:lang w:eastAsia="en-US"/>
              </w:rPr>
            </w:pPr>
          </w:p>
        </w:tc>
        <w:tc>
          <w:tcPr>
            <w:tcW w:w="1134" w:type="dxa"/>
          </w:tcPr>
          <w:p w14:paraId="2CC90831" w14:textId="77777777" w:rsidR="009A73D8" w:rsidRPr="00937B5C" w:rsidRDefault="009A73D8" w:rsidP="009A73D8">
            <w:pPr>
              <w:jc w:val="right"/>
              <w:rPr>
                <w:rFonts w:ascii="Arial" w:hAnsi="Arial" w:cs="Arial"/>
                <w:lang w:eastAsia="en-US"/>
              </w:rPr>
            </w:pPr>
          </w:p>
        </w:tc>
        <w:tc>
          <w:tcPr>
            <w:tcW w:w="3119" w:type="dxa"/>
          </w:tcPr>
          <w:p w14:paraId="374C07CF" w14:textId="77777777" w:rsidR="009A73D8" w:rsidRPr="00937B5C" w:rsidRDefault="009A73D8" w:rsidP="009A73D8">
            <w:pPr>
              <w:jc w:val="right"/>
              <w:rPr>
                <w:rFonts w:ascii="Arial" w:hAnsi="Arial" w:cs="Arial"/>
                <w:lang w:eastAsia="en-US"/>
              </w:rPr>
            </w:pPr>
          </w:p>
        </w:tc>
      </w:tr>
      <w:tr w:rsidR="009A73D8" w:rsidRPr="00937B5C" w14:paraId="7B2C1E17" w14:textId="77777777" w:rsidTr="0035319A">
        <w:trPr>
          <w:cantSplit/>
        </w:trPr>
        <w:tc>
          <w:tcPr>
            <w:tcW w:w="709" w:type="dxa"/>
          </w:tcPr>
          <w:p w14:paraId="3F6850A9" w14:textId="77777777" w:rsidR="009A73D8" w:rsidRPr="00937B5C" w:rsidRDefault="009A73D8" w:rsidP="009A73D8">
            <w:pPr>
              <w:jc w:val="right"/>
              <w:rPr>
                <w:rFonts w:ascii="Arial" w:hAnsi="Arial" w:cs="Arial"/>
                <w:lang w:eastAsia="en-US"/>
              </w:rPr>
            </w:pPr>
            <w:r w:rsidRPr="00937B5C">
              <w:rPr>
                <w:rFonts w:ascii="Arial" w:hAnsi="Arial" w:cs="Arial"/>
                <w:lang w:eastAsia="en-US"/>
              </w:rPr>
              <w:t>6.</w:t>
            </w:r>
          </w:p>
        </w:tc>
        <w:tc>
          <w:tcPr>
            <w:tcW w:w="1418" w:type="dxa"/>
          </w:tcPr>
          <w:p w14:paraId="1FEB4B9F" w14:textId="77777777" w:rsidR="009A73D8" w:rsidRPr="00937B5C" w:rsidRDefault="009A73D8" w:rsidP="009A73D8">
            <w:pPr>
              <w:rPr>
                <w:rFonts w:ascii="Arial" w:hAnsi="Arial" w:cs="Arial"/>
                <w:b/>
                <w:bCs/>
                <w:lang w:eastAsia="en-US"/>
              </w:rPr>
            </w:pPr>
            <w:r w:rsidRPr="00937B5C">
              <w:rPr>
                <w:rFonts w:ascii="Arial" w:hAnsi="Arial" w:cs="Arial"/>
                <w:b/>
                <w:bCs/>
                <w:lang w:eastAsia="en-US"/>
              </w:rPr>
              <w:t>VEGA</w:t>
            </w:r>
          </w:p>
          <w:p w14:paraId="20C0DFA4" w14:textId="77777777" w:rsidR="009A73D8" w:rsidRPr="00937B5C" w:rsidRDefault="009A73D8" w:rsidP="009A73D8">
            <w:pPr>
              <w:rPr>
                <w:rFonts w:ascii="Arial" w:hAnsi="Arial" w:cs="Arial"/>
                <w:b/>
                <w:bCs/>
                <w:lang w:eastAsia="en-US"/>
              </w:rPr>
            </w:pPr>
            <w:r w:rsidRPr="00937B5C">
              <w:rPr>
                <w:rFonts w:ascii="Arial" w:hAnsi="Arial" w:cs="Arial"/>
                <w:b/>
                <w:bCs/>
                <w:lang w:eastAsia="en-US"/>
              </w:rPr>
              <w:t xml:space="preserve">1/0960/11 </w:t>
            </w:r>
          </w:p>
        </w:tc>
        <w:tc>
          <w:tcPr>
            <w:tcW w:w="2268" w:type="dxa"/>
          </w:tcPr>
          <w:p w14:paraId="225057FE" w14:textId="77777777" w:rsidR="009A73D8" w:rsidRPr="00937B5C" w:rsidRDefault="009A73D8" w:rsidP="009A73D8">
            <w:pPr>
              <w:rPr>
                <w:rFonts w:ascii="Arial" w:hAnsi="Arial" w:cs="Arial"/>
                <w:lang w:eastAsia="en-US"/>
              </w:rPr>
            </w:pPr>
            <w:r w:rsidRPr="00937B5C">
              <w:rPr>
                <w:rFonts w:ascii="Arial" w:hAnsi="Arial" w:cs="Arial"/>
                <w:lang w:eastAsia="en-US"/>
              </w:rPr>
              <w:t>Vojčík, P.</w:t>
            </w:r>
          </w:p>
        </w:tc>
        <w:tc>
          <w:tcPr>
            <w:tcW w:w="3402" w:type="dxa"/>
          </w:tcPr>
          <w:p w14:paraId="7F4C74B3" w14:textId="77777777" w:rsidR="009A73D8" w:rsidRPr="00937B5C" w:rsidRDefault="009A73D8" w:rsidP="009A73D8">
            <w:pPr>
              <w:rPr>
                <w:rFonts w:ascii="Arial" w:hAnsi="Arial" w:cs="Arial"/>
                <w:lang w:eastAsia="en-US"/>
              </w:rPr>
            </w:pPr>
            <w:r w:rsidRPr="00937B5C">
              <w:rPr>
                <w:rFonts w:ascii="Arial" w:hAnsi="Arial" w:cs="Arial"/>
                <w:lang w:eastAsia="en-US"/>
              </w:rPr>
              <w:t>Europeizácia občianskeho práva po prijatí Lisabonskej zmluvy</w:t>
            </w:r>
          </w:p>
        </w:tc>
        <w:tc>
          <w:tcPr>
            <w:tcW w:w="851" w:type="dxa"/>
          </w:tcPr>
          <w:p w14:paraId="3325F788" w14:textId="77777777" w:rsidR="009A73D8" w:rsidRPr="00937B5C" w:rsidRDefault="009A73D8" w:rsidP="009A73D8">
            <w:pPr>
              <w:jc w:val="right"/>
              <w:rPr>
                <w:rFonts w:ascii="Arial" w:hAnsi="Arial" w:cs="Arial"/>
                <w:lang w:eastAsia="en-US"/>
              </w:rPr>
            </w:pPr>
            <w:r w:rsidRPr="00937B5C">
              <w:rPr>
                <w:rFonts w:ascii="Arial" w:hAnsi="Arial" w:cs="Arial"/>
                <w:lang w:eastAsia="en-US"/>
              </w:rPr>
              <w:t>4.000</w:t>
            </w:r>
          </w:p>
        </w:tc>
        <w:tc>
          <w:tcPr>
            <w:tcW w:w="992" w:type="dxa"/>
          </w:tcPr>
          <w:p w14:paraId="5295E3AA" w14:textId="77777777" w:rsidR="009A73D8" w:rsidRPr="00937B5C" w:rsidRDefault="009A73D8" w:rsidP="009A73D8">
            <w:pPr>
              <w:jc w:val="center"/>
              <w:rPr>
                <w:rFonts w:ascii="Arial" w:hAnsi="Arial" w:cs="Arial"/>
                <w:lang w:eastAsia="en-US"/>
              </w:rPr>
            </w:pPr>
            <w:r w:rsidRPr="00937B5C">
              <w:rPr>
                <w:rFonts w:ascii="Arial" w:hAnsi="Arial" w:cs="Arial"/>
                <w:lang w:eastAsia="en-US"/>
              </w:rPr>
              <w:t>01/2011</w:t>
            </w:r>
          </w:p>
        </w:tc>
        <w:tc>
          <w:tcPr>
            <w:tcW w:w="992" w:type="dxa"/>
          </w:tcPr>
          <w:p w14:paraId="5B4BC0A1" w14:textId="77777777" w:rsidR="009A73D8" w:rsidRPr="00937B5C" w:rsidRDefault="009A73D8" w:rsidP="009A73D8">
            <w:pPr>
              <w:jc w:val="center"/>
              <w:rPr>
                <w:rFonts w:ascii="Arial" w:hAnsi="Arial" w:cs="Arial"/>
                <w:lang w:eastAsia="en-US"/>
              </w:rPr>
            </w:pPr>
            <w:r w:rsidRPr="00937B5C">
              <w:rPr>
                <w:rFonts w:ascii="Arial" w:hAnsi="Arial" w:cs="Arial"/>
                <w:lang w:eastAsia="en-US"/>
              </w:rPr>
              <w:t>12/2013</w:t>
            </w:r>
          </w:p>
        </w:tc>
        <w:tc>
          <w:tcPr>
            <w:tcW w:w="1134" w:type="dxa"/>
          </w:tcPr>
          <w:p w14:paraId="0429D275" w14:textId="77777777" w:rsidR="009A73D8" w:rsidRPr="00937B5C" w:rsidRDefault="009A73D8" w:rsidP="009A73D8">
            <w:pPr>
              <w:jc w:val="right"/>
              <w:rPr>
                <w:rFonts w:ascii="Arial" w:hAnsi="Arial" w:cs="Arial"/>
                <w:lang w:eastAsia="en-US"/>
              </w:rPr>
            </w:pPr>
            <w:r w:rsidRPr="00937B5C">
              <w:rPr>
                <w:rFonts w:ascii="Arial" w:hAnsi="Arial" w:cs="Arial"/>
                <w:lang w:eastAsia="en-US"/>
              </w:rPr>
              <w:t>93.4</w:t>
            </w:r>
          </w:p>
        </w:tc>
        <w:tc>
          <w:tcPr>
            <w:tcW w:w="1134" w:type="dxa"/>
          </w:tcPr>
          <w:p w14:paraId="537B908B" w14:textId="77777777" w:rsidR="009A73D8" w:rsidRPr="00937B5C" w:rsidRDefault="009A73D8" w:rsidP="009A73D8">
            <w:pPr>
              <w:jc w:val="right"/>
              <w:rPr>
                <w:rFonts w:ascii="Arial" w:hAnsi="Arial" w:cs="Arial"/>
                <w:lang w:eastAsia="en-US"/>
              </w:rPr>
            </w:pPr>
            <w:r w:rsidRPr="00937B5C">
              <w:rPr>
                <w:rFonts w:ascii="Arial" w:hAnsi="Arial" w:cs="Arial"/>
                <w:lang w:eastAsia="en-US"/>
              </w:rPr>
              <w:t>3.101</w:t>
            </w:r>
          </w:p>
        </w:tc>
        <w:tc>
          <w:tcPr>
            <w:tcW w:w="3119" w:type="dxa"/>
          </w:tcPr>
          <w:p w14:paraId="46650D9F" w14:textId="77777777" w:rsidR="00144F25" w:rsidRPr="008A6EA3" w:rsidRDefault="00144F25" w:rsidP="00144F25">
            <w:pPr>
              <w:rPr>
                <w:rFonts w:ascii="Arial" w:hAnsi="Arial" w:cs="Arial"/>
              </w:rPr>
            </w:pPr>
            <w:r w:rsidRPr="008A6EA3">
              <w:rPr>
                <w:rFonts w:ascii="Arial" w:hAnsi="Arial" w:cs="Arial"/>
              </w:rPr>
              <w:t>Graban, Sudzina, Molnár, Bačárová</w:t>
            </w:r>
          </w:p>
          <w:p w14:paraId="2DC86088" w14:textId="77777777" w:rsidR="009A73D8" w:rsidRPr="00937B5C" w:rsidRDefault="009A73D8" w:rsidP="00144F25">
            <w:pPr>
              <w:rPr>
                <w:rFonts w:ascii="Arial" w:hAnsi="Arial" w:cs="Arial"/>
                <w:lang w:eastAsia="en-US"/>
              </w:rPr>
            </w:pPr>
          </w:p>
        </w:tc>
      </w:tr>
      <w:tr w:rsidR="009A73D8" w:rsidRPr="00937B5C" w14:paraId="14247C68" w14:textId="77777777" w:rsidTr="0035319A">
        <w:trPr>
          <w:cantSplit/>
        </w:trPr>
        <w:tc>
          <w:tcPr>
            <w:tcW w:w="709" w:type="dxa"/>
          </w:tcPr>
          <w:p w14:paraId="668B4CA4" w14:textId="77777777" w:rsidR="009A73D8" w:rsidRPr="00937B5C" w:rsidRDefault="009A73D8" w:rsidP="009A73D8">
            <w:pPr>
              <w:jc w:val="right"/>
              <w:rPr>
                <w:rFonts w:ascii="Arial" w:hAnsi="Arial" w:cs="Arial"/>
                <w:lang w:eastAsia="en-US"/>
              </w:rPr>
            </w:pPr>
          </w:p>
        </w:tc>
        <w:tc>
          <w:tcPr>
            <w:tcW w:w="1418" w:type="dxa"/>
          </w:tcPr>
          <w:p w14:paraId="09082C30" w14:textId="77777777" w:rsidR="009A73D8" w:rsidRPr="00937B5C" w:rsidRDefault="009A73D8" w:rsidP="009A73D8">
            <w:pPr>
              <w:rPr>
                <w:rFonts w:ascii="Arial" w:hAnsi="Arial" w:cs="Arial"/>
                <w:lang w:eastAsia="en-US"/>
              </w:rPr>
            </w:pPr>
          </w:p>
        </w:tc>
        <w:tc>
          <w:tcPr>
            <w:tcW w:w="2268" w:type="dxa"/>
          </w:tcPr>
          <w:p w14:paraId="1993E38A" w14:textId="77777777" w:rsidR="009A73D8" w:rsidRPr="00937B5C" w:rsidRDefault="009A73D8" w:rsidP="009A73D8">
            <w:pPr>
              <w:rPr>
                <w:rFonts w:ascii="Arial" w:hAnsi="Arial" w:cs="Arial"/>
                <w:lang w:eastAsia="en-US"/>
              </w:rPr>
            </w:pPr>
          </w:p>
        </w:tc>
        <w:tc>
          <w:tcPr>
            <w:tcW w:w="3402" w:type="dxa"/>
          </w:tcPr>
          <w:p w14:paraId="598CDE27" w14:textId="77777777" w:rsidR="009A73D8" w:rsidRPr="00937B5C" w:rsidRDefault="009A73D8" w:rsidP="009A73D8">
            <w:pPr>
              <w:rPr>
                <w:rFonts w:ascii="Arial" w:hAnsi="Arial" w:cs="Arial"/>
                <w:lang w:eastAsia="en-US"/>
              </w:rPr>
            </w:pPr>
          </w:p>
        </w:tc>
        <w:tc>
          <w:tcPr>
            <w:tcW w:w="851" w:type="dxa"/>
          </w:tcPr>
          <w:p w14:paraId="0C3360C7" w14:textId="77777777" w:rsidR="009A73D8" w:rsidRPr="00937B5C" w:rsidRDefault="009A73D8" w:rsidP="009A73D8">
            <w:pPr>
              <w:jc w:val="right"/>
              <w:rPr>
                <w:rFonts w:ascii="Arial" w:hAnsi="Arial" w:cs="Arial"/>
                <w:b/>
                <w:bCs/>
                <w:lang w:eastAsia="en-US"/>
              </w:rPr>
            </w:pPr>
            <w:r w:rsidRPr="00937B5C">
              <w:rPr>
                <w:rFonts w:ascii="Arial" w:hAnsi="Arial" w:cs="Arial"/>
                <w:b/>
                <w:bCs/>
                <w:lang w:eastAsia="en-US"/>
              </w:rPr>
              <w:t>4.000</w:t>
            </w:r>
          </w:p>
        </w:tc>
        <w:tc>
          <w:tcPr>
            <w:tcW w:w="992" w:type="dxa"/>
          </w:tcPr>
          <w:p w14:paraId="2A146745" w14:textId="77777777" w:rsidR="009A73D8" w:rsidRPr="00937B5C" w:rsidRDefault="009A73D8" w:rsidP="009A73D8">
            <w:pPr>
              <w:jc w:val="center"/>
              <w:rPr>
                <w:rFonts w:ascii="Arial" w:hAnsi="Arial" w:cs="Arial"/>
                <w:lang w:eastAsia="en-US"/>
              </w:rPr>
            </w:pPr>
          </w:p>
        </w:tc>
        <w:tc>
          <w:tcPr>
            <w:tcW w:w="992" w:type="dxa"/>
          </w:tcPr>
          <w:p w14:paraId="6BCA85A6" w14:textId="77777777" w:rsidR="009A73D8" w:rsidRPr="00937B5C" w:rsidRDefault="009A73D8" w:rsidP="009A73D8">
            <w:pPr>
              <w:jc w:val="center"/>
              <w:rPr>
                <w:rFonts w:ascii="Arial" w:hAnsi="Arial" w:cs="Arial"/>
                <w:lang w:eastAsia="en-US"/>
              </w:rPr>
            </w:pPr>
          </w:p>
        </w:tc>
        <w:tc>
          <w:tcPr>
            <w:tcW w:w="1134" w:type="dxa"/>
          </w:tcPr>
          <w:p w14:paraId="53762B5D" w14:textId="77777777" w:rsidR="009A73D8" w:rsidRPr="00937B5C" w:rsidRDefault="009A73D8" w:rsidP="009A73D8">
            <w:pPr>
              <w:jc w:val="right"/>
              <w:rPr>
                <w:rFonts w:ascii="Arial" w:hAnsi="Arial" w:cs="Arial"/>
                <w:b/>
                <w:bCs/>
                <w:lang w:eastAsia="en-US"/>
              </w:rPr>
            </w:pPr>
            <w:r w:rsidRPr="00937B5C">
              <w:rPr>
                <w:rFonts w:ascii="Arial" w:hAnsi="Arial" w:cs="Arial"/>
                <w:b/>
                <w:bCs/>
                <w:lang w:eastAsia="en-US"/>
              </w:rPr>
              <w:t>93.4</w:t>
            </w:r>
          </w:p>
        </w:tc>
        <w:tc>
          <w:tcPr>
            <w:tcW w:w="1134" w:type="dxa"/>
          </w:tcPr>
          <w:p w14:paraId="776A6493" w14:textId="77777777" w:rsidR="009A73D8" w:rsidRPr="00937B5C" w:rsidRDefault="009A73D8" w:rsidP="009A73D8">
            <w:pPr>
              <w:jc w:val="right"/>
              <w:rPr>
                <w:rFonts w:ascii="Arial" w:hAnsi="Arial" w:cs="Arial"/>
                <w:b/>
                <w:bCs/>
                <w:lang w:eastAsia="en-US"/>
              </w:rPr>
            </w:pPr>
            <w:r w:rsidRPr="00937B5C">
              <w:rPr>
                <w:rFonts w:ascii="Arial" w:hAnsi="Arial" w:cs="Arial"/>
                <w:b/>
                <w:bCs/>
                <w:lang w:eastAsia="en-US"/>
              </w:rPr>
              <w:t>3.101</w:t>
            </w:r>
          </w:p>
        </w:tc>
        <w:tc>
          <w:tcPr>
            <w:tcW w:w="3119" w:type="dxa"/>
          </w:tcPr>
          <w:p w14:paraId="47A15AC8" w14:textId="77777777" w:rsidR="009A73D8" w:rsidRPr="00937B5C" w:rsidRDefault="009A73D8" w:rsidP="009A73D8">
            <w:pPr>
              <w:jc w:val="right"/>
              <w:rPr>
                <w:rFonts w:ascii="Arial" w:hAnsi="Arial" w:cs="Arial"/>
                <w:b/>
                <w:bCs/>
                <w:lang w:eastAsia="en-US"/>
              </w:rPr>
            </w:pPr>
          </w:p>
        </w:tc>
      </w:tr>
      <w:tr w:rsidR="009A73D8" w:rsidRPr="00937B5C" w14:paraId="63242870" w14:textId="77777777" w:rsidTr="0035319A">
        <w:trPr>
          <w:cantSplit/>
        </w:trPr>
        <w:tc>
          <w:tcPr>
            <w:tcW w:w="709" w:type="dxa"/>
          </w:tcPr>
          <w:p w14:paraId="56C55BC6" w14:textId="77777777" w:rsidR="009A73D8" w:rsidRPr="00937B5C" w:rsidRDefault="009A73D8" w:rsidP="009A73D8">
            <w:pPr>
              <w:jc w:val="right"/>
              <w:rPr>
                <w:rFonts w:ascii="Arial" w:hAnsi="Arial" w:cs="Arial"/>
                <w:lang w:eastAsia="en-US"/>
              </w:rPr>
            </w:pPr>
          </w:p>
        </w:tc>
        <w:tc>
          <w:tcPr>
            <w:tcW w:w="1418" w:type="dxa"/>
          </w:tcPr>
          <w:p w14:paraId="6C5EAB65" w14:textId="77777777" w:rsidR="009A73D8" w:rsidRPr="00937B5C" w:rsidRDefault="009A73D8" w:rsidP="009A73D8">
            <w:pPr>
              <w:jc w:val="right"/>
              <w:rPr>
                <w:rFonts w:ascii="Arial" w:hAnsi="Arial" w:cs="Arial"/>
                <w:lang w:eastAsia="en-US"/>
              </w:rPr>
            </w:pPr>
          </w:p>
        </w:tc>
        <w:tc>
          <w:tcPr>
            <w:tcW w:w="2268" w:type="dxa"/>
          </w:tcPr>
          <w:p w14:paraId="06E23430" w14:textId="77777777" w:rsidR="009A73D8" w:rsidRPr="00937B5C" w:rsidRDefault="009A73D8" w:rsidP="009A73D8">
            <w:pPr>
              <w:jc w:val="right"/>
              <w:rPr>
                <w:rFonts w:ascii="Arial" w:hAnsi="Arial" w:cs="Arial"/>
                <w:lang w:eastAsia="en-US"/>
              </w:rPr>
            </w:pPr>
          </w:p>
        </w:tc>
        <w:tc>
          <w:tcPr>
            <w:tcW w:w="3402" w:type="dxa"/>
          </w:tcPr>
          <w:p w14:paraId="2EF8B788" w14:textId="77777777" w:rsidR="009A73D8" w:rsidRPr="00937B5C" w:rsidRDefault="009A73D8" w:rsidP="009A73D8">
            <w:pPr>
              <w:jc w:val="right"/>
              <w:rPr>
                <w:rFonts w:ascii="Arial" w:hAnsi="Arial" w:cs="Arial"/>
                <w:b/>
                <w:bCs/>
                <w:u w:val="single"/>
                <w:lang w:eastAsia="en-US"/>
              </w:rPr>
            </w:pPr>
            <w:r w:rsidRPr="00937B5C">
              <w:rPr>
                <w:rFonts w:ascii="Arial" w:hAnsi="Arial" w:cs="Arial"/>
                <w:b/>
                <w:bCs/>
                <w:u w:val="single"/>
                <w:lang w:eastAsia="en-US"/>
              </w:rPr>
              <w:t>Katedra obchodného práva a hospodárskeho  práva</w:t>
            </w:r>
          </w:p>
        </w:tc>
        <w:tc>
          <w:tcPr>
            <w:tcW w:w="851" w:type="dxa"/>
          </w:tcPr>
          <w:p w14:paraId="16A5A8B0" w14:textId="77777777" w:rsidR="009A73D8" w:rsidRPr="00937B5C" w:rsidRDefault="009A73D8" w:rsidP="009A73D8">
            <w:pPr>
              <w:jc w:val="right"/>
              <w:rPr>
                <w:rFonts w:ascii="Arial" w:hAnsi="Arial" w:cs="Arial"/>
                <w:lang w:eastAsia="en-US"/>
              </w:rPr>
            </w:pPr>
          </w:p>
        </w:tc>
        <w:tc>
          <w:tcPr>
            <w:tcW w:w="992" w:type="dxa"/>
          </w:tcPr>
          <w:p w14:paraId="6C4517F7" w14:textId="77777777" w:rsidR="009A73D8" w:rsidRPr="00937B5C" w:rsidRDefault="009A73D8" w:rsidP="009A73D8">
            <w:pPr>
              <w:jc w:val="right"/>
              <w:rPr>
                <w:rFonts w:ascii="Arial" w:hAnsi="Arial" w:cs="Arial"/>
                <w:lang w:eastAsia="en-US"/>
              </w:rPr>
            </w:pPr>
          </w:p>
        </w:tc>
        <w:tc>
          <w:tcPr>
            <w:tcW w:w="992" w:type="dxa"/>
          </w:tcPr>
          <w:p w14:paraId="31B54921" w14:textId="77777777" w:rsidR="009A73D8" w:rsidRPr="00937B5C" w:rsidRDefault="009A73D8" w:rsidP="009A73D8">
            <w:pPr>
              <w:jc w:val="right"/>
              <w:rPr>
                <w:rFonts w:ascii="Arial" w:hAnsi="Arial" w:cs="Arial"/>
                <w:lang w:eastAsia="en-US"/>
              </w:rPr>
            </w:pPr>
          </w:p>
        </w:tc>
        <w:tc>
          <w:tcPr>
            <w:tcW w:w="1134" w:type="dxa"/>
          </w:tcPr>
          <w:p w14:paraId="12C34E22" w14:textId="77777777" w:rsidR="009A73D8" w:rsidRPr="00937B5C" w:rsidRDefault="009A73D8" w:rsidP="009A73D8">
            <w:pPr>
              <w:jc w:val="right"/>
              <w:rPr>
                <w:rFonts w:ascii="Arial" w:hAnsi="Arial" w:cs="Arial"/>
                <w:lang w:eastAsia="en-US"/>
              </w:rPr>
            </w:pPr>
          </w:p>
        </w:tc>
        <w:tc>
          <w:tcPr>
            <w:tcW w:w="1134" w:type="dxa"/>
          </w:tcPr>
          <w:p w14:paraId="69992B57" w14:textId="77777777" w:rsidR="009A73D8" w:rsidRPr="00937B5C" w:rsidRDefault="009A73D8" w:rsidP="009A73D8">
            <w:pPr>
              <w:jc w:val="right"/>
              <w:rPr>
                <w:rFonts w:ascii="Arial" w:hAnsi="Arial" w:cs="Arial"/>
                <w:lang w:eastAsia="en-US"/>
              </w:rPr>
            </w:pPr>
          </w:p>
        </w:tc>
        <w:tc>
          <w:tcPr>
            <w:tcW w:w="3119" w:type="dxa"/>
          </w:tcPr>
          <w:p w14:paraId="3420A344" w14:textId="77777777" w:rsidR="009A73D8" w:rsidRPr="00937B5C" w:rsidRDefault="009A73D8" w:rsidP="009A73D8">
            <w:pPr>
              <w:jc w:val="right"/>
              <w:rPr>
                <w:rFonts w:ascii="Arial" w:hAnsi="Arial" w:cs="Arial"/>
                <w:lang w:eastAsia="en-US"/>
              </w:rPr>
            </w:pPr>
          </w:p>
        </w:tc>
      </w:tr>
      <w:tr w:rsidR="009A73D8" w:rsidRPr="00937B5C" w14:paraId="359C19F9" w14:textId="77777777" w:rsidTr="0035319A">
        <w:trPr>
          <w:cantSplit/>
        </w:trPr>
        <w:tc>
          <w:tcPr>
            <w:tcW w:w="709" w:type="dxa"/>
          </w:tcPr>
          <w:p w14:paraId="7D304E7D" w14:textId="77777777" w:rsidR="009A73D8" w:rsidRPr="00937B5C" w:rsidRDefault="009A73D8" w:rsidP="009A73D8">
            <w:pPr>
              <w:jc w:val="right"/>
              <w:rPr>
                <w:rFonts w:ascii="Arial" w:hAnsi="Arial" w:cs="Arial"/>
                <w:lang w:eastAsia="en-US"/>
              </w:rPr>
            </w:pPr>
            <w:r w:rsidRPr="00937B5C">
              <w:rPr>
                <w:rFonts w:ascii="Arial" w:hAnsi="Arial" w:cs="Arial"/>
                <w:lang w:eastAsia="en-US"/>
              </w:rPr>
              <w:t>7.</w:t>
            </w:r>
          </w:p>
        </w:tc>
        <w:tc>
          <w:tcPr>
            <w:tcW w:w="1418" w:type="dxa"/>
          </w:tcPr>
          <w:p w14:paraId="414010A3" w14:textId="77777777" w:rsidR="009A73D8" w:rsidRPr="00937B5C" w:rsidRDefault="009A73D8" w:rsidP="009A73D8">
            <w:pPr>
              <w:rPr>
                <w:rFonts w:ascii="Arial" w:hAnsi="Arial" w:cs="Arial"/>
                <w:b/>
                <w:bCs/>
                <w:lang w:eastAsia="en-US"/>
              </w:rPr>
            </w:pPr>
            <w:r w:rsidRPr="00937B5C">
              <w:rPr>
                <w:rFonts w:ascii="Arial" w:hAnsi="Arial" w:cs="Arial"/>
                <w:b/>
                <w:bCs/>
                <w:lang w:eastAsia="en-US"/>
              </w:rPr>
              <w:t>VEGA</w:t>
            </w:r>
          </w:p>
          <w:p w14:paraId="51CB278A" w14:textId="77777777" w:rsidR="009A73D8" w:rsidRPr="00937B5C" w:rsidRDefault="009A73D8" w:rsidP="009A73D8">
            <w:pPr>
              <w:rPr>
                <w:rFonts w:ascii="Arial" w:hAnsi="Arial" w:cs="Arial"/>
                <w:b/>
                <w:bCs/>
                <w:lang w:eastAsia="en-US"/>
              </w:rPr>
            </w:pPr>
            <w:r w:rsidRPr="00937B5C">
              <w:rPr>
                <w:rFonts w:ascii="Arial" w:hAnsi="Arial" w:cs="Arial"/>
                <w:b/>
                <w:bCs/>
                <w:lang w:eastAsia="en-US"/>
              </w:rPr>
              <w:t xml:space="preserve">1/1042/11 </w:t>
            </w:r>
          </w:p>
        </w:tc>
        <w:tc>
          <w:tcPr>
            <w:tcW w:w="2268" w:type="dxa"/>
          </w:tcPr>
          <w:p w14:paraId="79B8A94E" w14:textId="77777777" w:rsidR="009A73D8" w:rsidRPr="00937B5C" w:rsidRDefault="009A73D8" w:rsidP="009A73D8">
            <w:pPr>
              <w:rPr>
                <w:rFonts w:ascii="Arial" w:hAnsi="Arial" w:cs="Arial"/>
                <w:lang w:eastAsia="en-US"/>
              </w:rPr>
            </w:pPr>
            <w:r w:rsidRPr="00937B5C">
              <w:rPr>
                <w:rFonts w:ascii="Arial" w:hAnsi="Arial" w:cs="Arial"/>
                <w:lang w:eastAsia="en-US"/>
              </w:rPr>
              <w:t>Husár, J.</w:t>
            </w:r>
          </w:p>
        </w:tc>
        <w:tc>
          <w:tcPr>
            <w:tcW w:w="3402" w:type="dxa"/>
          </w:tcPr>
          <w:p w14:paraId="3C43FCD0" w14:textId="77777777" w:rsidR="009A73D8" w:rsidRPr="00937B5C" w:rsidRDefault="009A73D8" w:rsidP="009A73D8">
            <w:pPr>
              <w:rPr>
                <w:rFonts w:ascii="Arial" w:hAnsi="Arial" w:cs="Arial"/>
                <w:lang w:eastAsia="en-US"/>
              </w:rPr>
            </w:pPr>
            <w:r w:rsidRPr="00937B5C">
              <w:rPr>
                <w:rFonts w:ascii="Arial" w:hAnsi="Arial" w:cs="Arial"/>
                <w:lang w:eastAsia="en-US"/>
              </w:rPr>
              <w:t>Premeny kapitálových obchodných spoločností a družstiev</w:t>
            </w:r>
          </w:p>
        </w:tc>
        <w:tc>
          <w:tcPr>
            <w:tcW w:w="851" w:type="dxa"/>
          </w:tcPr>
          <w:p w14:paraId="17468B8F" w14:textId="77777777" w:rsidR="009A73D8" w:rsidRPr="00937B5C" w:rsidRDefault="009A73D8" w:rsidP="009A73D8">
            <w:pPr>
              <w:jc w:val="right"/>
              <w:rPr>
                <w:rFonts w:ascii="Arial" w:hAnsi="Arial" w:cs="Arial"/>
                <w:lang w:eastAsia="en-US"/>
              </w:rPr>
            </w:pPr>
            <w:r w:rsidRPr="00937B5C">
              <w:rPr>
                <w:rFonts w:ascii="Arial" w:hAnsi="Arial" w:cs="Arial"/>
                <w:lang w:eastAsia="en-US"/>
              </w:rPr>
              <w:t>7.500</w:t>
            </w:r>
          </w:p>
        </w:tc>
        <w:tc>
          <w:tcPr>
            <w:tcW w:w="992" w:type="dxa"/>
          </w:tcPr>
          <w:p w14:paraId="0864B82E" w14:textId="77777777" w:rsidR="009A73D8" w:rsidRPr="00937B5C" w:rsidRDefault="009A73D8" w:rsidP="009A73D8">
            <w:pPr>
              <w:jc w:val="center"/>
              <w:rPr>
                <w:rFonts w:ascii="Arial" w:hAnsi="Arial" w:cs="Arial"/>
                <w:lang w:eastAsia="en-US"/>
              </w:rPr>
            </w:pPr>
            <w:r w:rsidRPr="00937B5C">
              <w:rPr>
                <w:rFonts w:ascii="Arial" w:hAnsi="Arial" w:cs="Arial"/>
                <w:lang w:eastAsia="en-US"/>
              </w:rPr>
              <w:t>01/2011</w:t>
            </w:r>
          </w:p>
        </w:tc>
        <w:tc>
          <w:tcPr>
            <w:tcW w:w="992" w:type="dxa"/>
          </w:tcPr>
          <w:p w14:paraId="1AFA7E47" w14:textId="77777777" w:rsidR="009A73D8" w:rsidRPr="00937B5C" w:rsidRDefault="009A73D8" w:rsidP="009A73D8">
            <w:pPr>
              <w:jc w:val="center"/>
              <w:rPr>
                <w:rFonts w:ascii="Arial" w:hAnsi="Arial" w:cs="Arial"/>
                <w:lang w:eastAsia="en-US"/>
              </w:rPr>
            </w:pPr>
            <w:r w:rsidRPr="00937B5C">
              <w:rPr>
                <w:rFonts w:ascii="Arial" w:hAnsi="Arial" w:cs="Arial"/>
                <w:lang w:eastAsia="en-US"/>
              </w:rPr>
              <w:t>12/2013</w:t>
            </w:r>
          </w:p>
        </w:tc>
        <w:tc>
          <w:tcPr>
            <w:tcW w:w="1134" w:type="dxa"/>
          </w:tcPr>
          <w:p w14:paraId="16CB1ACD" w14:textId="77777777" w:rsidR="009A73D8" w:rsidRPr="00937B5C" w:rsidRDefault="009A73D8" w:rsidP="009A73D8">
            <w:pPr>
              <w:jc w:val="right"/>
              <w:rPr>
                <w:rFonts w:ascii="Arial" w:hAnsi="Arial" w:cs="Arial"/>
                <w:lang w:eastAsia="en-US"/>
              </w:rPr>
            </w:pPr>
            <w:r w:rsidRPr="00937B5C">
              <w:rPr>
                <w:rFonts w:ascii="Arial" w:hAnsi="Arial" w:cs="Arial"/>
                <w:lang w:eastAsia="en-US"/>
              </w:rPr>
              <w:t>49.5</w:t>
            </w:r>
          </w:p>
        </w:tc>
        <w:tc>
          <w:tcPr>
            <w:tcW w:w="1134" w:type="dxa"/>
          </w:tcPr>
          <w:p w14:paraId="08CFD602" w14:textId="77777777" w:rsidR="009A73D8" w:rsidRPr="00937B5C" w:rsidRDefault="009A73D8" w:rsidP="009A73D8">
            <w:pPr>
              <w:jc w:val="right"/>
              <w:rPr>
                <w:rFonts w:ascii="Arial" w:hAnsi="Arial" w:cs="Arial"/>
                <w:lang w:eastAsia="en-US"/>
              </w:rPr>
            </w:pPr>
            <w:r w:rsidRPr="00937B5C">
              <w:rPr>
                <w:rFonts w:ascii="Arial" w:hAnsi="Arial" w:cs="Arial"/>
                <w:lang w:eastAsia="en-US"/>
              </w:rPr>
              <w:t>1.644</w:t>
            </w:r>
          </w:p>
        </w:tc>
        <w:tc>
          <w:tcPr>
            <w:tcW w:w="3119" w:type="dxa"/>
          </w:tcPr>
          <w:p w14:paraId="2851D2A9" w14:textId="77777777" w:rsidR="00161277" w:rsidRPr="008A6EA3" w:rsidRDefault="00161277" w:rsidP="00161277">
            <w:pPr>
              <w:rPr>
                <w:rFonts w:ascii="Arial" w:hAnsi="Arial" w:cs="Arial"/>
              </w:rPr>
            </w:pPr>
            <w:r w:rsidRPr="008A6EA3">
              <w:rPr>
                <w:rFonts w:ascii="Arial" w:hAnsi="Arial" w:cs="Arial"/>
              </w:rPr>
              <w:t>Čorba, Špirko, Vykročová, Suchoža</w:t>
            </w:r>
          </w:p>
          <w:p w14:paraId="660B5F41" w14:textId="77777777" w:rsidR="00161277" w:rsidRPr="008A6EA3" w:rsidRDefault="00161277" w:rsidP="00161277">
            <w:pPr>
              <w:rPr>
                <w:rFonts w:ascii="Arial" w:hAnsi="Arial" w:cs="Arial"/>
              </w:rPr>
            </w:pPr>
            <w:r w:rsidRPr="008A6EA3">
              <w:rPr>
                <w:rFonts w:ascii="Arial" w:hAnsi="Arial" w:cs="Arial"/>
              </w:rPr>
              <w:t>Doktorandi: Petraško, Rušin</w:t>
            </w:r>
          </w:p>
          <w:p w14:paraId="5D5233DA" w14:textId="77777777" w:rsidR="009A73D8" w:rsidRPr="00937B5C" w:rsidRDefault="009A73D8" w:rsidP="009A73D8">
            <w:pPr>
              <w:jc w:val="right"/>
              <w:rPr>
                <w:rFonts w:ascii="Arial" w:hAnsi="Arial" w:cs="Arial"/>
                <w:lang w:eastAsia="en-US"/>
              </w:rPr>
            </w:pPr>
          </w:p>
        </w:tc>
      </w:tr>
      <w:tr w:rsidR="0035319A" w:rsidRPr="00937B5C" w14:paraId="073F8CDB" w14:textId="77777777" w:rsidTr="0035319A">
        <w:trPr>
          <w:cantSplit/>
        </w:trPr>
        <w:tc>
          <w:tcPr>
            <w:tcW w:w="709" w:type="dxa"/>
          </w:tcPr>
          <w:p w14:paraId="409D2EE3" w14:textId="77777777" w:rsidR="00161277" w:rsidRPr="00937B5C" w:rsidRDefault="00161277" w:rsidP="00161277">
            <w:pPr>
              <w:jc w:val="right"/>
              <w:rPr>
                <w:rFonts w:ascii="Arial" w:hAnsi="Arial" w:cs="Arial"/>
                <w:lang w:eastAsia="en-US"/>
              </w:rPr>
            </w:pPr>
            <w:r w:rsidRPr="00937B5C">
              <w:rPr>
                <w:rFonts w:ascii="Arial" w:hAnsi="Arial" w:cs="Arial"/>
                <w:lang w:eastAsia="en-US"/>
              </w:rPr>
              <w:t>8.</w:t>
            </w:r>
          </w:p>
        </w:tc>
        <w:tc>
          <w:tcPr>
            <w:tcW w:w="1418" w:type="dxa"/>
          </w:tcPr>
          <w:p w14:paraId="691C949A" w14:textId="77777777" w:rsidR="00161277" w:rsidRPr="00937B5C" w:rsidRDefault="00161277" w:rsidP="00161277">
            <w:pPr>
              <w:rPr>
                <w:rFonts w:ascii="Arial" w:hAnsi="Arial" w:cs="Arial"/>
                <w:b/>
                <w:bCs/>
                <w:lang w:eastAsia="en-US"/>
              </w:rPr>
            </w:pPr>
            <w:r w:rsidRPr="00937B5C">
              <w:rPr>
                <w:rFonts w:ascii="Arial" w:hAnsi="Arial" w:cs="Arial"/>
                <w:b/>
                <w:bCs/>
                <w:lang w:eastAsia="en-US"/>
              </w:rPr>
              <w:t>MŠ SR  - APVV</w:t>
            </w:r>
          </w:p>
          <w:p w14:paraId="087DC57F" w14:textId="77777777" w:rsidR="00161277" w:rsidRPr="00937B5C" w:rsidRDefault="00161277" w:rsidP="00161277">
            <w:pPr>
              <w:rPr>
                <w:rFonts w:ascii="Arial" w:hAnsi="Arial" w:cs="Arial"/>
                <w:b/>
                <w:bCs/>
                <w:lang w:eastAsia="en-US"/>
              </w:rPr>
            </w:pPr>
            <w:r w:rsidRPr="00937B5C">
              <w:rPr>
                <w:rFonts w:ascii="Arial" w:hAnsi="Arial" w:cs="Arial"/>
                <w:b/>
                <w:bCs/>
                <w:lang w:eastAsia="en-US"/>
              </w:rPr>
              <w:t xml:space="preserve">APVV-0263-10 </w:t>
            </w:r>
          </w:p>
        </w:tc>
        <w:tc>
          <w:tcPr>
            <w:tcW w:w="2268" w:type="dxa"/>
          </w:tcPr>
          <w:p w14:paraId="5C0E3BAD" w14:textId="77777777" w:rsidR="00161277" w:rsidRPr="00937B5C" w:rsidRDefault="00161277" w:rsidP="00161277">
            <w:pPr>
              <w:rPr>
                <w:rFonts w:ascii="Arial" w:hAnsi="Arial" w:cs="Arial"/>
                <w:lang w:eastAsia="en-US"/>
              </w:rPr>
            </w:pPr>
            <w:r w:rsidRPr="00937B5C">
              <w:rPr>
                <w:rFonts w:ascii="Arial" w:hAnsi="Arial" w:cs="Arial"/>
                <w:lang w:eastAsia="en-US"/>
              </w:rPr>
              <w:t>Suchoža, J.</w:t>
            </w:r>
          </w:p>
        </w:tc>
        <w:tc>
          <w:tcPr>
            <w:tcW w:w="3402" w:type="dxa"/>
          </w:tcPr>
          <w:p w14:paraId="291451F0" w14:textId="77777777" w:rsidR="00161277" w:rsidRPr="00937B5C" w:rsidRDefault="00161277" w:rsidP="00161277">
            <w:pPr>
              <w:rPr>
                <w:rFonts w:ascii="Arial" w:hAnsi="Arial" w:cs="Arial"/>
                <w:lang w:eastAsia="en-US"/>
              </w:rPr>
            </w:pPr>
            <w:r w:rsidRPr="00937B5C">
              <w:rPr>
                <w:rFonts w:ascii="Arial" w:hAnsi="Arial" w:cs="Arial"/>
                <w:lang w:eastAsia="en-US"/>
              </w:rPr>
              <w:t>Efektívnosť právnych inštitútov a ekonomicko-finančných nástrojov v období krízových javov a situácií v podnikaní</w:t>
            </w:r>
          </w:p>
        </w:tc>
        <w:tc>
          <w:tcPr>
            <w:tcW w:w="851" w:type="dxa"/>
          </w:tcPr>
          <w:p w14:paraId="0B9821DB" w14:textId="77777777" w:rsidR="00161277" w:rsidRPr="00937B5C" w:rsidRDefault="00161277" w:rsidP="00161277">
            <w:pPr>
              <w:jc w:val="right"/>
              <w:rPr>
                <w:rFonts w:ascii="Arial" w:hAnsi="Arial" w:cs="Arial"/>
                <w:lang w:eastAsia="en-US"/>
              </w:rPr>
            </w:pPr>
            <w:r w:rsidRPr="00937B5C">
              <w:rPr>
                <w:rFonts w:ascii="Arial" w:hAnsi="Arial" w:cs="Arial"/>
                <w:lang w:eastAsia="en-US"/>
              </w:rPr>
              <w:t>4.200</w:t>
            </w:r>
          </w:p>
        </w:tc>
        <w:tc>
          <w:tcPr>
            <w:tcW w:w="992" w:type="dxa"/>
          </w:tcPr>
          <w:p w14:paraId="665794D7" w14:textId="77777777" w:rsidR="00161277" w:rsidRPr="00937B5C" w:rsidRDefault="00161277" w:rsidP="00161277">
            <w:pPr>
              <w:jc w:val="center"/>
              <w:rPr>
                <w:rFonts w:ascii="Arial" w:hAnsi="Arial" w:cs="Arial"/>
                <w:lang w:eastAsia="en-US"/>
              </w:rPr>
            </w:pPr>
            <w:r w:rsidRPr="00937B5C">
              <w:rPr>
                <w:rFonts w:ascii="Arial" w:hAnsi="Arial" w:cs="Arial"/>
                <w:lang w:eastAsia="en-US"/>
              </w:rPr>
              <w:t>05/2011</w:t>
            </w:r>
          </w:p>
        </w:tc>
        <w:tc>
          <w:tcPr>
            <w:tcW w:w="992" w:type="dxa"/>
          </w:tcPr>
          <w:p w14:paraId="48F5E47B" w14:textId="77777777" w:rsidR="00161277" w:rsidRPr="00937B5C" w:rsidRDefault="00161277" w:rsidP="00161277">
            <w:pPr>
              <w:jc w:val="center"/>
              <w:rPr>
                <w:rFonts w:ascii="Arial" w:hAnsi="Arial" w:cs="Arial"/>
                <w:lang w:eastAsia="en-US"/>
              </w:rPr>
            </w:pPr>
            <w:r w:rsidRPr="00937B5C">
              <w:rPr>
                <w:rFonts w:ascii="Arial" w:hAnsi="Arial" w:cs="Arial"/>
                <w:lang w:eastAsia="en-US"/>
              </w:rPr>
              <w:t>04/2014</w:t>
            </w:r>
          </w:p>
        </w:tc>
        <w:tc>
          <w:tcPr>
            <w:tcW w:w="1134" w:type="dxa"/>
          </w:tcPr>
          <w:p w14:paraId="1C4B1D80" w14:textId="77777777" w:rsidR="00161277" w:rsidRPr="00937B5C" w:rsidRDefault="00161277" w:rsidP="00161277">
            <w:pPr>
              <w:jc w:val="right"/>
              <w:rPr>
                <w:rFonts w:ascii="Arial" w:hAnsi="Arial" w:cs="Arial"/>
                <w:lang w:eastAsia="en-US"/>
              </w:rPr>
            </w:pPr>
            <w:r w:rsidRPr="00937B5C">
              <w:rPr>
                <w:rFonts w:ascii="Arial" w:hAnsi="Arial" w:cs="Arial"/>
                <w:lang w:eastAsia="en-US"/>
              </w:rPr>
              <w:t>2284.0</w:t>
            </w:r>
          </w:p>
        </w:tc>
        <w:tc>
          <w:tcPr>
            <w:tcW w:w="1134" w:type="dxa"/>
          </w:tcPr>
          <w:p w14:paraId="08B770AD" w14:textId="77777777" w:rsidR="00161277" w:rsidRPr="00937B5C" w:rsidRDefault="00161277" w:rsidP="00161277">
            <w:pPr>
              <w:jc w:val="right"/>
              <w:rPr>
                <w:rFonts w:ascii="Arial" w:hAnsi="Arial" w:cs="Arial"/>
                <w:lang w:eastAsia="en-US"/>
              </w:rPr>
            </w:pPr>
            <w:r w:rsidRPr="00937B5C">
              <w:rPr>
                <w:rFonts w:ascii="Arial" w:hAnsi="Arial" w:cs="Arial"/>
                <w:lang w:eastAsia="en-US"/>
              </w:rPr>
              <w:t>75.816</w:t>
            </w:r>
          </w:p>
        </w:tc>
        <w:tc>
          <w:tcPr>
            <w:tcW w:w="3119" w:type="dxa"/>
          </w:tcPr>
          <w:p w14:paraId="006A40AB" w14:textId="77777777" w:rsidR="00161277" w:rsidRPr="008A6EA3" w:rsidRDefault="00161277" w:rsidP="00161277">
            <w:pPr>
              <w:rPr>
                <w:rFonts w:ascii="Arial" w:hAnsi="Arial" w:cs="Arial"/>
                <w:lang w:eastAsia="en-US"/>
              </w:rPr>
            </w:pPr>
            <w:r w:rsidRPr="008A6EA3">
              <w:rPr>
                <w:rFonts w:ascii="Arial" w:hAnsi="Arial" w:cs="Arial"/>
                <w:lang w:eastAsia="en-US"/>
              </w:rPr>
              <w:t>Treščáková, Bujňáková, Červená</w:t>
            </w:r>
          </w:p>
        </w:tc>
      </w:tr>
      <w:tr w:rsidR="0035319A" w:rsidRPr="00937B5C" w14:paraId="2567480D" w14:textId="77777777" w:rsidTr="0035319A">
        <w:trPr>
          <w:cantSplit/>
        </w:trPr>
        <w:tc>
          <w:tcPr>
            <w:tcW w:w="709" w:type="dxa"/>
          </w:tcPr>
          <w:p w14:paraId="2C0B71E5" w14:textId="77777777" w:rsidR="00161277" w:rsidRPr="00937B5C" w:rsidRDefault="00161277" w:rsidP="00161277">
            <w:pPr>
              <w:jc w:val="right"/>
              <w:rPr>
                <w:rFonts w:ascii="Arial" w:hAnsi="Arial" w:cs="Arial"/>
                <w:lang w:eastAsia="en-US"/>
              </w:rPr>
            </w:pPr>
            <w:r w:rsidRPr="00937B5C">
              <w:rPr>
                <w:rFonts w:ascii="Arial" w:hAnsi="Arial" w:cs="Arial"/>
                <w:lang w:eastAsia="en-US"/>
              </w:rPr>
              <w:t>9.</w:t>
            </w:r>
          </w:p>
        </w:tc>
        <w:tc>
          <w:tcPr>
            <w:tcW w:w="1418" w:type="dxa"/>
          </w:tcPr>
          <w:p w14:paraId="4E1D3658" w14:textId="77777777" w:rsidR="00161277" w:rsidRPr="00937B5C" w:rsidRDefault="00161277" w:rsidP="00161277">
            <w:pPr>
              <w:rPr>
                <w:rFonts w:ascii="Arial" w:hAnsi="Arial" w:cs="Arial"/>
                <w:b/>
                <w:bCs/>
                <w:lang w:eastAsia="en-US"/>
              </w:rPr>
            </w:pPr>
            <w:r w:rsidRPr="00937B5C">
              <w:rPr>
                <w:rFonts w:ascii="Arial" w:hAnsi="Arial" w:cs="Arial"/>
                <w:b/>
                <w:bCs/>
                <w:lang w:eastAsia="en-US"/>
              </w:rPr>
              <w:t>MŠ SR  - APVV</w:t>
            </w:r>
          </w:p>
          <w:p w14:paraId="51BAAF7D" w14:textId="77777777" w:rsidR="00161277" w:rsidRPr="00937B5C" w:rsidRDefault="00161277" w:rsidP="00161277">
            <w:pPr>
              <w:rPr>
                <w:rFonts w:ascii="Arial" w:hAnsi="Arial" w:cs="Arial"/>
                <w:b/>
                <w:bCs/>
                <w:lang w:eastAsia="en-US"/>
              </w:rPr>
            </w:pPr>
            <w:r w:rsidRPr="00937B5C">
              <w:rPr>
                <w:rFonts w:ascii="Arial" w:hAnsi="Arial" w:cs="Arial"/>
                <w:b/>
                <w:bCs/>
                <w:lang w:eastAsia="en-US"/>
              </w:rPr>
              <w:t xml:space="preserve">APVV 0809-12 </w:t>
            </w:r>
          </w:p>
        </w:tc>
        <w:tc>
          <w:tcPr>
            <w:tcW w:w="2268" w:type="dxa"/>
          </w:tcPr>
          <w:p w14:paraId="01EB2495" w14:textId="77777777" w:rsidR="00161277" w:rsidRPr="00937B5C" w:rsidRDefault="00161277" w:rsidP="00161277">
            <w:pPr>
              <w:rPr>
                <w:rFonts w:ascii="Arial" w:hAnsi="Arial" w:cs="Arial"/>
                <w:lang w:eastAsia="en-US"/>
              </w:rPr>
            </w:pPr>
            <w:r w:rsidRPr="00937B5C">
              <w:rPr>
                <w:rFonts w:ascii="Arial" w:hAnsi="Arial" w:cs="Arial"/>
                <w:lang w:eastAsia="en-US"/>
              </w:rPr>
              <w:t>Husár, J.</w:t>
            </w:r>
          </w:p>
        </w:tc>
        <w:tc>
          <w:tcPr>
            <w:tcW w:w="3402" w:type="dxa"/>
          </w:tcPr>
          <w:p w14:paraId="34E71743" w14:textId="77777777" w:rsidR="00161277" w:rsidRPr="00937B5C" w:rsidRDefault="00161277" w:rsidP="00161277">
            <w:pPr>
              <w:rPr>
                <w:rFonts w:ascii="Arial" w:hAnsi="Arial" w:cs="Arial"/>
                <w:lang w:eastAsia="en-US"/>
              </w:rPr>
            </w:pPr>
            <w:r w:rsidRPr="00937B5C">
              <w:rPr>
                <w:rFonts w:ascii="Arial" w:hAnsi="Arial" w:cs="Arial"/>
                <w:lang w:eastAsia="en-US"/>
              </w:rPr>
              <w:t>Modernizácia práva obchodných spoločností ako súčasť rekodifikácie súkromného práva</w:t>
            </w:r>
          </w:p>
        </w:tc>
        <w:tc>
          <w:tcPr>
            <w:tcW w:w="851" w:type="dxa"/>
          </w:tcPr>
          <w:p w14:paraId="2074227C" w14:textId="77777777" w:rsidR="00161277" w:rsidRPr="00937B5C" w:rsidRDefault="00161277" w:rsidP="00161277">
            <w:pPr>
              <w:jc w:val="right"/>
              <w:rPr>
                <w:rFonts w:ascii="Arial" w:hAnsi="Arial" w:cs="Arial"/>
                <w:lang w:eastAsia="en-US"/>
              </w:rPr>
            </w:pPr>
            <w:r w:rsidRPr="00937B5C">
              <w:rPr>
                <w:rFonts w:ascii="Arial" w:hAnsi="Arial" w:cs="Arial"/>
                <w:lang w:eastAsia="en-US"/>
              </w:rPr>
              <w:t>0.380</w:t>
            </w:r>
          </w:p>
        </w:tc>
        <w:tc>
          <w:tcPr>
            <w:tcW w:w="992" w:type="dxa"/>
          </w:tcPr>
          <w:p w14:paraId="225BC1EB" w14:textId="77777777" w:rsidR="00161277" w:rsidRPr="00937B5C" w:rsidRDefault="00161277" w:rsidP="00161277">
            <w:pPr>
              <w:jc w:val="center"/>
              <w:rPr>
                <w:rFonts w:ascii="Arial" w:hAnsi="Arial" w:cs="Arial"/>
                <w:lang w:eastAsia="en-US"/>
              </w:rPr>
            </w:pPr>
            <w:r w:rsidRPr="00937B5C">
              <w:rPr>
                <w:rFonts w:ascii="Arial" w:hAnsi="Arial" w:cs="Arial"/>
                <w:lang w:eastAsia="en-US"/>
              </w:rPr>
              <w:t>10/2013</w:t>
            </w:r>
          </w:p>
        </w:tc>
        <w:tc>
          <w:tcPr>
            <w:tcW w:w="992" w:type="dxa"/>
          </w:tcPr>
          <w:p w14:paraId="352B2A2A" w14:textId="77777777" w:rsidR="00161277" w:rsidRPr="00937B5C" w:rsidRDefault="00161277" w:rsidP="00161277">
            <w:pPr>
              <w:jc w:val="center"/>
              <w:rPr>
                <w:rFonts w:ascii="Arial" w:hAnsi="Arial" w:cs="Arial"/>
                <w:lang w:eastAsia="en-US"/>
              </w:rPr>
            </w:pPr>
            <w:r w:rsidRPr="00937B5C">
              <w:rPr>
                <w:rFonts w:ascii="Arial" w:hAnsi="Arial" w:cs="Arial"/>
                <w:lang w:eastAsia="en-US"/>
              </w:rPr>
              <w:t>09/2017</w:t>
            </w:r>
          </w:p>
        </w:tc>
        <w:tc>
          <w:tcPr>
            <w:tcW w:w="1134" w:type="dxa"/>
          </w:tcPr>
          <w:p w14:paraId="53FD6646" w14:textId="77777777" w:rsidR="00161277" w:rsidRPr="00937B5C" w:rsidRDefault="00161277" w:rsidP="00161277">
            <w:pPr>
              <w:jc w:val="right"/>
              <w:rPr>
                <w:rFonts w:ascii="Arial" w:hAnsi="Arial" w:cs="Arial"/>
                <w:lang w:eastAsia="en-US"/>
              </w:rPr>
            </w:pPr>
            <w:r w:rsidRPr="00937B5C">
              <w:rPr>
                <w:rFonts w:ascii="Arial" w:hAnsi="Arial" w:cs="Arial"/>
                <w:lang w:eastAsia="en-US"/>
              </w:rPr>
              <w:t>150.8</w:t>
            </w:r>
          </w:p>
        </w:tc>
        <w:tc>
          <w:tcPr>
            <w:tcW w:w="1134" w:type="dxa"/>
          </w:tcPr>
          <w:p w14:paraId="3B495D2D" w14:textId="77777777" w:rsidR="00161277" w:rsidRPr="00937B5C" w:rsidRDefault="00161277" w:rsidP="00161277">
            <w:pPr>
              <w:jc w:val="right"/>
              <w:rPr>
                <w:rFonts w:ascii="Arial" w:hAnsi="Arial" w:cs="Arial"/>
                <w:lang w:eastAsia="en-US"/>
              </w:rPr>
            </w:pPr>
            <w:r w:rsidRPr="00937B5C">
              <w:rPr>
                <w:rFonts w:ascii="Arial" w:hAnsi="Arial" w:cs="Arial"/>
                <w:lang w:eastAsia="en-US"/>
              </w:rPr>
              <w:t>5.006</w:t>
            </w:r>
          </w:p>
        </w:tc>
        <w:tc>
          <w:tcPr>
            <w:tcW w:w="3119" w:type="dxa"/>
          </w:tcPr>
          <w:p w14:paraId="088867B6" w14:textId="77777777" w:rsidR="00161277" w:rsidRDefault="00161277" w:rsidP="00161277">
            <w:pPr>
              <w:rPr>
                <w:rFonts w:ascii="Arial" w:hAnsi="Arial" w:cs="Arial"/>
                <w:lang w:eastAsia="en-US"/>
              </w:rPr>
            </w:pPr>
            <w:r>
              <w:rPr>
                <w:rFonts w:ascii="Arial" w:hAnsi="Arial" w:cs="Arial"/>
                <w:lang w:eastAsia="en-US"/>
              </w:rPr>
              <w:t>Csach, Čorba</w:t>
            </w:r>
          </w:p>
          <w:p w14:paraId="73FF54DB" w14:textId="77777777" w:rsidR="00161277" w:rsidRPr="00937B5C" w:rsidRDefault="00161277" w:rsidP="00161277">
            <w:pPr>
              <w:rPr>
                <w:rFonts w:ascii="Arial" w:hAnsi="Arial" w:cs="Arial"/>
                <w:lang w:eastAsia="en-US"/>
              </w:rPr>
            </w:pPr>
            <w:r>
              <w:rPr>
                <w:rFonts w:ascii="Arial" w:hAnsi="Arial" w:cs="Arial"/>
                <w:lang w:eastAsia="en-US"/>
              </w:rPr>
              <w:t>Doktorandi: Šuleková</w:t>
            </w:r>
          </w:p>
        </w:tc>
      </w:tr>
      <w:tr w:rsidR="0035319A" w:rsidRPr="00937B5C" w14:paraId="604F24C4" w14:textId="77777777" w:rsidTr="0035319A">
        <w:trPr>
          <w:cantSplit/>
        </w:trPr>
        <w:tc>
          <w:tcPr>
            <w:tcW w:w="709" w:type="dxa"/>
          </w:tcPr>
          <w:p w14:paraId="0643E32F" w14:textId="77777777" w:rsidR="00161277" w:rsidRPr="00937B5C" w:rsidRDefault="00161277" w:rsidP="00161277">
            <w:pPr>
              <w:jc w:val="right"/>
              <w:rPr>
                <w:rFonts w:ascii="Arial" w:hAnsi="Arial" w:cs="Arial"/>
                <w:lang w:eastAsia="en-US"/>
              </w:rPr>
            </w:pPr>
          </w:p>
        </w:tc>
        <w:tc>
          <w:tcPr>
            <w:tcW w:w="1418" w:type="dxa"/>
          </w:tcPr>
          <w:p w14:paraId="756F27FC" w14:textId="77777777" w:rsidR="00161277" w:rsidRPr="00937B5C" w:rsidRDefault="00161277" w:rsidP="00161277">
            <w:pPr>
              <w:rPr>
                <w:rFonts w:ascii="Arial" w:hAnsi="Arial" w:cs="Arial"/>
                <w:lang w:eastAsia="en-US"/>
              </w:rPr>
            </w:pPr>
          </w:p>
        </w:tc>
        <w:tc>
          <w:tcPr>
            <w:tcW w:w="2268" w:type="dxa"/>
          </w:tcPr>
          <w:p w14:paraId="445DEB4D" w14:textId="77777777" w:rsidR="00161277" w:rsidRPr="00937B5C" w:rsidRDefault="00161277" w:rsidP="00161277">
            <w:pPr>
              <w:rPr>
                <w:rFonts w:ascii="Arial" w:hAnsi="Arial" w:cs="Arial"/>
                <w:lang w:eastAsia="en-US"/>
              </w:rPr>
            </w:pPr>
          </w:p>
        </w:tc>
        <w:tc>
          <w:tcPr>
            <w:tcW w:w="3402" w:type="dxa"/>
          </w:tcPr>
          <w:p w14:paraId="6218D372" w14:textId="77777777" w:rsidR="00161277" w:rsidRPr="00937B5C" w:rsidRDefault="00161277" w:rsidP="00161277">
            <w:pPr>
              <w:rPr>
                <w:rFonts w:ascii="Arial" w:hAnsi="Arial" w:cs="Arial"/>
                <w:lang w:eastAsia="en-US"/>
              </w:rPr>
            </w:pPr>
          </w:p>
        </w:tc>
        <w:tc>
          <w:tcPr>
            <w:tcW w:w="851" w:type="dxa"/>
          </w:tcPr>
          <w:p w14:paraId="6D749A86" w14:textId="77777777" w:rsidR="00161277" w:rsidRPr="00937B5C" w:rsidRDefault="00161277" w:rsidP="00161277">
            <w:pPr>
              <w:jc w:val="right"/>
              <w:rPr>
                <w:rFonts w:ascii="Arial" w:hAnsi="Arial" w:cs="Arial"/>
                <w:b/>
                <w:bCs/>
                <w:lang w:eastAsia="en-US"/>
              </w:rPr>
            </w:pPr>
            <w:r w:rsidRPr="00937B5C">
              <w:rPr>
                <w:rFonts w:ascii="Arial" w:hAnsi="Arial" w:cs="Arial"/>
                <w:b/>
                <w:bCs/>
                <w:lang w:eastAsia="en-US"/>
              </w:rPr>
              <w:t>12.080</w:t>
            </w:r>
          </w:p>
        </w:tc>
        <w:tc>
          <w:tcPr>
            <w:tcW w:w="992" w:type="dxa"/>
          </w:tcPr>
          <w:p w14:paraId="2D58E5EA" w14:textId="77777777" w:rsidR="00161277" w:rsidRPr="00937B5C" w:rsidRDefault="00161277" w:rsidP="00161277">
            <w:pPr>
              <w:jc w:val="center"/>
              <w:rPr>
                <w:rFonts w:ascii="Arial" w:hAnsi="Arial" w:cs="Arial"/>
                <w:lang w:eastAsia="en-US"/>
              </w:rPr>
            </w:pPr>
          </w:p>
        </w:tc>
        <w:tc>
          <w:tcPr>
            <w:tcW w:w="992" w:type="dxa"/>
          </w:tcPr>
          <w:p w14:paraId="467916C0" w14:textId="77777777" w:rsidR="00161277" w:rsidRPr="00937B5C" w:rsidRDefault="00161277" w:rsidP="00161277">
            <w:pPr>
              <w:jc w:val="center"/>
              <w:rPr>
                <w:rFonts w:ascii="Arial" w:hAnsi="Arial" w:cs="Arial"/>
                <w:lang w:eastAsia="en-US"/>
              </w:rPr>
            </w:pPr>
          </w:p>
        </w:tc>
        <w:tc>
          <w:tcPr>
            <w:tcW w:w="1134" w:type="dxa"/>
          </w:tcPr>
          <w:p w14:paraId="2E6AAE4D" w14:textId="77777777" w:rsidR="00161277" w:rsidRPr="00937B5C" w:rsidRDefault="00161277" w:rsidP="00161277">
            <w:pPr>
              <w:jc w:val="right"/>
              <w:rPr>
                <w:rFonts w:ascii="Arial" w:hAnsi="Arial" w:cs="Arial"/>
                <w:b/>
                <w:bCs/>
                <w:lang w:eastAsia="en-US"/>
              </w:rPr>
            </w:pPr>
            <w:r w:rsidRPr="00937B5C">
              <w:rPr>
                <w:rFonts w:ascii="Arial" w:hAnsi="Arial" w:cs="Arial"/>
                <w:b/>
                <w:bCs/>
                <w:lang w:eastAsia="en-US"/>
              </w:rPr>
              <w:t>2484.4</w:t>
            </w:r>
          </w:p>
        </w:tc>
        <w:tc>
          <w:tcPr>
            <w:tcW w:w="1134" w:type="dxa"/>
          </w:tcPr>
          <w:p w14:paraId="4DAD7EB0" w14:textId="77777777" w:rsidR="00161277" w:rsidRPr="00937B5C" w:rsidRDefault="00161277" w:rsidP="00161277">
            <w:pPr>
              <w:jc w:val="right"/>
              <w:rPr>
                <w:rFonts w:ascii="Arial" w:hAnsi="Arial" w:cs="Arial"/>
                <w:b/>
                <w:bCs/>
                <w:lang w:eastAsia="en-US"/>
              </w:rPr>
            </w:pPr>
            <w:r w:rsidRPr="00937B5C">
              <w:rPr>
                <w:rFonts w:ascii="Arial" w:hAnsi="Arial" w:cs="Arial"/>
                <w:b/>
                <w:bCs/>
                <w:lang w:eastAsia="en-US"/>
              </w:rPr>
              <w:t>82.467</w:t>
            </w:r>
          </w:p>
        </w:tc>
        <w:tc>
          <w:tcPr>
            <w:tcW w:w="3119" w:type="dxa"/>
          </w:tcPr>
          <w:p w14:paraId="13E2010E" w14:textId="77777777" w:rsidR="00161277" w:rsidRPr="00937B5C" w:rsidRDefault="00161277" w:rsidP="00161277">
            <w:pPr>
              <w:jc w:val="right"/>
              <w:rPr>
                <w:rFonts w:ascii="Arial" w:hAnsi="Arial" w:cs="Arial"/>
                <w:b/>
                <w:bCs/>
                <w:lang w:eastAsia="en-US"/>
              </w:rPr>
            </w:pPr>
          </w:p>
        </w:tc>
      </w:tr>
      <w:tr w:rsidR="0035319A" w:rsidRPr="00937B5C" w14:paraId="7E8F16D0" w14:textId="77777777" w:rsidTr="0035319A">
        <w:trPr>
          <w:cantSplit/>
        </w:trPr>
        <w:tc>
          <w:tcPr>
            <w:tcW w:w="709" w:type="dxa"/>
          </w:tcPr>
          <w:p w14:paraId="57425343" w14:textId="77777777" w:rsidR="00161277" w:rsidRPr="00937B5C" w:rsidRDefault="00161277" w:rsidP="00161277">
            <w:pPr>
              <w:jc w:val="right"/>
              <w:rPr>
                <w:rFonts w:ascii="Arial" w:hAnsi="Arial" w:cs="Arial"/>
                <w:lang w:eastAsia="en-US"/>
              </w:rPr>
            </w:pPr>
          </w:p>
        </w:tc>
        <w:tc>
          <w:tcPr>
            <w:tcW w:w="1418" w:type="dxa"/>
          </w:tcPr>
          <w:p w14:paraId="268105F0" w14:textId="77777777" w:rsidR="00161277" w:rsidRPr="00937B5C" w:rsidRDefault="00161277" w:rsidP="00161277">
            <w:pPr>
              <w:jc w:val="right"/>
              <w:rPr>
                <w:rFonts w:ascii="Arial" w:hAnsi="Arial" w:cs="Arial"/>
                <w:lang w:eastAsia="en-US"/>
              </w:rPr>
            </w:pPr>
          </w:p>
        </w:tc>
        <w:tc>
          <w:tcPr>
            <w:tcW w:w="2268" w:type="dxa"/>
          </w:tcPr>
          <w:p w14:paraId="3ECD7E70" w14:textId="77777777" w:rsidR="00161277" w:rsidRPr="00937B5C" w:rsidRDefault="00161277" w:rsidP="00161277">
            <w:pPr>
              <w:jc w:val="right"/>
              <w:rPr>
                <w:rFonts w:ascii="Arial" w:hAnsi="Arial" w:cs="Arial"/>
                <w:lang w:eastAsia="en-US"/>
              </w:rPr>
            </w:pPr>
          </w:p>
        </w:tc>
        <w:tc>
          <w:tcPr>
            <w:tcW w:w="3402" w:type="dxa"/>
          </w:tcPr>
          <w:p w14:paraId="6C7855A4" w14:textId="77777777" w:rsidR="00161277" w:rsidRPr="00937B5C" w:rsidRDefault="00161277" w:rsidP="00161277">
            <w:pPr>
              <w:jc w:val="right"/>
              <w:rPr>
                <w:rFonts w:ascii="Arial" w:hAnsi="Arial" w:cs="Arial"/>
                <w:b/>
                <w:bCs/>
                <w:u w:val="single"/>
                <w:lang w:eastAsia="en-US"/>
              </w:rPr>
            </w:pPr>
            <w:r w:rsidRPr="00937B5C">
              <w:rPr>
                <w:rFonts w:ascii="Arial" w:hAnsi="Arial" w:cs="Arial"/>
                <w:b/>
                <w:bCs/>
                <w:u w:val="single"/>
                <w:lang w:eastAsia="en-US"/>
              </w:rPr>
              <w:t>Katedra dejín štátu a</w:t>
            </w:r>
            <w:r>
              <w:rPr>
                <w:rFonts w:ascii="Arial" w:hAnsi="Arial" w:cs="Arial"/>
                <w:b/>
                <w:bCs/>
                <w:u w:val="single"/>
                <w:lang w:eastAsia="en-US"/>
              </w:rPr>
              <w:t> </w:t>
            </w:r>
            <w:r w:rsidRPr="00937B5C">
              <w:rPr>
                <w:rFonts w:ascii="Arial" w:hAnsi="Arial" w:cs="Arial"/>
                <w:b/>
                <w:bCs/>
                <w:u w:val="single"/>
                <w:lang w:eastAsia="en-US"/>
              </w:rPr>
              <w:t>práva</w:t>
            </w:r>
          </w:p>
        </w:tc>
        <w:tc>
          <w:tcPr>
            <w:tcW w:w="851" w:type="dxa"/>
          </w:tcPr>
          <w:p w14:paraId="5F7A754E" w14:textId="77777777" w:rsidR="00161277" w:rsidRPr="00937B5C" w:rsidRDefault="00161277" w:rsidP="00161277">
            <w:pPr>
              <w:jc w:val="right"/>
              <w:rPr>
                <w:rFonts w:ascii="Arial" w:hAnsi="Arial" w:cs="Arial"/>
                <w:lang w:eastAsia="en-US"/>
              </w:rPr>
            </w:pPr>
          </w:p>
        </w:tc>
        <w:tc>
          <w:tcPr>
            <w:tcW w:w="992" w:type="dxa"/>
          </w:tcPr>
          <w:p w14:paraId="77F30D92" w14:textId="77777777" w:rsidR="00161277" w:rsidRPr="00937B5C" w:rsidRDefault="00161277" w:rsidP="00161277">
            <w:pPr>
              <w:jc w:val="right"/>
              <w:rPr>
                <w:rFonts w:ascii="Arial" w:hAnsi="Arial" w:cs="Arial"/>
                <w:lang w:eastAsia="en-US"/>
              </w:rPr>
            </w:pPr>
          </w:p>
        </w:tc>
        <w:tc>
          <w:tcPr>
            <w:tcW w:w="992" w:type="dxa"/>
          </w:tcPr>
          <w:p w14:paraId="425C8AE2" w14:textId="77777777" w:rsidR="00161277" w:rsidRPr="00937B5C" w:rsidRDefault="00161277" w:rsidP="00161277">
            <w:pPr>
              <w:jc w:val="right"/>
              <w:rPr>
                <w:rFonts w:ascii="Arial" w:hAnsi="Arial" w:cs="Arial"/>
                <w:lang w:eastAsia="en-US"/>
              </w:rPr>
            </w:pPr>
          </w:p>
        </w:tc>
        <w:tc>
          <w:tcPr>
            <w:tcW w:w="1134" w:type="dxa"/>
          </w:tcPr>
          <w:p w14:paraId="7348C8DB" w14:textId="77777777" w:rsidR="00161277" w:rsidRPr="00937B5C" w:rsidRDefault="00161277" w:rsidP="00161277">
            <w:pPr>
              <w:jc w:val="right"/>
              <w:rPr>
                <w:rFonts w:ascii="Arial" w:hAnsi="Arial" w:cs="Arial"/>
                <w:lang w:eastAsia="en-US"/>
              </w:rPr>
            </w:pPr>
          </w:p>
        </w:tc>
        <w:tc>
          <w:tcPr>
            <w:tcW w:w="1134" w:type="dxa"/>
          </w:tcPr>
          <w:p w14:paraId="4A4E61B5" w14:textId="77777777" w:rsidR="00161277" w:rsidRPr="00937B5C" w:rsidRDefault="00161277" w:rsidP="00161277">
            <w:pPr>
              <w:jc w:val="right"/>
              <w:rPr>
                <w:rFonts w:ascii="Arial" w:hAnsi="Arial" w:cs="Arial"/>
                <w:lang w:eastAsia="en-US"/>
              </w:rPr>
            </w:pPr>
          </w:p>
        </w:tc>
        <w:tc>
          <w:tcPr>
            <w:tcW w:w="3119" w:type="dxa"/>
          </w:tcPr>
          <w:p w14:paraId="3C07492D" w14:textId="77777777" w:rsidR="00161277" w:rsidRPr="00937B5C" w:rsidRDefault="00161277" w:rsidP="00161277">
            <w:pPr>
              <w:jc w:val="right"/>
              <w:rPr>
                <w:rFonts w:ascii="Arial" w:hAnsi="Arial" w:cs="Arial"/>
                <w:lang w:eastAsia="en-US"/>
              </w:rPr>
            </w:pPr>
          </w:p>
        </w:tc>
      </w:tr>
      <w:tr w:rsidR="0035319A" w:rsidRPr="00937B5C" w14:paraId="6C003E9C" w14:textId="77777777" w:rsidTr="0035319A">
        <w:trPr>
          <w:cantSplit/>
        </w:trPr>
        <w:tc>
          <w:tcPr>
            <w:tcW w:w="709" w:type="dxa"/>
          </w:tcPr>
          <w:p w14:paraId="526B371A" w14:textId="77777777" w:rsidR="00161277" w:rsidRPr="00937B5C" w:rsidRDefault="00161277" w:rsidP="00161277">
            <w:pPr>
              <w:jc w:val="right"/>
              <w:rPr>
                <w:rFonts w:ascii="Arial" w:hAnsi="Arial" w:cs="Arial"/>
                <w:lang w:eastAsia="en-US"/>
              </w:rPr>
            </w:pPr>
            <w:r w:rsidRPr="00937B5C">
              <w:rPr>
                <w:rFonts w:ascii="Arial" w:hAnsi="Arial" w:cs="Arial"/>
                <w:lang w:eastAsia="en-US"/>
              </w:rPr>
              <w:t>10.</w:t>
            </w:r>
          </w:p>
        </w:tc>
        <w:tc>
          <w:tcPr>
            <w:tcW w:w="1418" w:type="dxa"/>
          </w:tcPr>
          <w:p w14:paraId="762DBEED" w14:textId="77777777" w:rsidR="00161277" w:rsidRPr="00937B5C" w:rsidRDefault="00161277" w:rsidP="00161277">
            <w:pPr>
              <w:rPr>
                <w:rFonts w:ascii="Arial" w:hAnsi="Arial" w:cs="Arial"/>
                <w:b/>
                <w:bCs/>
                <w:lang w:eastAsia="en-US"/>
              </w:rPr>
            </w:pPr>
            <w:r w:rsidRPr="00937B5C">
              <w:rPr>
                <w:rFonts w:ascii="Arial" w:hAnsi="Arial" w:cs="Arial"/>
                <w:b/>
                <w:bCs/>
                <w:lang w:eastAsia="en-US"/>
              </w:rPr>
              <w:t>VEGA</w:t>
            </w:r>
          </w:p>
          <w:p w14:paraId="54028C2C" w14:textId="77777777" w:rsidR="00161277" w:rsidRPr="00937B5C" w:rsidRDefault="00161277" w:rsidP="00161277">
            <w:pPr>
              <w:rPr>
                <w:rFonts w:ascii="Arial" w:hAnsi="Arial" w:cs="Arial"/>
                <w:b/>
                <w:bCs/>
                <w:lang w:eastAsia="en-US"/>
              </w:rPr>
            </w:pPr>
            <w:r w:rsidRPr="00937B5C">
              <w:rPr>
                <w:rFonts w:ascii="Arial" w:hAnsi="Arial" w:cs="Arial"/>
                <w:b/>
                <w:bCs/>
                <w:lang w:eastAsia="en-US"/>
              </w:rPr>
              <w:t xml:space="preserve">1/0131/13 </w:t>
            </w:r>
          </w:p>
        </w:tc>
        <w:tc>
          <w:tcPr>
            <w:tcW w:w="2268" w:type="dxa"/>
          </w:tcPr>
          <w:p w14:paraId="00C85A6A" w14:textId="77777777" w:rsidR="00161277" w:rsidRPr="00937B5C" w:rsidRDefault="00161277" w:rsidP="00161277">
            <w:pPr>
              <w:rPr>
                <w:rFonts w:ascii="Arial" w:hAnsi="Arial" w:cs="Arial"/>
                <w:lang w:eastAsia="en-US"/>
              </w:rPr>
            </w:pPr>
            <w:r w:rsidRPr="00937B5C">
              <w:rPr>
                <w:rFonts w:ascii="Arial" w:hAnsi="Arial" w:cs="Arial"/>
                <w:lang w:eastAsia="en-US"/>
              </w:rPr>
              <w:t>Štenpien, E.</w:t>
            </w:r>
          </w:p>
        </w:tc>
        <w:tc>
          <w:tcPr>
            <w:tcW w:w="3402" w:type="dxa"/>
          </w:tcPr>
          <w:p w14:paraId="2141539A" w14:textId="77777777" w:rsidR="00161277" w:rsidRPr="00937B5C" w:rsidRDefault="00161277" w:rsidP="00161277">
            <w:pPr>
              <w:rPr>
                <w:rFonts w:ascii="Arial" w:hAnsi="Arial" w:cs="Arial"/>
                <w:lang w:eastAsia="en-US"/>
              </w:rPr>
            </w:pPr>
            <w:r w:rsidRPr="00937B5C">
              <w:rPr>
                <w:rFonts w:ascii="Arial" w:hAnsi="Arial" w:cs="Arial"/>
                <w:lang w:eastAsia="en-US"/>
              </w:rPr>
              <w:t>Historickoprávny vývoj inštitútu kúpnej zmluvy a</w:t>
            </w:r>
            <w:r>
              <w:rPr>
                <w:rFonts w:ascii="Arial" w:hAnsi="Arial" w:cs="Arial"/>
                <w:lang w:eastAsia="en-US"/>
              </w:rPr>
              <w:t> </w:t>
            </w:r>
            <w:r w:rsidRPr="00937B5C">
              <w:rPr>
                <w:rFonts w:ascii="Arial" w:hAnsi="Arial" w:cs="Arial"/>
                <w:lang w:eastAsia="en-US"/>
              </w:rPr>
              <w:t>tendencie jej súčasnej rekodifikácie v</w:t>
            </w:r>
            <w:r>
              <w:rPr>
                <w:rFonts w:ascii="Arial" w:hAnsi="Arial" w:cs="Arial"/>
                <w:lang w:eastAsia="en-US"/>
              </w:rPr>
              <w:t> </w:t>
            </w:r>
            <w:r w:rsidRPr="00937B5C">
              <w:rPr>
                <w:rFonts w:ascii="Arial" w:hAnsi="Arial" w:cs="Arial"/>
                <w:lang w:eastAsia="en-US"/>
              </w:rPr>
              <w:t>SR</w:t>
            </w:r>
          </w:p>
        </w:tc>
        <w:tc>
          <w:tcPr>
            <w:tcW w:w="851" w:type="dxa"/>
          </w:tcPr>
          <w:p w14:paraId="6230EC2C" w14:textId="77777777" w:rsidR="00161277" w:rsidRPr="00937B5C" w:rsidRDefault="00161277" w:rsidP="00161277">
            <w:pPr>
              <w:jc w:val="right"/>
              <w:rPr>
                <w:rFonts w:ascii="Arial" w:hAnsi="Arial" w:cs="Arial"/>
                <w:lang w:eastAsia="en-US"/>
              </w:rPr>
            </w:pPr>
            <w:r w:rsidRPr="00937B5C">
              <w:rPr>
                <w:rFonts w:ascii="Arial" w:hAnsi="Arial" w:cs="Arial"/>
                <w:lang w:eastAsia="en-US"/>
              </w:rPr>
              <w:t>1.700</w:t>
            </w:r>
          </w:p>
        </w:tc>
        <w:tc>
          <w:tcPr>
            <w:tcW w:w="992" w:type="dxa"/>
          </w:tcPr>
          <w:p w14:paraId="09E1464B" w14:textId="77777777" w:rsidR="00161277" w:rsidRPr="00937B5C" w:rsidRDefault="00161277" w:rsidP="00161277">
            <w:pPr>
              <w:jc w:val="center"/>
              <w:rPr>
                <w:rFonts w:ascii="Arial" w:hAnsi="Arial" w:cs="Arial"/>
                <w:lang w:eastAsia="en-US"/>
              </w:rPr>
            </w:pPr>
            <w:r w:rsidRPr="00937B5C">
              <w:rPr>
                <w:rFonts w:ascii="Arial" w:hAnsi="Arial" w:cs="Arial"/>
                <w:lang w:eastAsia="en-US"/>
              </w:rPr>
              <w:t>01/2013</w:t>
            </w:r>
          </w:p>
        </w:tc>
        <w:tc>
          <w:tcPr>
            <w:tcW w:w="992" w:type="dxa"/>
          </w:tcPr>
          <w:p w14:paraId="22524F10" w14:textId="77777777" w:rsidR="00161277" w:rsidRPr="00937B5C" w:rsidRDefault="00161277" w:rsidP="00161277">
            <w:pPr>
              <w:jc w:val="center"/>
              <w:rPr>
                <w:rFonts w:ascii="Arial" w:hAnsi="Arial" w:cs="Arial"/>
                <w:lang w:eastAsia="en-US"/>
              </w:rPr>
            </w:pPr>
            <w:r w:rsidRPr="00937B5C">
              <w:rPr>
                <w:rFonts w:ascii="Arial" w:hAnsi="Arial" w:cs="Arial"/>
                <w:lang w:eastAsia="en-US"/>
              </w:rPr>
              <w:t>12/2015</w:t>
            </w:r>
          </w:p>
        </w:tc>
        <w:tc>
          <w:tcPr>
            <w:tcW w:w="1134" w:type="dxa"/>
          </w:tcPr>
          <w:p w14:paraId="4AAFEBE8" w14:textId="77777777" w:rsidR="00161277" w:rsidRPr="00937B5C" w:rsidRDefault="00161277" w:rsidP="00161277">
            <w:pPr>
              <w:jc w:val="right"/>
              <w:rPr>
                <w:rFonts w:ascii="Arial" w:hAnsi="Arial" w:cs="Arial"/>
                <w:lang w:eastAsia="en-US"/>
              </w:rPr>
            </w:pPr>
            <w:r w:rsidRPr="00937B5C">
              <w:rPr>
                <w:rFonts w:ascii="Arial" w:hAnsi="Arial" w:cs="Arial"/>
                <w:lang w:eastAsia="en-US"/>
              </w:rPr>
              <w:t>109.6</w:t>
            </w:r>
          </w:p>
        </w:tc>
        <w:tc>
          <w:tcPr>
            <w:tcW w:w="1134" w:type="dxa"/>
          </w:tcPr>
          <w:p w14:paraId="59FA0DFA" w14:textId="77777777" w:rsidR="00161277" w:rsidRPr="00937B5C" w:rsidRDefault="00161277" w:rsidP="00161277">
            <w:pPr>
              <w:jc w:val="right"/>
              <w:rPr>
                <w:rFonts w:ascii="Arial" w:hAnsi="Arial" w:cs="Arial"/>
                <w:lang w:eastAsia="en-US"/>
              </w:rPr>
            </w:pPr>
            <w:r w:rsidRPr="00937B5C">
              <w:rPr>
                <w:rFonts w:ascii="Arial" w:hAnsi="Arial" w:cs="Arial"/>
                <w:lang w:eastAsia="en-US"/>
              </w:rPr>
              <w:t>3.641</w:t>
            </w:r>
          </w:p>
        </w:tc>
        <w:tc>
          <w:tcPr>
            <w:tcW w:w="3119" w:type="dxa"/>
          </w:tcPr>
          <w:p w14:paraId="68F722D5" w14:textId="77777777" w:rsidR="00161277" w:rsidRPr="00937B5C" w:rsidRDefault="00161277" w:rsidP="00161277">
            <w:pPr>
              <w:rPr>
                <w:rFonts w:ascii="Arial" w:hAnsi="Arial" w:cs="Arial"/>
                <w:lang w:eastAsia="en-US"/>
              </w:rPr>
            </w:pPr>
            <w:r>
              <w:rPr>
                <w:rFonts w:ascii="Arial" w:hAnsi="Arial" w:cs="Arial"/>
                <w:lang w:eastAsia="en-US"/>
              </w:rPr>
              <w:t>Kirstová, Antalová, Vrana</w:t>
            </w:r>
          </w:p>
        </w:tc>
      </w:tr>
      <w:tr w:rsidR="0035319A" w:rsidRPr="00937B5C" w14:paraId="3196EC9E" w14:textId="77777777" w:rsidTr="0035319A">
        <w:trPr>
          <w:cantSplit/>
        </w:trPr>
        <w:tc>
          <w:tcPr>
            <w:tcW w:w="709" w:type="dxa"/>
          </w:tcPr>
          <w:p w14:paraId="606EE2D4" w14:textId="77777777" w:rsidR="00161277" w:rsidRPr="00937B5C" w:rsidRDefault="00161277" w:rsidP="00161277">
            <w:pPr>
              <w:jc w:val="right"/>
              <w:rPr>
                <w:rFonts w:ascii="Arial" w:hAnsi="Arial" w:cs="Arial"/>
                <w:lang w:eastAsia="en-US"/>
              </w:rPr>
            </w:pPr>
          </w:p>
        </w:tc>
        <w:tc>
          <w:tcPr>
            <w:tcW w:w="1418" w:type="dxa"/>
          </w:tcPr>
          <w:p w14:paraId="1900B81C" w14:textId="77777777" w:rsidR="00161277" w:rsidRPr="00937B5C" w:rsidRDefault="00161277" w:rsidP="00161277">
            <w:pPr>
              <w:rPr>
                <w:rFonts w:ascii="Arial" w:hAnsi="Arial" w:cs="Arial"/>
                <w:lang w:eastAsia="en-US"/>
              </w:rPr>
            </w:pPr>
          </w:p>
        </w:tc>
        <w:tc>
          <w:tcPr>
            <w:tcW w:w="2268" w:type="dxa"/>
          </w:tcPr>
          <w:p w14:paraId="4BA3BC86" w14:textId="77777777" w:rsidR="00161277" w:rsidRPr="00937B5C" w:rsidRDefault="00161277" w:rsidP="00161277">
            <w:pPr>
              <w:rPr>
                <w:rFonts w:ascii="Arial" w:hAnsi="Arial" w:cs="Arial"/>
                <w:lang w:eastAsia="en-US"/>
              </w:rPr>
            </w:pPr>
          </w:p>
        </w:tc>
        <w:tc>
          <w:tcPr>
            <w:tcW w:w="3402" w:type="dxa"/>
          </w:tcPr>
          <w:p w14:paraId="63843CEA" w14:textId="77777777" w:rsidR="00161277" w:rsidRPr="00937B5C" w:rsidRDefault="00161277" w:rsidP="00161277">
            <w:pPr>
              <w:rPr>
                <w:rFonts w:ascii="Arial" w:hAnsi="Arial" w:cs="Arial"/>
                <w:lang w:eastAsia="en-US"/>
              </w:rPr>
            </w:pPr>
          </w:p>
        </w:tc>
        <w:tc>
          <w:tcPr>
            <w:tcW w:w="851" w:type="dxa"/>
          </w:tcPr>
          <w:p w14:paraId="6321CDD9" w14:textId="77777777" w:rsidR="00161277" w:rsidRPr="00937B5C" w:rsidRDefault="00161277" w:rsidP="00161277">
            <w:pPr>
              <w:jc w:val="right"/>
              <w:rPr>
                <w:rFonts w:ascii="Arial" w:hAnsi="Arial" w:cs="Arial"/>
                <w:b/>
                <w:bCs/>
                <w:lang w:eastAsia="en-US"/>
              </w:rPr>
            </w:pPr>
            <w:r w:rsidRPr="00937B5C">
              <w:rPr>
                <w:rFonts w:ascii="Arial" w:hAnsi="Arial" w:cs="Arial"/>
                <w:b/>
                <w:bCs/>
                <w:lang w:eastAsia="en-US"/>
              </w:rPr>
              <w:t>1.700</w:t>
            </w:r>
          </w:p>
        </w:tc>
        <w:tc>
          <w:tcPr>
            <w:tcW w:w="992" w:type="dxa"/>
          </w:tcPr>
          <w:p w14:paraId="22E2ECCE" w14:textId="77777777" w:rsidR="00161277" w:rsidRPr="00937B5C" w:rsidRDefault="00161277" w:rsidP="00161277">
            <w:pPr>
              <w:jc w:val="center"/>
              <w:rPr>
                <w:rFonts w:ascii="Arial" w:hAnsi="Arial" w:cs="Arial"/>
                <w:lang w:eastAsia="en-US"/>
              </w:rPr>
            </w:pPr>
          </w:p>
        </w:tc>
        <w:tc>
          <w:tcPr>
            <w:tcW w:w="992" w:type="dxa"/>
          </w:tcPr>
          <w:p w14:paraId="76A34EAF" w14:textId="77777777" w:rsidR="00161277" w:rsidRPr="00937B5C" w:rsidRDefault="00161277" w:rsidP="00161277">
            <w:pPr>
              <w:jc w:val="center"/>
              <w:rPr>
                <w:rFonts w:ascii="Arial" w:hAnsi="Arial" w:cs="Arial"/>
                <w:lang w:eastAsia="en-US"/>
              </w:rPr>
            </w:pPr>
          </w:p>
        </w:tc>
        <w:tc>
          <w:tcPr>
            <w:tcW w:w="1134" w:type="dxa"/>
          </w:tcPr>
          <w:p w14:paraId="720E8416" w14:textId="77777777" w:rsidR="00161277" w:rsidRPr="00937B5C" w:rsidRDefault="00161277" w:rsidP="00161277">
            <w:pPr>
              <w:jc w:val="right"/>
              <w:rPr>
                <w:rFonts w:ascii="Arial" w:hAnsi="Arial" w:cs="Arial"/>
                <w:b/>
                <w:bCs/>
                <w:lang w:eastAsia="en-US"/>
              </w:rPr>
            </w:pPr>
            <w:r w:rsidRPr="00937B5C">
              <w:rPr>
                <w:rFonts w:ascii="Arial" w:hAnsi="Arial" w:cs="Arial"/>
                <w:b/>
                <w:bCs/>
                <w:lang w:eastAsia="en-US"/>
              </w:rPr>
              <w:t>109.6</w:t>
            </w:r>
          </w:p>
        </w:tc>
        <w:tc>
          <w:tcPr>
            <w:tcW w:w="1134" w:type="dxa"/>
          </w:tcPr>
          <w:p w14:paraId="31EE2B37" w14:textId="77777777" w:rsidR="00161277" w:rsidRPr="00937B5C" w:rsidRDefault="00161277" w:rsidP="00161277">
            <w:pPr>
              <w:jc w:val="right"/>
              <w:rPr>
                <w:rFonts w:ascii="Arial" w:hAnsi="Arial" w:cs="Arial"/>
                <w:b/>
                <w:bCs/>
                <w:lang w:eastAsia="en-US"/>
              </w:rPr>
            </w:pPr>
            <w:r w:rsidRPr="00937B5C">
              <w:rPr>
                <w:rFonts w:ascii="Arial" w:hAnsi="Arial" w:cs="Arial"/>
                <w:b/>
                <w:bCs/>
                <w:lang w:eastAsia="en-US"/>
              </w:rPr>
              <w:t>3.641</w:t>
            </w:r>
          </w:p>
        </w:tc>
        <w:tc>
          <w:tcPr>
            <w:tcW w:w="3119" w:type="dxa"/>
          </w:tcPr>
          <w:p w14:paraId="18FCB420" w14:textId="77777777" w:rsidR="00161277" w:rsidRPr="00937B5C" w:rsidRDefault="00161277" w:rsidP="00161277">
            <w:pPr>
              <w:jc w:val="right"/>
              <w:rPr>
                <w:rFonts w:ascii="Arial" w:hAnsi="Arial" w:cs="Arial"/>
                <w:b/>
                <w:bCs/>
                <w:lang w:eastAsia="en-US"/>
              </w:rPr>
            </w:pPr>
          </w:p>
        </w:tc>
      </w:tr>
      <w:tr w:rsidR="0035319A" w:rsidRPr="00937B5C" w14:paraId="13F925AE" w14:textId="77777777" w:rsidTr="0035319A">
        <w:trPr>
          <w:cantSplit/>
        </w:trPr>
        <w:tc>
          <w:tcPr>
            <w:tcW w:w="709" w:type="dxa"/>
          </w:tcPr>
          <w:p w14:paraId="06003DB2" w14:textId="77777777" w:rsidR="00161277" w:rsidRPr="00937B5C" w:rsidRDefault="00161277" w:rsidP="00161277">
            <w:pPr>
              <w:jc w:val="right"/>
              <w:rPr>
                <w:rFonts w:ascii="Arial" w:hAnsi="Arial" w:cs="Arial"/>
                <w:lang w:eastAsia="en-US"/>
              </w:rPr>
            </w:pPr>
          </w:p>
        </w:tc>
        <w:tc>
          <w:tcPr>
            <w:tcW w:w="1418" w:type="dxa"/>
          </w:tcPr>
          <w:p w14:paraId="524B9667" w14:textId="77777777" w:rsidR="00161277" w:rsidRPr="00937B5C" w:rsidRDefault="00161277" w:rsidP="00161277">
            <w:pPr>
              <w:jc w:val="right"/>
              <w:rPr>
                <w:rFonts w:ascii="Arial" w:hAnsi="Arial" w:cs="Arial"/>
                <w:lang w:eastAsia="en-US"/>
              </w:rPr>
            </w:pPr>
          </w:p>
        </w:tc>
        <w:tc>
          <w:tcPr>
            <w:tcW w:w="2268" w:type="dxa"/>
          </w:tcPr>
          <w:p w14:paraId="38D5C4DC" w14:textId="77777777" w:rsidR="00161277" w:rsidRPr="00937B5C" w:rsidRDefault="00161277" w:rsidP="00161277">
            <w:pPr>
              <w:jc w:val="right"/>
              <w:rPr>
                <w:rFonts w:ascii="Arial" w:hAnsi="Arial" w:cs="Arial"/>
                <w:lang w:eastAsia="en-US"/>
              </w:rPr>
            </w:pPr>
          </w:p>
        </w:tc>
        <w:tc>
          <w:tcPr>
            <w:tcW w:w="3402" w:type="dxa"/>
          </w:tcPr>
          <w:p w14:paraId="7BEE04C9" w14:textId="77777777" w:rsidR="00161277" w:rsidRPr="00937B5C" w:rsidRDefault="00161277" w:rsidP="00161277">
            <w:pPr>
              <w:jc w:val="right"/>
              <w:rPr>
                <w:rFonts w:ascii="Arial" w:hAnsi="Arial" w:cs="Arial"/>
                <w:b/>
                <w:bCs/>
                <w:u w:val="single"/>
                <w:lang w:eastAsia="en-US"/>
              </w:rPr>
            </w:pPr>
            <w:r w:rsidRPr="00937B5C">
              <w:rPr>
                <w:rFonts w:ascii="Arial" w:hAnsi="Arial" w:cs="Arial"/>
                <w:b/>
                <w:bCs/>
                <w:u w:val="single"/>
                <w:lang w:eastAsia="en-US"/>
              </w:rPr>
              <w:t>Katedra finančného práva a daňového práva</w:t>
            </w:r>
          </w:p>
        </w:tc>
        <w:tc>
          <w:tcPr>
            <w:tcW w:w="851" w:type="dxa"/>
          </w:tcPr>
          <w:p w14:paraId="753A7D31" w14:textId="77777777" w:rsidR="00161277" w:rsidRPr="00937B5C" w:rsidRDefault="00161277" w:rsidP="00161277">
            <w:pPr>
              <w:jc w:val="right"/>
              <w:rPr>
                <w:rFonts w:ascii="Arial" w:hAnsi="Arial" w:cs="Arial"/>
                <w:lang w:eastAsia="en-US"/>
              </w:rPr>
            </w:pPr>
          </w:p>
        </w:tc>
        <w:tc>
          <w:tcPr>
            <w:tcW w:w="992" w:type="dxa"/>
          </w:tcPr>
          <w:p w14:paraId="5FE1A979" w14:textId="77777777" w:rsidR="00161277" w:rsidRPr="00937B5C" w:rsidRDefault="00161277" w:rsidP="00161277">
            <w:pPr>
              <w:jc w:val="right"/>
              <w:rPr>
                <w:rFonts w:ascii="Arial" w:hAnsi="Arial" w:cs="Arial"/>
                <w:lang w:eastAsia="en-US"/>
              </w:rPr>
            </w:pPr>
          </w:p>
        </w:tc>
        <w:tc>
          <w:tcPr>
            <w:tcW w:w="992" w:type="dxa"/>
          </w:tcPr>
          <w:p w14:paraId="6F2F7DB7" w14:textId="77777777" w:rsidR="00161277" w:rsidRPr="00937B5C" w:rsidRDefault="00161277" w:rsidP="00161277">
            <w:pPr>
              <w:jc w:val="right"/>
              <w:rPr>
                <w:rFonts w:ascii="Arial" w:hAnsi="Arial" w:cs="Arial"/>
                <w:lang w:eastAsia="en-US"/>
              </w:rPr>
            </w:pPr>
          </w:p>
        </w:tc>
        <w:tc>
          <w:tcPr>
            <w:tcW w:w="1134" w:type="dxa"/>
          </w:tcPr>
          <w:p w14:paraId="0BF6D1DD" w14:textId="77777777" w:rsidR="00161277" w:rsidRPr="00937B5C" w:rsidRDefault="00161277" w:rsidP="00161277">
            <w:pPr>
              <w:jc w:val="right"/>
              <w:rPr>
                <w:rFonts w:ascii="Arial" w:hAnsi="Arial" w:cs="Arial"/>
                <w:lang w:eastAsia="en-US"/>
              </w:rPr>
            </w:pPr>
          </w:p>
        </w:tc>
        <w:tc>
          <w:tcPr>
            <w:tcW w:w="1134" w:type="dxa"/>
          </w:tcPr>
          <w:p w14:paraId="16DDD2D8" w14:textId="77777777" w:rsidR="00161277" w:rsidRPr="00937B5C" w:rsidRDefault="00161277" w:rsidP="00161277">
            <w:pPr>
              <w:jc w:val="right"/>
              <w:rPr>
                <w:rFonts w:ascii="Arial" w:hAnsi="Arial" w:cs="Arial"/>
                <w:lang w:eastAsia="en-US"/>
              </w:rPr>
            </w:pPr>
          </w:p>
        </w:tc>
        <w:tc>
          <w:tcPr>
            <w:tcW w:w="3119" w:type="dxa"/>
          </w:tcPr>
          <w:p w14:paraId="56EE6DDA" w14:textId="77777777" w:rsidR="00161277" w:rsidRPr="00937B5C" w:rsidRDefault="00161277" w:rsidP="00161277">
            <w:pPr>
              <w:jc w:val="right"/>
              <w:rPr>
                <w:rFonts w:ascii="Arial" w:hAnsi="Arial" w:cs="Arial"/>
                <w:lang w:eastAsia="en-US"/>
              </w:rPr>
            </w:pPr>
          </w:p>
        </w:tc>
      </w:tr>
      <w:tr w:rsidR="0035319A" w:rsidRPr="00937B5C" w14:paraId="76BD1B09" w14:textId="77777777" w:rsidTr="0035319A">
        <w:trPr>
          <w:cantSplit/>
        </w:trPr>
        <w:tc>
          <w:tcPr>
            <w:tcW w:w="709" w:type="dxa"/>
          </w:tcPr>
          <w:p w14:paraId="582743C0" w14:textId="77777777" w:rsidR="00161277" w:rsidRPr="00937B5C" w:rsidRDefault="00161277" w:rsidP="00161277">
            <w:pPr>
              <w:jc w:val="right"/>
              <w:rPr>
                <w:rFonts w:ascii="Arial" w:hAnsi="Arial" w:cs="Arial"/>
                <w:lang w:eastAsia="en-US"/>
              </w:rPr>
            </w:pPr>
            <w:r w:rsidRPr="00937B5C">
              <w:rPr>
                <w:rFonts w:ascii="Arial" w:hAnsi="Arial" w:cs="Arial"/>
                <w:lang w:eastAsia="en-US"/>
              </w:rPr>
              <w:t>11.</w:t>
            </w:r>
          </w:p>
        </w:tc>
        <w:tc>
          <w:tcPr>
            <w:tcW w:w="1418" w:type="dxa"/>
          </w:tcPr>
          <w:p w14:paraId="755EF7C9" w14:textId="77777777" w:rsidR="00161277" w:rsidRPr="00937B5C" w:rsidRDefault="00161277" w:rsidP="00161277">
            <w:pPr>
              <w:rPr>
                <w:rFonts w:ascii="Arial" w:hAnsi="Arial" w:cs="Arial"/>
                <w:b/>
                <w:bCs/>
                <w:lang w:eastAsia="en-US"/>
              </w:rPr>
            </w:pPr>
            <w:r w:rsidRPr="00937B5C">
              <w:rPr>
                <w:rFonts w:ascii="Arial" w:hAnsi="Arial" w:cs="Arial"/>
                <w:b/>
                <w:bCs/>
                <w:lang w:eastAsia="en-US"/>
              </w:rPr>
              <w:t>VEGA</w:t>
            </w:r>
          </w:p>
          <w:p w14:paraId="5754CE75" w14:textId="77777777" w:rsidR="00161277" w:rsidRPr="00937B5C" w:rsidRDefault="00161277" w:rsidP="00161277">
            <w:pPr>
              <w:rPr>
                <w:rFonts w:ascii="Arial" w:hAnsi="Arial" w:cs="Arial"/>
                <w:b/>
                <w:bCs/>
                <w:lang w:eastAsia="en-US"/>
              </w:rPr>
            </w:pPr>
            <w:r w:rsidRPr="00937B5C">
              <w:rPr>
                <w:rFonts w:ascii="Arial" w:hAnsi="Arial" w:cs="Arial"/>
                <w:b/>
                <w:bCs/>
                <w:lang w:eastAsia="en-US"/>
              </w:rPr>
              <w:t xml:space="preserve">1/1170/12 </w:t>
            </w:r>
          </w:p>
        </w:tc>
        <w:tc>
          <w:tcPr>
            <w:tcW w:w="2268" w:type="dxa"/>
          </w:tcPr>
          <w:p w14:paraId="6B8142D5" w14:textId="77777777" w:rsidR="00161277" w:rsidRPr="00937B5C" w:rsidRDefault="00161277" w:rsidP="00161277">
            <w:pPr>
              <w:rPr>
                <w:rFonts w:ascii="Arial" w:hAnsi="Arial" w:cs="Arial"/>
                <w:lang w:eastAsia="en-US"/>
              </w:rPr>
            </w:pPr>
            <w:r w:rsidRPr="00937B5C">
              <w:rPr>
                <w:rFonts w:ascii="Arial" w:hAnsi="Arial" w:cs="Arial"/>
                <w:lang w:eastAsia="en-US"/>
              </w:rPr>
              <w:t>Bujňáková, M.</w:t>
            </w:r>
          </w:p>
        </w:tc>
        <w:tc>
          <w:tcPr>
            <w:tcW w:w="3402" w:type="dxa"/>
          </w:tcPr>
          <w:p w14:paraId="58EDC789" w14:textId="77777777" w:rsidR="00161277" w:rsidRPr="00937B5C" w:rsidRDefault="00161277" w:rsidP="00161277">
            <w:pPr>
              <w:rPr>
                <w:rFonts w:ascii="Arial" w:hAnsi="Arial" w:cs="Arial"/>
                <w:lang w:eastAsia="en-US"/>
              </w:rPr>
            </w:pPr>
            <w:r w:rsidRPr="00937B5C">
              <w:rPr>
                <w:rFonts w:ascii="Arial" w:hAnsi="Arial" w:cs="Arial"/>
                <w:lang w:eastAsia="en-US"/>
              </w:rPr>
              <w:t>Vplyv daňovej politiky Európskej únie na vnútroštátnu právnu úpravu v SR</w:t>
            </w:r>
          </w:p>
        </w:tc>
        <w:tc>
          <w:tcPr>
            <w:tcW w:w="851" w:type="dxa"/>
          </w:tcPr>
          <w:p w14:paraId="350CAAD0" w14:textId="77777777" w:rsidR="00161277" w:rsidRPr="00937B5C" w:rsidRDefault="00161277" w:rsidP="00161277">
            <w:pPr>
              <w:jc w:val="right"/>
              <w:rPr>
                <w:rFonts w:ascii="Arial" w:hAnsi="Arial" w:cs="Arial"/>
                <w:lang w:eastAsia="en-US"/>
              </w:rPr>
            </w:pPr>
            <w:r w:rsidRPr="00937B5C">
              <w:rPr>
                <w:rFonts w:ascii="Arial" w:hAnsi="Arial" w:cs="Arial"/>
                <w:lang w:eastAsia="en-US"/>
              </w:rPr>
              <w:t>7.700</w:t>
            </w:r>
          </w:p>
        </w:tc>
        <w:tc>
          <w:tcPr>
            <w:tcW w:w="992" w:type="dxa"/>
          </w:tcPr>
          <w:p w14:paraId="4201B173" w14:textId="77777777" w:rsidR="00161277" w:rsidRPr="00937B5C" w:rsidRDefault="00161277" w:rsidP="00161277">
            <w:pPr>
              <w:jc w:val="center"/>
              <w:rPr>
                <w:rFonts w:ascii="Arial" w:hAnsi="Arial" w:cs="Arial"/>
                <w:lang w:eastAsia="en-US"/>
              </w:rPr>
            </w:pPr>
            <w:r w:rsidRPr="00937B5C">
              <w:rPr>
                <w:rFonts w:ascii="Arial" w:hAnsi="Arial" w:cs="Arial"/>
                <w:lang w:eastAsia="en-US"/>
              </w:rPr>
              <w:t>01/2012</w:t>
            </w:r>
          </w:p>
        </w:tc>
        <w:tc>
          <w:tcPr>
            <w:tcW w:w="992" w:type="dxa"/>
          </w:tcPr>
          <w:p w14:paraId="560151FB" w14:textId="77777777" w:rsidR="00161277" w:rsidRPr="00937B5C" w:rsidRDefault="00161277" w:rsidP="00161277">
            <w:pPr>
              <w:jc w:val="center"/>
              <w:rPr>
                <w:rFonts w:ascii="Arial" w:hAnsi="Arial" w:cs="Arial"/>
                <w:lang w:eastAsia="en-US"/>
              </w:rPr>
            </w:pPr>
            <w:r w:rsidRPr="00937B5C">
              <w:rPr>
                <w:rFonts w:ascii="Arial" w:hAnsi="Arial" w:cs="Arial"/>
                <w:lang w:eastAsia="en-US"/>
              </w:rPr>
              <w:t>12/2014</w:t>
            </w:r>
          </w:p>
        </w:tc>
        <w:tc>
          <w:tcPr>
            <w:tcW w:w="1134" w:type="dxa"/>
          </w:tcPr>
          <w:p w14:paraId="0BB2F5C9" w14:textId="77777777" w:rsidR="00161277" w:rsidRPr="00937B5C" w:rsidRDefault="00161277" w:rsidP="00161277">
            <w:pPr>
              <w:jc w:val="right"/>
              <w:rPr>
                <w:rFonts w:ascii="Arial" w:hAnsi="Arial" w:cs="Arial"/>
                <w:lang w:eastAsia="en-US"/>
              </w:rPr>
            </w:pPr>
            <w:r w:rsidRPr="00937B5C">
              <w:rPr>
                <w:rFonts w:ascii="Arial" w:hAnsi="Arial" w:cs="Arial"/>
                <w:lang w:eastAsia="en-US"/>
              </w:rPr>
              <w:t>144.1</w:t>
            </w:r>
          </w:p>
        </w:tc>
        <w:tc>
          <w:tcPr>
            <w:tcW w:w="1134" w:type="dxa"/>
          </w:tcPr>
          <w:p w14:paraId="6B8BCD33" w14:textId="77777777" w:rsidR="00161277" w:rsidRPr="00937B5C" w:rsidRDefault="00161277" w:rsidP="00161277">
            <w:pPr>
              <w:jc w:val="right"/>
              <w:rPr>
                <w:rFonts w:ascii="Arial" w:hAnsi="Arial" w:cs="Arial"/>
                <w:lang w:eastAsia="en-US"/>
              </w:rPr>
            </w:pPr>
            <w:r w:rsidRPr="00937B5C">
              <w:rPr>
                <w:rFonts w:ascii="Arial" w:hAnsi="Arial" w:cs="Arial"/>
                <w:lang w:eastAsia="en-US"/>
              </w:rPr>
              <w:t>4.784</w:t>
            </w:r>
          </w:p>
        </w:tc>
        <w:tc>
          <w:tcPr>
            <w:tcW w:w="3119" w:type="dxa"/>
          </w:tcPr>
          <w:p w14:paraId="6D4C0BAB" w14:textId="77777777" w:rsidR="00161277" w:rsidRDefault="00161277" w:rsidP="00161277">
            <w:pPr>
              <w:rPr>
                <w:rFonts w:ascii="Arial" w:hAnsi="Arial" w:cs="Arial"/>
                <w:lang w:eastAsia="en-US"/>
              </w:rPr>
            </w:pPr>
            <w:r>
              <w:rPr>
                <w:rFonts w:ascii="Arial" w:hAnsi="Arial" w:cs="Arial"/>
                <w:lang w:eastAsia="en-US"/>
              </w:rPr>
              <w:t>Červená, Prievozníková, Štrkolec, Románová</w:t>
            </w:r>
          </w:p>
          <w:p w14:paraId="19689FED" w14:textId="77777777" w:rsidR="00161277" w:rsidRDefault="00161277" w:rsidP="00161277">
            <w:pPr>
              <w:rPr>
                <w:rFonts w:ascii="Arial" w:hAnsi="Arial" w:cs="Arial"/>
                <w:lang w:eastAsia="en-US"/>
              </w:rPr>
            </w:pPr>
            <w:r>
              <w:rPr>
                <w:rFonts w:ascii="Arial" w:hAnsi="Arial" w:cs="Arial"/>
                <w:lang w:eastAsia="en-US"/>
              </w:rPr>
              <w:t>Doktorandi: Karabinoš, Kočiš, Sábo</w:t>
            </w:r>
          </w:p>
          <w:p w14:paraId="5DCC03DD" w14:textId="77777777" w:rsidR="00161277" w:rsidRPr="00937B5C" w:rsidRDefault="00161277" w:rsidP="00161277">
            <w:pPr>
              <w:rPr>
                <w:rFonts w:ascii="Arial" w:hAnsi="Arial" w:cs="Arial"/>
                <w:lang w:eastAsia="en-US"/>
              </w:rPr>
            </w:pPr>
          </w:p>
        </w:tc>
      </w:tr>
      <w:tr w:rsidR="0035319A" w:rsidRPr="00937B5C" w14:paraId="265BF0E9" w14:textId="77777777" w:rsidTr="0035319A">
        <w:trPr>
          <w:cantSplit/>
        </w:trPr>
        <w:tc>
          <w:tcPr>
            <w:tcW w:w="709" w:type="dxa"/>
          </w:tcPr>
          <w:p w14:paraId="4FC31BBC" w14:textId="77777777" w:rsidR="00161277" w:rsidRPr="00937B5C" w:rsidRDefault="00161277" w:rsidP="00161277">
            <w:pPr>
              <w:jc w:val="right"/>
              <w:rPr>
                <w:rFonts w:ascii="Arial" w:hAnsi="Arial" w:cs="Arial"/>
                <w:lang w:eastAsia="en-US"/>
              </w:rPr>
            </w:pPr>
            <w:r w:rsidRPr="00937B5C">
              <w:rPr>
                <w:rFonts w:ascii="Arial" w:hAnsi="Arial" w:cs="Arial"/>
                <w:lang w:eastAsia="en-US"/>
              </w:rPr>
              <w:t>12.</w:t>
            </w:r>
          </w:p>
        </w:tc>
        <w:tc>
          <w:tcPr>
            <w:tcW w:w="1418" w:type="dxa"/>
          </w:tcPr>
          <w:p w14:paraId="0B0BD1B1" w14:textId="77777777" w:rsidR="00161277" w:rsidRPr="00937B5C" w:rsidRDefault="00161277" w:rsidP="00161277">
            <w:pPr>
              <w:rPr>
                <w:rFonts w:ascii="Arial" w:hAnsi="Arial" w:cs="Arial"/>
                <w:b/>
                <w:bCs/>
                <w:lang w:eastAsia="en-US"/>
              </w:rPr>
            </w:pPr>
            <w:r w:rsidRPr="00937B5C">
              <w:rPr>
                <w:rFonts w:ascii="Arial" w:hAnsi="Arial" w:cs="Arial"/>
                <w:b/>
                <w:bCs/>
                <w:lang w:eastAsia="en-US"/>
              </w:rPr>
              <w:t>VVGS UPJŠ</w:t>
            </w:r>
          </w:p>
          <w:p w14:paraId="5F783756" w14:textId="77777777" w:rsidR="00161277" w:rsidRPr="00937B5C" w:rsidRDefault="00161277" w:rsidP="00161277">
            <w:pPr>
              <w:rPr>
                <w:rFonts w:ascii="Arial" w:hAnsi="Arial" w:cs="Arial"/>
                <w:b/>
                <w:bCs/>
                <w:lang w:eastAsia="en-US"/>
              </w:rPr>
            </w:pPr>
            <w:r w:rsidRPr="00937B5C">
              <w:rPr>
                <w:rFonts w:ascii="Arial" w:hAnsi="Arial" w:cs="Arial"/>
                <w:b/>
                <w:bCs/>
                <w:lang w:eastAsia="en-US"/>
              </w:rPr>
              <w:t xml:space="preserve">VVGS 2013-108 </w:t>
            </w:r>
          </w:p>
        </w:tc>
        <w:tc>
          <w:tcPr>
            <w:tcW w:w="2268" w:type="dxa"/>
          </w:tcPr>
          <w:p w14:paraId="21EFB563" w14:textId="77777777" w:rsidR="00161277" w:rsidRPr="00937B5C" w:rsidRDefault="00161277" w:rsidP="00161277">
            <w:pPr>
              <w:rPr>
                <w:rFonts w:ascii="Arial" w:hAnsi="Arial" w:cs="Arial"/>
                <w:lang w:eastAsia="en-US"/>
              </w:rPr>
            </w:pPr>
            <w:r w:rsidRPr="00937B5C">
              <w:rPr>
                <w:rFonts w:ascii="Arial" w:hAnsi="Arial" w:cs="Arial"/>
                <w:lang w:eastAsia="en-US"/>
              </w:rPr>
              <w:t>Sábo, J.</w:t>
            </w:r>
          </w:p>
        </w:tc>
        <w:tc>
          <w:tcPr>
            <w:tcW w:w="3402" w:type="dxa"/>
          </w:tcPr>
          <w:p w14:paraId="040E53F6" w14:textId="77777777" w:rsidR="00161277" w:rsidRPr="00937B5C" w:rsidRDefault="00161277" w:rsidP="00161277">
            <w:pPr>
              <w:rPr>
                <w:rFonts w:ascii="Arial" w:hAnsi="Arial" w:cs="Arial"/>
                <w:lang w:eastAsia="en-US"/>
              </w:rPr>
            </w:pPr>
            <w:r w:rsidRPr="00937B5C">
              <w:rPr>
                <w:rFonts w:ascii="Arial" w:hAnsi="Arial" w:cs="Arial"/>
                <w:lang w:eastAsia="en-US"/>
              </w:rPr>
              <w:t>Formy a predchádzanie daňovým únikom pri medzinárodnom zdaňovaní</w:t>
            </w:r>
          </w:p>
        </w:tc>
        <w:tc>
          <w:tcPr>
            <w:tcW w:w="851" w:type="dxa"/>
          </w:tcPr>
          <w:p w14:paraId="34B7B24D" w14:textId="77777777" w:rsidR="00161277" w:rsidRPr="00937B5C" w:rsidRDefault="00161277" w:rsidP="00161277">
            <w:pPr>
              <w:jc w:val="right"/>
              <w:rPr>
                <w:rFonts w:ascii="Arial" w:hAnsi="Arial" w:cs="Arial"/>
                <w:lang w:eastAsia="en-US"/>
              </w:rPr>
            </w:pPr>
            <w:r w:rsidRPr="00937B5C">
              <w:rPr>
                <w:rFonts w:ascii="Arial" w:hAnsi="Arial" w:cs="Arial"/>
                <w:lang w:eastAsia="en-US"/>
              </w:rPr>
              <w:t>0.080</w:t>
            </w:r>
          </w:p>
        </w:tc>
        <w:tc>
          <w:tcPr>
            <w:tcW w:w="992" w:type="dxa"/>
          </w:tcPr>
          <w:p w14:paraId="063FF4B7" w14:textId="77777777" w:rsidR="00161277" w:rsidRPr="00937B5C" w:rsidRDefault="00161277" w:rsidP="00161277">
            <w:pPr>
              <w:jc w:val="center"/>
              <w:rPr>
                <w:rFonts w:ascii="Arial" w:hAnsi="Arial" w:cs="Arial"/>
                <w:lang w:eastAsia="en-US"/>
              </w:rPr>
            </w:pPr>
            <w:r w:rsidRPr="00937B5C">
              <w:rPr>
                <w:rFonts w:ascii="Arial" w:hAnsi="Arial" w:cs="Arial"/>
                <w:lang w:eastAsia="en-US"/>
              </w:rPr>
              <w:t>07/2013</w:t>
            </w:r>
          </w:p>
        </w:tc>
        <w:tc>
          <w:tcPr>
            <w:tcW w:w="992" w:type="dxa"/>
          </w:tcPr>
          <w:p w14:paraId="5E9BC18F" w14:textId="77777777" w:rsidR="00161277" w:rsidRPr="00937B5C" w:rsidRDefault="00161277" w:rsidP="00161277">
            <w:pPr>
              <w:jc w:val="center"/>
              <w:rPr>
                <w:rFonts w:ascii="Arial" w:hAnsi="Arial" w:cs="Arial"/>
                <w:lang w:eastAsia="en-US"/>
              </w:rPr>
            </w:pPr>
            <w:r w:rsidRPr="00937B5C">
              <w:rPr>
                <w:rFonts w:ascii="Arial" w:hAnsi="Arial" w:cs="Arial"/>
                <w:lang w:eastAsia="en-US"/>
              </w:rPr>
              <w:t>12/2014</w:t>
            </w:r>
          </w:p>
        </w:tc>
        <w:tc>
          <w:tcPr>
            <w:tcW w:w="1134" w:type="dxa"/>
          </w:tcPr>
          <w:p w14:paraId="185D63D1" w14:textId="77777777" w:rsidR="00161277" w:rsidRPr="00937B5C" w:rsidRDefault="00161277" w:rsidP="00161277">
            <w:pPr>
              <w:jc w:val="right"/>
              <w:rPr>
                <w:rFonts w:ascii="Arial" w:hAnsi="Arial" w:cs="Arial"/>
                <w:lang w:eastAsia="en-US"/>
              </w:rPr>
            </w:pPr>
            <w:r w:rsidRPr="00937B5C">
              <w:rPr>
                <w:rFonts w:ascii="Arial" w:hAnsi="Arial" w:cs="Arial"/>
                <w:lang w:eastAsia="en-US"/>
              </w:rPr>
              <w:t>8.3</w:t>
            </w:r>
          </w:p>
        </w:tc>
        <w:tc>
          <w:tcPr>
            <w:tcW w:w="1134" w:type="dxa"/>
          </w:tcPr>
          <w:p w14:paraId="51CB0CBC" w14:textId="77777777" w:rsidR="00161277" w:rsidRPr="00937B5C" w:rsidRDefault="00161277" w:rsidP="00161277">
            <w:pPr>
              <w:jc w:val="right"/>
              <w:rPr>
                <w:rFonts w:ascii="Arial" w:hAnsi="Arial" w:cs="Arial"/>
                <w:lang w:eastAsia="en-US"/>
              </w:rPr>
            </w:pPr>
            <w:r w:rsidRPr="00937B5C">
              <w:rPr>
                <w:rFonts w:ascii="Arial" w:hAnsi="Arial" w:cs="Arial"/>
                <w:lang w:eastAsia="en-US"/>
              </w:rPr>
              <w:t>0.277</w:t>
            </w:r>
          </w:p>
        </w:tc>
        <w:tc>
          <w:tcPr>
            <w:tcW w:w="3119" w:type="dxa"/>
          </w:tcPr>
          <w:p w14:paraId="75B470E5" w14:textId="77777777" w:rsidR="00161277" w:rsidRPr="00937B5C" w:rsidRDefault="00161277" w:rsidP="00161277">
            <w:pPr>
              <w:jc w:val="right"/>
              <w:rPr>
                <w:rFonts w:ascii="Arial" w:hAnsi="Arial" w:cs="Arial"/>
                <w:lang w:eastAsia="en-US"/>
              </w:rPr>
            </w:pPr>
          </w:p>
        </w:tc>
      </w:tr>
      <w:tr w:rsidR="0035319A" w:rsidRPr="00937B5C" w14:paraId="2DCFAD28" w14:textId="77777777" w:rsidTr="0035319A">
        <w:trPr>
          <w:cantSplit/>
        </w:trPr>
        <w:tc>
          <w:tcPr>
            <w:tcW w:w="709" w:type="dxa"/>
          </w:tcPr>
          <w:p w14:paraId="3035EDE4" w14:textId="77777777" w:rsidR="00161277" w:rsidRPr="00937B5C" w:rsidRDefault="00161277" w:rsidP="00161277">
            <w:pPr>
              <w:jc w:val="right"/>
              <w:rPr>
                <w:rFonts w:ascii="Arial" w:hAnsi="Arial" w:cs="Arial"/>
                <w:lang w:eastAsia="en-US"/>
              </w:rPr>
            </w:pPr>
          </w:p>
        </w:tc>
        <w:tc>
          <w:tcPr>
            <w:tcW w:w="1418" w:type="dxa"/>
          </w:tcPr>
          <w:p w14:paraId="1FF4161A" w14:textId="77777777" w:rsidR="00161277" w:rsidRPr="00937B5C" w:rsidRDefault="00161277" w:rsidP="00161277">
            <w:pPr>
              <w:rPr>
                <w:rFonts w:ascii="Arial" w:hAnsi="Arial" w:cs="Arial"/>
                <w:lang w:eastAsia="en-US"/>
              </w:rPr>
            </w:pPr>
          </w:p>
        </w:tc>
        <w:tc>
          <w:tcPr>
            <w:tcW w:w="2268" w:type="dxa"/>
          </w:tcPr>
          <w:p w14:paraId="7200A7DA" w14:textId="77777777" w:rsidR="00161277" w:rsidRPr="00937B5C" w:rsidRDefault="00161277" w:rsidP="00161277">
            <w:pPr>
              <w:rPr>
                <w:rFonts w:ascii="Arial" w:hAnsi="Arial" w:cs="Arial"/>
                <w:lang w:eastAsia="en-US"/>
              </w:rPr>
            </w:pPr>
          </w:p>
        </w:tc>
        <w:tc>
          <w:tcPr>
            <w:tcW w:w="3402" w:type="dxa"/>
          </w:tcPr>
          <w:p w14:paraId="1E34502E" w14:textId="77777777" w:rsidR="00161277" w:rsidRPr="00937B5C" w:rsidRDefault="00161277" w:rsidP="00161277">
            <w:pPr>
              <w:rPr>
                <w:rFonts w:ascii="Arial" w:hAnsi="Arial" w:cs="Arial"/>
                <w:lang w:eastAsia="en-US"/>
              </w:rPr>
            </w:pPr>
          </w:p>
        </w:tc>
        <w:tc>
          <w:tcPr>
            <w:tcW w:w="851" w:type="dxa"/>
          </w:tcPr>
          <w:p w14:paraId="57F4C376" w14:textId="77777777" w:rsidR="00161277" w:rsidRPr="00937B5C" w:rsidRDefault="00161277" w:rsidP="00161277">
            <w:pPr>
              <w:jc w:val="right"/>
              <w:rPr>
                <w:rFonts w:ascii="Arial" w:hAnsi="Arial" w:cs="Arial"/>
                <w:b/>
                <w:bCs/>
                <w:lang w:eastAsia="en-US"/>
              </w:rPr>
            </w:pPr>
            <w:r w:rsidRPr="00937B5C">
              <w:rPr>
                <w:rFonts w:ascii="Arial" w:hAnsi="Arial" w:cs="Arial"/>
                <w:b/>
                <w:bCs/>
                <w:lang w:eastAsia="en-US"/>
              </w:rPr>
              <w:t>7.780</w:t>
            </w:r>
          </w:p>
        </w:tc>
        <w:tc>
          <w:tcPr>
            <w:tcW w:w="992" w:type="dxa"/>
          </w:tcPr>
          <w:p w14:paraId="63FB5C08" w14:textId="77777777" w:rsidR="00161277" w:rsidRPr="00937B5C" w:rsidRDefault="00161277" w:rsidP="00161277">
            <w:pPr>
              <w:jc w:val="center"/>
              <w:rPr>
                <w:rFonts w:ascii="Arial" w:hAnsi="Arial" w:cs="Arial"/>
                <w:lang w:eastAsia="en-US"/>
              </w:rPr>
            </w:pPr>
          </w:p>
        </w:tc>
        <w:tc>
          <w:tcPr>
            <w:tcW w:w="992" w:type="dxa"/>
          </w:tcPr>
          <w:p w14:paraId="3D069AC3" w14:textId="77777777" w:rsidR="00161277" w:rsidRPr="00937B5C" w:rsidRDefault="00161277" w:rsidP="00161277">
            <w:pPr>
              <w:jc w:val="center"/>
              <w:rPr>
                <w:rFonts w:ascii="Arial" w:hAnsi="Arial" w:cs="Arial"/>
                <w:lang w:eastAsia="en-US"/>
              </w:rPr>
            </w:pPr>
          </w:p>
        </w:tc>
        <w:tc>
          <w:tcPr>
            <w:tcW w:w="1134" w:type="dxa"/>
          </w:tcPr>
          <w:p w14:paraId="416C0E58" w14:textId="77777777" w:rsidR="00161277" w:rsidRPr="00937B5C" w:rsidRDefault="00161277" w:rsidP="00161277">
            <w:pPr>
              <w:jc w:val="right"/>
              <w:rPr>
                <w:rFonts w:ascii="Arial" w:hAnsi="Arial" w:cs="Arial"/>
                <w:b/>
                <w:bCs/>
                <w:lang w:eastAsia="en-US"/>
              </w:rPr>
            </w:pPr>
            <w:r w:rsidRPr="00937B5C">
              <w:rPr>
                <w:rFonts w:ascii="Arial" w:hAnsi="Arial" w:cs="Arial"/>
                <w:b/>
                <w:bCs/>
                <w:lang w:eastAsia="en-US"/>
              </w:rPr>
              <w:t>152.4</w:t>
            </w:r>
          </w:p>
        </w:tc>
        <w:tc>
          <w:tcPr>
            <w:tcW w:w="1134" w:type="dxa"/>
          </w:tcPr>
          <w:p w14:paraId="696F2833" w14:textId="77777777" w:rsidR="00161277" w:rsidRPr="00937B5C" w:rsidRDefault="00161277" w:rsidP="00161277">
            <w:pPr>
              <w:jc w:val="right"/>
              <w:rPr>
                <w:rFonts w:ascii="Arial" w:hAnsi="Arial" w:cs="Arial"/>
                <w:b/>
                <w:bCs/>
                <w:lang w:eastAsia="en-US"/>
              </w:rPr>
            </w:pPr>
            <w:r w:rsidRPr="00937B5C">
              <w:rPr>
                <w:rFonts w:ascii="Arial" w:hAnsi="Arial" w:cs="Arial"/>
                <w:b/>
                <w:bCs/>
                <w:lang w:eastAsia="en-US"/>
              </w:rPr>
              <w:t>5.061</w:t>
            </w:r>
          </w:p>
        </w:tc>
        <w:tc>
          <w:tcPr>
            <w:tcW w:w="3119" w:type="dxa"/>
          </w:tcPr>
          <w:p w14:paraId="68660B62" w14:textId="77777777" w:rsidR="00161277" w:rsidRPr="00937B5C" w:rsidRDefault="00161277" w:rsidP="00161277">
            <w:pPr>
              <w:jc w:val="right"/>
              <w:rPr>
                <w:rFonts w:ascii="Arial" w:hAnsi="Arial" w:cs="Arial"/>
                <w:b/>
                <w:bCs/>
                <w:lang w:eastAsia="en-US"/>
              </w:rPr>
            </w:pPr>
          </w:p>
        </w:tc>
      </w:tr>
    </w:tbl>
    <w:p w14:paraId="1332A95B" w14:textId="77777777" w:rsidR="00891F1F" w:rsidRDefault="00891F1F">
      <w:r>
        <w:br w:type="page"/>
      </w: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9"/>
        <w:gridCol w:w="1418"/>
        <w:gridCol w:w="2268"/>
        <w:gridCol w:w="3402"/>
        <w:gridCol w:w="851"/>
        <w:gridCol w:w="992"/>
        <w:gridCol w:w="992"/>
        <w:gridCol w:w="1134"/>
        <w:gridCol w:w="1134"/>
        <w:gridCol w:w="3119"/>
      </w:tblGrid>
      <w:tr w:rsidR="0035319A" w:rsidRPr="00937B5C" w14:paraId="0664830F" w14:textId="77777777" w:rsidTr="0035319A">
        <w:trPr>
          <w:cantSplit/>
        </w:trPr>
        <w:tc>
          <w:tcPr>
            <w:tcW w:w="709" w:type="dxa"/>
          </w:tcPr>
          <w:p w14:paraId="1997C906" w14:textId="77777777" w:rsidR="00161277" w:rsidRPr="00937B5C" w:rsidRDefault="00161277" w:rsidP="00161277">
            <w:pPr>
              <w:jc w:val="right"/>
              <w:rPr>
                <w:rFonts w:ascii="Arial" w:hAnsi="Arial" w:cs="Arial"/>
                <w:lang w:eastAsia="en-US"/>
              </w:rPr>
            </w:pPr>
          </w:p>
        </w:tc>
        <w:tc>
          <w:tcPr>
            <w:tcW w:w="1418" w:type="dxa"/>
          </w:tcPr>
          <w:p w14:paraId="6F07B129" w14:textId="77777777" w:rsidR="00161277" w:rsidRPr="00937B5C" w:rsidRDefault="00161277" w:rsidP="00161277">
            <w:pPr>
              <w:jc w:val="right"/>
              <w:rPr>
                <w:rFonts w:ascii="Arial" w:hAnsi="Arial" w:cs="Arial"/>
                <w:lang w:eastAsia="en-US"/>
              </w:rPr>
            </w:pPr>
          </w:p>
        </w:tc>
        <w:tc>
          <w:tcPr>
            <w:tcW w:w="2268" w:type="dxa"/>
          </w:tcPr>
          <w:p w14:paraId="152464C3" w14:textId="77777777" w:rsidR="00161277" w:rsidRPr="00937B5C" w:rsidRDefault="00161277" w:rsidP="00161277">
            <w:pPr>
              <w:jc w:val="right"/>
              <w:rPr>
                <w:rFonts w:ascii="Arial" w:hAnsi="Arial" w:cs="Arial"/>
                <w:lang w:eastAsia="en-US"/>
              </w:rPr>
            </w:pPr>
          </w:p>
        </w:tc>
        <w:tc>
          <w:tcPr>
            <w:tcW w:w="3402" w:type="dxa"/>
          </w:tcPr>
          <w:p w14:paraId="303A51DA" w14:textId="77777777" w:rsidR="00161277" w:rsidRPr="00937B5C" w:rsidRDefault="00161277" w:rsidP="00161277">
            <w:pPr>
              <w:jc w:val="right"/>
              <w:rPr>
                <w:rFonts w:ascii="Arial" w:hAnsi="Arial" w:cs="Arial"/>
                <w:b/>
                <w:bCs/>
                <w:u w:val="single"/>
                <w:lang w:eastAsia="en-US"/>
              </w:rPr>
            </w:pPr>
            <w:r w:rsidRPr="00937B5C">
              <w:rPr>
                <w:rFonts w:ascii="Arial" w:hAnsi="Arial" w:cs="Arial"/>
                <w:b/>
                <w:bCs/>
                <w:u w:val="single"/>
                <w:lang w:eastAsia="en-US"/>
              </w:rPr>
              <w:t>Ústav európskeho práva</w:t>
            </w:r>
          </w:p>
        </w:tc>
        <w:tc>
          <w:tcPr>
            <w:tcW w:w="851" w:type="dxa"/>
          </w:tcPr>
          <w:p w14:paraId="4862D6D6" w14:textId="77777777" w:rsidR="00161277" w:rsidRPr="00937B5C" w:rsidRDefault="00161277" w:rsidP="00161277">
            <w:pPr>
              <w:jc w:val="right"/>
              <w:rPr>
                <w:rFonts w:ascii="Arial" w:hAnsi="Arial" w:cs="Arial"/>
                <w:lang w:eastAsia="en-US"/>
              </w:rPr>
            </w:pPr>
          </w:p>
        </w:tc>
        <w:tc>
          <w:tcPr>
            <w:tcW w:w="992" w:type="dxa"/>
          </w:tcPr>
          <w:p w14:paraId="12D8A3E4" w14:textId="77777777" w:rsidR="00161277" w:rsidRPr="00937B5C" w:rsidRDefault="00161277" w:rsidP="00161277">
            <w:pPr>
              <w:jc w:val="right"/>
              <w:rPr>
                <w:rFonts w:ascii="Arial" w:hAnsi="Arial" w:cs="Arial"/>
                <w:lang w:eastAsia="en-US"/>
              </w:rPr>
            </w:pPr>
          </w:p>
        </w:tc>
        <w:tc>
          <w:tcPr>
            <w:tcW w:w="992" w:type="dxa"/>
          </w:tcPr>
          <w:p w14:paraId="1C1414A2" w14:textId="77777777" w:rsidR="00161277" w:rsidRPr="00937B5C" w:rsidRDefault="00161277" w:rsidP="00161277">
            <w:pPr>
              <w:jc w:val="right"/>
              <w:rPr>
                <w:rFonts w:ascii="Arial" w:hAnsi="Arial" w:cs="Arial"/>
                <w:lang w:eastAsia="en-US"/>
              </w:rPr>
            </w:pPr>
          </w:p>
        </w:tc>
        <w:tc>
          <w:tcPr>
            <w:tcW w:w="1134" w:type="dxa"/>
          </w:tcPr>
          <w:p w14:paraId="4968442C" w14:textId="77777777" w:rsidR="00161277" w:rsidRPr="00937B5C" w:rsidRDefault="00161277" w:rsidP="00161277">
            <w:pPr>
              <w:jc w:val="right"/>
              <w:rPr>
                <w:rFonts w:ascii="Arial" w:hAnsi="Arial" w:cs="Arial"/>
                <w:lang w:eastAsia="en-US"/>
              </w:rPr>
            </w:pPr>
          </w:p>
        </w:tc>
        <w:tc>
          <w:tcPr>
            <w:tcW w:w="1134" w:type="dxa"/>
          </w:tcPr>
          <w:p w14:paraId="400C241A" w14:textId="77777777" w:rsidR="00161277" w:rsidRPr="00937B5C" w:rsidRDefault="00161277" w:rsidP="00161277">
            <w:pPr>
              <w:jc w:val="right"/>
              <w:rPr>
                <w:rFonts w:ascii="Arial" w:hAnsi="Arial" w:cs="Arial"/>
                <w:lang w:eastAsia="en-US"/>
              </w:rPr>
            </w:pPr>
          </w:p>
        </w:tc>
        <w:tc>
          <w:tcPr>
            <w:tcW w:w="3119" w:type="dxa"/>
          </w:tcPr>
          <w:p w14:paraId="2CD1C44D" w14:textId="77777777" w:rsidR="00161277" w:rsidRPr="00937B5C" w:rsidRDefault="00161277" w:rsidP="00161277">
            <w:pPr>
              <w:jc w:val="right"/>
              <w:rPr>
                <w:rFonts w:ascii="Arial" w:hAnsi="Arial" w:cs="Arial"/>
                <w:lang w:eastAsia="en-US"/>
              </w:rPr>
            </w:pPr>
          </w:p>
        </w:tc>
      </w:tr>
      <w:tr w:rsidR="0035319A" w:rsidRPr="00937B5C" w14:paraId="013459B9" w14:textId="77777777" w:rsidTr="0035319A">
        <w:trPr>
          <w:cantSplit/>
        </w:trPr>
        <w:tc>
          <w:tcPr>
            <w:tcW w:w="709" w:type="dxa"/>
          </w:tcPr>
          <w:p w14:paraId="59049C0E" w14:textId="77777777" w:rsidR="00161277" w:rsidRPr="00937B5C" w:rsidRDefault="00161277" w:rsidP="00161277">
            <w:pPr>
              <w:jc w:val="right"/>
              <w:rPr>
                <w:rFonts w:ascii="Arial" w:hAnsi="Arial" w:cs="Arial"/>
                <w:lang w:eastAsia="en-US"/>
              </w:rPr>
            </w:pPr>
            <w:r w:rsidRPr="00937B5C">
              <w:rPr>
                <w:rFonts w:ascii="Arial" w:hAnsi="Arial" w:cs="Arial"/>
                <w:lang w:eastAsia="en-US"/>
              </w:rPr>
              <w:t>13.</w:t>
            </w:r>
          </w:p>
        </w:tc>
        <w:tc>
          <w:tcPr>
            <w:tcW w:w="1418" w:type="dxa"/>
          </w:tcPr>
          <w:p w14:paraId="20E3BB7A" w14:textId="77777777" w:rsidR="00161277" w:rsidRPr="00937B5C" w:rsidRDefault="00161277" w:rsidP="00161277">
            <w:pPr>
              <w:rPr>
                <w:rFonts w:ascii="Arial" w:hAnsi="Arial" w:cs="Arial"/>
                <w:b/>
                <w:bCs/>
                <w:lang w:eastAsia="en-US"/>
              </w:rPr>
            </w:pPr>
            <w:r w:rsidRPr="00937B5C">
              <w:rPr>
                <w:rFonts w:ascii="Arial" w:hAnsi="Arial" w:cs="Arial"/>
                <w:b/>
                <w:bCs/>
                <w:lang w:eastAsia="en-US"/>
              </w:rPr>
              <w:t>Iné granty zahraničné</w:t>
            </w:r>
          </w:p>
          <w:p w14:paraId="5B9BEA7F" w14:textId="77777777" w:rsidR="00161277" w:rsidRPr="00937B5C" w:rsidRDefault="00161277" w:rsidP="00161277">
            <w:pPr>
              <w:rPr>
                <w:rFonts w:ascii="Arial" w:hAnsi="Arial" w:cs="Arial"/>
                <w:b/>
                <w:bCs/>
                <w:lang w:eastAsia="en-US"/>
              </w:rPr>
            </w:pPr>
            <w:r w:rsidRPr="00937B5C">
              <w:rPr>
                <w:rFonts w:ascii="Arial" w:hAnsi="Arial" w:cs="Arial"/>
                <w:b/>
                <w:bCs/>
                <w:lang w:eastAsia="en-US"/>
              </w:rPr>
              <w:t xml:space="preserve">DC EAC/41/09 </w:t>
            </w:r>
          </w:p>
        </w:tc>
        <w:tc>
          <w:tcPr>
            <w:tcW w:w="2268" w:type="dxa"/>
          </w:tcPr>
          <w:p w14:paraId="077FE64D" w14:textId="77777777" w:rsidR="00161277" w:rsidRPr="00937B5C" w:rsidRDefault="00161277" w:rsidP="00161277">
            <w:pPr>
              <w:rPr>
                <w:rFonts w:ascii="Arial" w:hAnsi="Arial" w:cs="Arial"/>
                <w:lang w:eastAsia="en-US"/>
              </w:rPr>
            </w:pPr>
            <w:r w:rsidRPr="00937B5C">
              <w:rPr>
                <w:rFonts w:ascii="Arial" w:hAnsi="Arial" w:cs="Arial"/>
                <w:lang w:eastAsia="en-US"/>
              </w:rPr>
              <w:t>Klučka, J.</w:t>
            </w:r>
          </w:p>
        </w:tc>
        <w:tc>
          <w:tcPr>
            <w:tcW w:w="3402" w:type="dxa"/>
          </w:tcPr>
          <w:p w14:paraId="50B2DB7B" w14:textId="77777777" w:rsidR="00161277" w:rsidRPr="00937B5C" w:rsidRDefault="00161277" w:rsidP="00161277">
            <w:pPr>
              <w:rPr>
                <w:rFonts w:ascii="Arial" w:hAnsi="Arial" w:cs="Arial"/>
                <w:lang w:eastAsia="en-US"/>
              </w:rPr>
            </w:pPr>
            <w:r w:rsidRPr="00937B5C">
              <w:rPr>
                <w:rFonts w:ascii="Arial" w:hAnsi="Arial" w:cs="Arial"/>
                <w:lang w:eastAsia="en-US"/>
              </w:rPr>
              <w:t>Miesto a úloha práva v rámci medzinárodných hospodárskych (integračných) organizácií štátov - s osobitným zreteľom na Európsku úniu</w:t>
            </w:r>
          </w:p>
        </w:tc>
        <w:tc>
          <w:tcPr>
            <w:tcW w:w="851" w:type="dxa"/>
          </w:tcPr>
          <w:p w14:paraId="789AF0C5" w14:textId="77777777" w:rsidR="00161277" w:rsidRPr="00937B5C" w:rsidRDefault="00161277" w:rsidP="00161277">
            <w:pPr>
              <w:jc w:val="right"/>
              <w:rPr>
                <w:rFonts w:ascii="Arial" w:hAnsi="Arial" w:cs="Arial"/>
                <w:lang w:eastAsia="en-US"/>
              </w:rPr>
            </w:pPr>
            <w:r w:rsidRPr="00937B5C">
              <w:rPr>
                <w:rFonts w:ascii="Arial" w:hAnsi="Arial" w:cs="Arial"/>
                <w:lang w:eastAsia="en-US"/>
              </w:rPr>
              <w:t>0.108</w:t>
            </w:r>
          </w:p>
        </w:tc>
        <w:tc>
          <w:tcPr>
            <w:tcW w:w="992" w:type="dxa"/>
          </w:tcPr>
          <w:p w14:paraId="6B13B5C4" w14:textId="77777777" w:rsidR="00161277" w:rsidRPr="00937B5C" w:rsidRDefault="00161277" w:rsidP="00161277">
            <w:pPr>
              <w:jc w:val="center"/>
              <w:rPr>
                <w:rFonts w:ascii="Arial" w:hAnsi="Arial" w:cs="Arial"/>
                <w:lang w:eastAsia="en-US"/>
              </w:rPr>
            </w:pPr>
            <w:r w:rsidRPr="00937B5C">
              <w:rPr>
                <w:rFonts w:ascii="Arial" w:hAnsi="Arial" w:cs="Arial"/>
                <w:lang w:eastAsia="en-US"/>
              </w:rPr>
              <w:t>09/2010</w:t>
            </w:r>
          </w:p>
        </w:tc>
        <w:tc>
          <w:tcPr>
            <w:tcW w:w="992" w:type="dxa"/>
          </w:tcPr>
          <w:p w14:paraId="6E311850" w14:textId="77777777" w:rsidR="00161277" w:rsidRPr="00937B5C" w:rsidRDefault="00161277" w:rsidP="00161277">
            <w:pPr>
              <w:jc w:val="center"/>
              <w:rPr>
                <w:rFonts w:ascii="Arial" w:hAnsi="Arial" w:cs="Arial"/>
                <w:lang w:eastAsia="en-US"/>
              </w:rPr>
            </w:pPr>
            <w:r w:rsidRPr="00937B5C">
              <w:rPr>
                <w:rFonts w:ascii="Arial" w:hAnsi="Arial" w:cs="Arial"/>
                <w:lang w:eastAsia="en-US"/>
              </w:rPr>
              <w:t>08/2013</w:t>
            </w:r>
          </w:p>
        </w:tc>
        <w:tc>
          <w:tcPr>
            <w:tcW w:w="1134" w:type="dxa"/>
          </w:tcPr>
          <w:p w14:paraId="6C7E957E" w14:textId="77777777" w:rsidR="00161277" w:rsidRPr="00937B5C" w:rsidRDefault="00161277" w:rsidP="00161277">
            <w:pPr>
              <w:jc w:val="right"/>
              <w:rPr>
                <w:rFonts w:ascii="Arial" w:hAnsi="Arial" w:cs="Arial"/>
                <w:lang w:eastAsia="en-US"/>
              </w:rPr>
            </w:pPr>
            <w:r w:rsidRPr="00937B5C">
              <w:rPr>
                <w:rFonts w:ascii="Arial" w:hAnsi="Arial" w:cs="Arial"/>
                <w:lang w:eastAsia="en-US"/>
              </w:rPr>
              <w:t>0.0</w:t>
            </w:r>
          </w:p>
        </w:tc>
        <w:tc>
          <w:tcPr>
            <w:tcW w:w="1134" w:type="dxa"/>
          </w:tcPr>
          <w:p w14:paraId="4F39FA49" w14:textId="77777777" w:rsidR="00161277" w:rsidRPr="00937B5C" w:rsidRDefault="00161277" w:rsidP="00161277">
            <w:pPr>
              <w:jc w:val="right"/>
              <w:rPr>
                <w:rFonts w:ascii="Arial" w:hAnsi="Arial" w:cs="Arial"/>
                <w:lang w:eastAsia="en-US"/>
              </w:rPr>
            </w:pPr>
            <w:r w:rsidRPr="00937B5C">
              <w:rPr>
                <w:rFonts w:ascii="Arial" w:hAnsi="Arial" w:cs="Arial"/>
                <w:lang w:eastAsia="en-US"/>
              </w:rPr>
              <w:t>0.000</w:t>
            </w:r>
          </w:p>
        </w:tc>
        <w:tc>
          <w:tcPr>
            <w:tcW w:w="3119" w:type="dxa"/>
          </w:tcPr>
          <w:p w14:paraId="7E439191" w14:textId="77777777" w:rsidR="00161277" w:rsidRPr="00937B5C" w:rsidRDefault="00AE1B88" w:rsidP="00AE1B88">
            <w:pPr>
              <w:rPr>
                <w:rFonts w:ascii="Arial" w:hAnsi="Arial" w:cs="Arial"/>
                <w:lang w:eastAsia="en-US"/>
              </w:rPr>
            </w:pPr>
            <w:r>
              <w:rPr>
                <w:rFonts w:ascii="Arial" w:hAnsi="Arial" w:cs="Arial"/>
                <w:lang w:eastAsia="en-US"/>
              </w:rPr>
              <w:t>Benko, Gregová Širicová, Csach</w:t>
            </w:r>
          </w:p>
        </w:tc>
      </w:tr>
      <w:tr w:rsidR="0035319A" w:rsidRPr="00937B5C" w14:paraId="2BEA336A" w14:textId="77777777" w:rsidTr="0035319A">
        <w:trPr>
          <w:cantSplit/>
        </w:trPr>
        <w:tc>
          <w:tcPr>
            <w:tcW w:w="709" w:type="dxa"/>
          </w:tcPr>
          <w:p w14:paraId="5062AD00" w14:textId="77777777" w:rsidR="00161277" w:rsidRPr="00937B5C" w:rsidRDefault="00161277" w:rsidP="00161277">
            <w:pPr>
              <w:jc w:val="right"/>
              <w:rPr>
                <w:rFonts w:ascii="Arial" w:hAnsi="Arial" w:cs="Arial"/>
                <w:lang w:eastAsia="en-US"/>
              </w:rPr>
            </w:pPr>
            <w:r w:rsidRPr="00937B5C">
              <w:rPr>
                <w:rFonts w:ascii="Arial" w:hAnsi="Arial" w:cs="Arial"/>
                <w:lang w:eastAsia="en-US"/>
              </w:rPr>
              <w:t>14.</w:t>
            </w:r>
          </w:p>
        </w:tc>
        <w:tc>
          <w:tcPr>
            <w:tcW w:w="1418" w:type="dxa"/>
          </w:tcPr>
          <w:p w14:paraId="7493CBF0" w14:textId="77777777" w:rsidR="00161277" w:rsidRPr="00937B5C" w:rsidRDefault="00161277" w:rsidP="00161277">
            <w:pPr>
              <w:rPr>
                <w:rFonts w:ascii="Arial" w:hAnsi="Arial" w:cs="Arial"/>
                <w:b/>
                <w:bCs/>
                <w:lang w:eastAsia="en-US"/>
              </w:rPr>
            </w:pPr>
            <w:r w:rsidRPr="00937B5C">
              <w:rPr>
                <w:rFonts w:ascii="Arial" w:hAnsi="Arial" w:cs="Arial"/>
                <w:b/>
                <w:bCs/>
                <w:lang w:eastAsia="en-US"/>
              </w:rPr>
              <w:t>VVGS UPJŠ</w:t>
            </w:r>
          </w:p>
          <w:p w14:paraId="6503B3EA" w14:textId="77777777" w:rsidR="00161277" w:rsidRPr="00937B5C" w:rsidRDefault="00161277" w:rsidP="00161277">
            <w:pPr>
              <w:rPr>
                <w:rFonts w:ascii="Arial" w:hAnsi="Arial" w:cs="Arial"/>
                <w:b/>
                <w:bCs/>
                <w:lang w:eastAsia="en-US"/>
              </w:rPr>
            </w:pPr>
            <w:r w:rsidRPr="00937B5C">
              <w:rPr>
                <w:rFonts w:ascii="Arial" w:hAnsi="Arial" w:cs="Arial"/>
                <w:b/>
                <w:bCs/>
                <w:lang w:eastAsia="en-US"/>
              </w:rPr>
              <w:t xml:space="preserve">VVGS 15/12-13 </w:t>
            </w:r>
          </w:p>
        </w:tc>
        <w:tc>
          <w:tcPr>
            <w:tcW w:w="2268" w:type="dxa"/>
          </w:tcPr>
          <w:p w14:paraId="5A1A106B" w14:textId="77777777" w:rsidR="00161277" w:rsidRPr="00937B5C" w:rsidRDefault="00161277" w:rsidP="00161277">
            <w:pPr>
              <w:rPr>
                <w:rFonts w:ascii="Arial" w:hAnsi="Arial" w:cs="Arial"/>
                <w:lang w:eastAsia="en-US"/>
              </w:rPr>
            </w:pPr>
            <w:r w:rsidRPr="00937B5C">
              <w:rPr>
                <w:rFonts w:ascii="Arial" w:hAnsi="Arial" w:cs="Arial"/>
                <w:lang w:eastAsia="en-US"/>
              </w:rPr>
              <w:t>Giertl, A.</w:t>
            </w:r>
          </w:p>
        </w:tc>
        <w:tc>
          <w:tcPr>
            <w:tcW w:w="3402" w:type="dxa"/>
          </w:tcPr>
          <w:p w14:paraId="34F4AEBD" w14:textId="77777777" w:rsidR="00161277" w:rsidRPr="00937B5C" w:rsidRDefault="00161277" w:rsidP="00161277">
            <w:pPr>
              <w:rPr>
                <w:rFonts w:ascii="Arial" w:hAnsi="Arial" w:cs="Arial"/>
                <w:lang w:eastAsia="en-US"/>
              </w:rPr>
            </w:pPr>
            <w:r w:rsidRPr="00937B5C">
              <w:rPr>
                <w:rFonts w:ascii="Arial" w:hAnsi="Arial" w:cs="Arial"/>
                <w:lang w:eastAsia="en-US"/>
              </w:rPr>
              <w:t>Problém zlyhávajúcich štátov (failed states) v madzinárodnom práve verejnom</w:t>
            </w:r>
          </w:p>
        </w:tc>
        <w:tc>
          <w:tcPr>
            <w:tcW w:w="851" w:type="dxa"/>
          </w:tcPr>
          <w:p w14:paraId="29E068A5" w14:textId="77777777" w:rsidR="00161277" w:rsidRPr="00937B5C" w:rsidRDefault="00161277" w:rsidP="00161277">
            <w:pPr>
              <w:jc w:val="right"/>
              <w:rPr>
                <w:rFonts w:ascii="Arial" w:hAnsi="Arial" w:cs="Arial"/>
                <w:lang w:eastAsia="en-US"/>
              </w:rPr>
            </w:pPr>
            <w:r w:rsidRPr="00937B5C">
              <w:rPr>
                <w:rFonts w:ascii="Arial" w:hAnsi="Arial" w:cs="Arial"/>
                <w:lang w:eastAsia="en-US"/>
              </w:rPr>
              <w:t>0.500</w:t>
            </w:r>
          </w:p>
        </w:tc>
        <w:tc>
          <w:tcPr>
            <w:tcW w:w="992" w:type="dxa"/>
          </w:tcPr>
          <w:p w14:paraId="211B4F92" w14:textId="77777777" w:rsidR="00161277" w:rsidRPr="00937B5C" w:rsidRDefault="00161277" w:rsidP="00161277">
            <w:pPr>
              <w:jc w:val="center"/>
              <w:rPr>
                <w:rFonts w:ascii="Arial" w:hAnsi="Arial" w:cs="Arial"/>
                <w:lang w:eastAsia="en-US"/>
              </w:rPr>
            </w:pPr>
            <w:r w:rsidRPr="00937B5C">
              <w:rPr>
                <w:rFonts w:ascii="Arial" w:hAnsi="Arial" w:cs="Arial"/>
                <w:lang w:eastAsia="en-US"/>
              </w:rPr>
              <w:t>01/2012</w:t>
            </w:r>
          </w:p>
        </w:tc>
        <w:tc>
          <w:tcPr>
            <w:tcW w:w="992" w:type="dxa"/>
          </w:tcPr>
          <w:p w14:paraId="2FC84E69" w14:textId="77777777" w:rsidR="00161277" w:rsidRPr="00937B5C" w:rsidRDefault="00161277" w:rsidP="00161277">
            <w:pPr>
              <w:jc w:val="center"/>
              <w:rPr>
                <w:rFonts w:ascii="Arial" w:hAnsi="Arial" w:cs="Arial"/>
                <w:lang w:eastAsia="en-US"/>
              </w:rPr>
            </w:pPr>
            <w:r w:rsidRPr="00937B5C">
              <w:rPr>
                <w:rFonts w:ascii="Arial" w:hAnsi="Arial" w:cs="Arial"/>
                <w:lang w:eastAsia="en-US"/>
              </w:rPr>
              <w:t>06/2013</w:t>
            </w:r>
          </w:p>
        </w:tc>
        <w:tc>
          <w:tcPr>
            <w:tcW w:w="1134" w:type="dxa"/>
          </w:tcPr>
          <w:p w14:paraId="3274D8BA" w14:textId="77777777" w:rsidR="00161277" w:rsidRPr="00937B5C" w:rsidRDefault="00161277" w:rsidP="00161277">
            <w:pPr>
              <w:jc w:val="right"/>
              <w:rPr>
                <w:rFonts w:ascii="Arial" w:hAnsi="Arial" w:cs="Arial"/>
                <w:lang w:eastAsia="en-US"/>
              </w:rPr>
            </w:pPr>
            <w:r w:rsidRPr="00937B5C">
              <w:rPr>
                <w:rFonts w:ascii="Arial" w:hAnsi="Arial" w:cs="Arial"/>
                <w:lang w:eastAsia="en-US"/>
              </w:rPr>
              <w:t>8.0</w:t>
            </w:r>
          </w:p>
        </w:tc>
        <w:tc>
          <w:tcPr>
            <w:tcW w:w="1134" w:type="dxa"/>
          </w:tcPr>
          <w:p w14:paraId="47AB3575" w14:textId="77777777" w:rsidR="00161277" w:rsidRPr="00937B5C" w:rsidRDefault="00161277" w:rsidP="00161277">
            <w:pPr>
              <w:jc w:val="right"/>
              <w:rPr>
                <w:rFonts w:ascii="Arial" w:hAnsi="Arial" w:cs="Arial"/>
                <w:lang w:eastAsia="en-US"/>
              </w:rPr>
            </w:pPr>
            <w:r w:rsidRPr="00937B5C">
              <w:rPr>
                <w:rFonts w:ascii="Arial" w:hAnsi="Arial" w:cs="Arial"/>
                <w:lang w:eastAsia="en-US"/>
              </w:rPr>
              <w:t>0.266</w:t>
            </w:r>
          </w:p>
        </w:tc>
        <w:tc>
          <w:tcPr>
            <w:tcW w:w="3119" w:type="dxa"/>
          </w:tcPr>
          <w:p w14:paraId="0E2E93D6" w14:textId="77777777" w:rsidR="00161277" w:rsidRPr="00937B5C" w:rsidRDefault="00161277" w:rsidP="00AE1B88">
            <w:pPr>
              <w:rPr>
                <w:rFonts w:ascii="Arial" w:hAnsi="Arial" w:cs="Arial"/>
                <w:lang w:eastAsia="en-US"/>
              </w:rPr>
            </w:pPr>
          </w:p>
        </w:tc>
      </w:tr>
      <w:tr w:rsidR="0035319A" w:rsidRPr="00937B5C" w14:paraId="5775C38D" w14:textId="77777777" w:rsidTr="0035319A">
        <w:trPr>
          <w:cantSplit/>
        </w:trPr>
        <w:tc>
          <w:tcPr>
            <w:tcW w:w="709" w:type="dxa"/>
          </w:tcPr>
          <w:p w14:paraId="52C32599" w14:textId="77777777" w:rsidR="00161277" w:rsidRPr="00937B5C" w:rsidRDefault="00161277" w:rsidP="00161277">
            <w:pPr>
              <w:jc w:val="right"/>
              <w:rPr>
                <w:rFonts w:ascii="Arial" w:hAnsi="Arial" w:cs="Arial"/>
                <w:lang w:eastAsia="en-US"/>
              </w:rPr>
            </w:pPr>
            <w:r w:rsidRPr="00937B5C">
              <w:rPr>
                <w:rFonts w:ascii="Arial" w:hAnsi="Arial" w:cs="Arial"/>
                <w:lang w:eastAsia="en-US"/>
              </w:rPr>
              <w:t>15.</w:t>
            </w:r>
          </w:p>
        </w:tc>
        <w:tc>
          <w:tcPr>
            <w:tcW w:w="1418" w:type="dxa"/>
          </w:tcPr>
          <w:p w14:paraId="23865259" w14:textId="77777777" w:rsidR="00161277" w:rsidRPr="00937B5C" w:rsidRDefault="00161277" w:rsidP="00161277">
            <w:pPr>
              <w:rPr>
                <w:rFonts w:ascii="Arial" w:hAnsi="Arial" w:cs="Arial"/>
                <w:b/>
                <w:bCs/>
                <w:lang w:eastAsia="en-US"/>
              </w:rPr>
            </w:pPr>
            <w:r w:rsidRPr="00937B5C">
              <w:rPr>
                <w:rFonts w:ascii="Arial" w:hAnsi="Arial" w:cs="Arial"/>
                <w:b/>
                <w:bCs/>
                <w:lang w:eastAsia="en-US"/>
              </w:rPr>
              <w:t>VVGS UPJŠ</w:t>
            </w:r>
          </w:p>
          <w:p w14:paraId="7311EC28" w14:textId="77777777" w:rsidR="00161277" w:rsidRPr="00937B5C" w:rsidRDefault="00161277" w:rsidP="00161277">
            <w:pPr>
              <w:rPr>
                <w:rFonts w:ascii="Arial" w:hAnsi="Arial" w:cs="Arial"/>
                <w:b/>
                <w:bCs/>
                <w:lang w:eastAsia="en-US"/>
              </w:rPr>
            </w:pPr>
            <w:r w:rsidRPr="00937B5C">
              <w:rPr>
                <w:rFonts w:ascii="Arial" w:hAnsi="Arial" w:cs="Arial"/>
                <w:b/>
                <w:bCs/>
                <w:lang w:eastAsia="en-US"/>
              </w:rPr>
              <w:t xml:space="preserve">VVGS 17/12-13 </w:t>
            </w:r>
          </w:p>
        </w:tc>
        <w:tc>
          <w:tcPr>
            <w:tcW w:w="2268" w:type="dxa"/>
          </w:tcPr>
          <w:p w14:paraId="119DB3D8" w14:textId="77777777" w:rsidR="00161277" w:rsidRPr="00937B5C" w:rsidRDefault="00161277" w:rsidP="00161277">
            <w:pPr>
              <w:rPr>
                <w:rFonts w:ascii="Arial" w:hAnsi="Arial" w:cs="Arial"/>
                <w:lang w:eastAsia="en-US"/>
              </w:rPr>
            </w:pPr>
            <w:r w:rsidRPr="00937B5C">
              <w:rPr>
                <w:rFonts w:ascii="Arial" w:hAnsi="Arial" w:cs="Arial"/>
                <w:lang w:eastAsia="en-US"/>
              </w:rPr>
              <w:t>Pošiváková, Ľ.</w:t>
            </w:r>
          </w:p>
        </w:tc>
        <w:tc>
          <w:tcPr>
            <w:tcW w:w="3402" w:type="dxa"/>
          </w:tcPr>
          <w:p w14:paraId="6A091BF0" w14:textId="77777777" w:rsidR="00161277" w:rsidRPr="00937B5C" w:rsidRDefault="00161277" w:rsidP="00161277">
            <w:pPr>
              <w:rPr>
                <w:rFonts w:ascii="Arial" w:hAnsi="Arial" w:cs="Arial"/>
                <w:lang w:eastAsia="en-US"/>
              </w:rPr>
            </w:pPr>
            <w:r w:rsidRPr="00937B5C">
              <w:rPr>
                <w:rFonts w:ascii="Arial" w:hAnsi="Arial" w:cs="Arial"/>
                <w:lang w:eastAsia="en-US"/>
              </w:rPr>
              <w:t>"Rechtsstaat" alebo "Rule of Law" v medzinárodnom práve</w:t>
            </w:r>
          </w:p>
        </w:tc>
        <w:tc>
          <w:tcPr>
            <w:tcW w:w="851" w:type="dxa"/>
          </w:tcPr>
          <w:p w14:paraId="7A81C869" w14:textId="77777777" w:rsidR="00161277" w:rsidRPr="00937B5C" w:rsidRDefault="00161277" w:rsidP="00161277">
            <w:pPr>
              <w:jc w:val="right"/>
              <w:rPr>
                <w:rFonts w:ascii="Arial" w:hAnsi="Arial" w:cs="Arial"/>
                <w:lang w:eastAsia="en-US"/>
              </w:rPr>
            </w:pPr>
            <w:r w:rsidRPr="00937B5C">
              <w:rPr>
                <w:rFonts w:ascii="Arial" w:hAnsi="Arial" w:cs="Arial"/>
                <w:lang w:eastAsia="en-US"/>
              </w:rPr>
              <w:t>0.500</w:t>
            </w:r>
          </w:p>
        </w:tc>
        <w:tc>
          <w:tcPr>
            <w:tcW w:w="992" w:type="dxa"/>
          </w:tcPr>
          <w:p w14:paraId="5FF25882" w14:textId="77777777" w:rsidR="00161277" w:rsidRPr="00937B5C" w:rsidRDefault="00161277" w:rsidP="00161277">
            <w:pPr>
              <w:jc w:val="center"/>
              <w:rPr>
                <w:rFonts w:ascii="Arial" w:hAnsi="Arial" w:cs="Arial"/>
                <w:lang w:eastAsia="en-US"/>
              </w:rPr>
            </w:pPr>
            <w:r w:rsidRPr="00937B5C">
              <w:rPr>
                <w:rFonts w:ascii="Arial" w:hAnsi="Arial" w:cs="Arial"/>
                <w:lang w:eastAsia="en-US"/>
              </w:rPr>
              <w:t>01/2012</w:t>
            </w:r>
          </w:p>
        </w:tc>
        <w:tc>
          <w:tcPr>
            <w:tcW w:w="992" w:type="dxa"/>
          </w:tcPr>
          <w:p w14:paraId="6F3A5082" w14:textId="77777777" w:rsidR="00161277" w:rsidRPr="00937B5C" w:rsidRDefault="00161277" w:rsidP="00161277">
            <w:pPr>
              <w:jc w:val="center"/>
              <w:rPr>
                <w:rFonts w:ascii="Arial" w:hAnsi="Arial" w:cs="Arial"/>
                <w:lang w:eastAsia="en-US"/>
              </w:rPr>
            </w:pPr>
            <w:r w:rsidRPr="00937B5C">
              <w:rPr>
                <w:rFonts w:ascii="Arial" w:hAnsi="Arial" w:cs="Arial"/>
                <w:lang w:eastAsia="en-US"/>
              </w:rPr>
              <w:t>06/2013</w:t>
            </w:r>
          </w:p>
        </w:tc>
        <w:tc>
          <w:tcPr>
            <w:tcW w:w="1134" w:type="dxa"/>
          </w:tcPr>
          <w:p w14:paraId="2B2F90E6" w14:textId="77777777" w:rsidR="00161277" w:rsidRPr="00937B5C" w:rsidRDefault="00161277" w:rsidP="00161277">
            <w:pPr>
              <w:jc w:val="right"/>
              <w:rPr>
                <w:rFonts w:ascii="Arial" w:hAnsi="Arial" w:cs="Arial"/>
                <w:lang w:eastAsia="en-US"/>
              </w:rPr>
            </w:pPr>
            <w:r w:rsidRPr="00937B5C">
              <w:rPr>
                <w:rFonts w:ascii="Arial" w:hAnsi="Arial" w:cs="Arial"/>
                <w:lang w:eastAsia="en-US"/>
              </w:rPr>
              <w:t>8.0</w:t>
            </w:r>
          </w:p>
        </w:tc>
        <w:tc>
          <w:tcPr>
            <w:tcW w:w="1134" w:type="dxa"/>
          </w:tcPr>
          <w:p w14:paraId="5AD6A331" w14:textId="77777777" w:rsidR="00161277" w:rsidRPr="00937B5C" w:rsidRDefault="00161277" w:rsidP="00161277">
            <w:pPr>
              <w:jc w:val="right"/>
              <w:rPr>
                <w:rFonts w:ascii="Arial" w:hAnsi="Arial" w:cs="Arial"/>
                <w:lang w:eastAsia="en-US"/>
              </w:rPr>
            </w:pPr>
            <w:r w:rsidRPr="00937B5C">
              <w:rPr>
                <w:rFonts w:ascii="Arial" w:hAnsi="Arial" w:cs="Arial"/>
                <w:lang w:eastAsia="en-US"/>
              </w:rPr>
              <w:t>0.266</w:t>
            </w:r>
          </w:p>
        </w:tc>
        <w:tc>
          <w:tcPr>
            <w:tcW w:w="3119" w:type="dxa"/>
          </w:tcPr>
          <w:p w14:paraId="773F6E42" w14:textId="77777777" w:rsidR="00161277" w:rsidRPr="00937B5C" w:rsidRDefault="00161277" w:rsidP="00161277">
            <w:pPr>
              <w:jc w:val="right"/>
              <w:rPr>
                <w:rFonts w:ascii="Arial" w:hAnsi="Arial" w:cs="Arial"/>
                <w:lang w:eastAsia="en-US"/>
              </w:rPr>
            </w:pPr>
          </w:p>
        </w:tc>
      </w:tr>
      <w:tr w:rsidR="0035319A" w:rsidRPr="00937B5C" w14:paraId="2108DF6D" w14:textId="77777777" w:rsidTr="0035319A">
        <w:trPr>
          <w:cantSplit/>
        </w:trPr>
        <w:tc>
          <w:tcPr>
            <w:tcW w:w="709" w:type="dxa"/>
          </w:tcPr>
          <w:p w14:paraId="5BDBCF83" w14:textId="77777777" w:rsidR="00161277" w:rsidRPr="00937B5C" w:rsidRDefault="00161277" w:rsidP="00161277">
            <w:pPr>
              <w:jc w:val="right"/>
              <w:rPr>
                <w:rFonts w:ascii="Arial" w:hAnsi="Arial" w:cs="Arial"/>
                <w:lang w:eastAsia="en-US"/>
              </w:rPr>
            </w:pPr>
            <w:r w:rsidRPr="00937B5C">
              <w:rPr>
                <w:rFonts w:ascii="Arial" w:hAnsi="Arial" w:cs="Arial"/>
                <w:lang w:eastAsia="en-US"/>
              </w:rPr>
              <w:t>16.</w:t>
            </w:r>
          </w:p>
        </w:tc>
        <w:tc>
          <w:tcPr>
            <w:tcW w:w="1418" w:type="dxa"/>
          </w:tcPr>
          <w:p w14:paraId="1AB4C5E2" w14:textId="77777777" w:rsidR="00161277" w:rsidRPr="00937B5C" w:rsidRDefault="00161277" w:rsidP="00161277">
            <w:pPr>
              <w:rPr>
                <w:rFonts w:ascii="Arial" w:hAnsi="Arial" w:cs="Arial"/>
                <w:b/>
                <w:bCs/>
                <w:lang w:eastAsia="en-US"/>
              </w:rPr>
            </w:pPr>
            <w:r w:rsidRPr="00937B5C">
              <w:rPr>
                <w:rFonts w:ascii="Arial" w:hAnsi="Arial" w:cs="Arial"/>
                <w:b/>
                <w:bCs/>
                <w:lang w:eastAsia="en-US"/>
              </w:rPr>
              <w:t>MŠ SR  - APVV</w:t>
            </w:r>
          </w:p>
          <w:p w14:paraId="24183B28" w14:textId="77777777" w:rsidR="00161277" w:rsidRPr="00937B5C" w:rsidRDefault="00161277" w:rsidP="00161277">
            <w:pPr>
              <w:rPr>
                <w:rFonts w:ascii="Arial" w:hAnsi="Arial" w:cs="Arial"/>
                <w:b/>
                <w:bCs/>
                <w:lang w:eastAsia="en-US"/>
              </w:rPr>
            </w:pPr>
            <w:r w:rsidRPr="00937B5C">
              <w:rPr>
                <w:rFonts w:ascii="Arial" w:hAnsi="Arial" w:cs="Arial"/>
                <w:b/>
                <w:bCs/>
                <w:lang w:eastAsia="en-US"/>
              </w:rPr>
              <w:t xml:space="preserve">APVV-0823-11 </w:t>
            </w:r>
          </w:p>
        </w:tc>
        <w:tc>
          <w:tcPr>
            <w:tcW w:w="2268" w:type="dxa"/>
          </w:tcPr>
          <w:p w14:paraId="50A22F05" w14:textId="77777777" w:rsidR="00161277" w:rsidRPr="00937B5C" w:rsidRDefault="00161277" w:rsidP="00161277">
            <w:pPr>
              <w:rPr>
                <w:rFonts w:ascii="Arial" w:hAnsi="Arial" w:cs="Arial"/>
                <w:lang w:eastAsia="en-US"/>
              </w:rPr>
            </w:pPr>
            <w:r w:rsidRPr="00937B5C">
              <w:rPr>
                <w:rFonts w:ascii="Arial" w:hAnsi="Arial" w:cs="Arial"/>
                <w:lang w:eastAsia="en-US"/>
              </w:rPr>
              <w:t>Klučka, J.</w:t>
            </w:r>
          </w:p>
        </w:tc>
        <w:tc>
          <w:tcPr>
            <w:tcW w:w="3402" w:type="dxa"/>
          </w:tcPr>
          <w:p w14:paraId="78F2A336" w14:textId="77777777" w:rsidR="00161277" w:rsidRPr="00937B5C" w:rsidRDefault="00161277" w:rsidP="00161277">
            <w:pPr>
              <w:rPr>
                <w:rFonts w:ascii="Arial" w:hAnsi="Arial" w:cs="Arial"/>
                <w:lang w:eastAsia="en-US"/>
              </w:rPr>
            </w:pPr>
            <w:r w:rsidRPr="00937B5C">
              <w:rPr>
                <w:rFonts w:ascii="Arial" w:hAnsi="Arial" w:cs="Arial"/>
                <w:lang w:eastAsia="en-US"/>
              </w:rPr>
              <w:t>Regionalizmus a jeho prínos pre všeobecné medzinárodné právo</w:t>
            </w:r>
          </w:p>
        </w:tc>
        <w:tc>
          <w:tcPr>
            <w:tcW w:w="851" w:type="dxa"/>
          </w:tcPr>
          <w:p w14:paraId="0F6C4B00" w14:textId="77777777" w:rsidR="00161277" w:rsidRPr="00937B5C" w:rsidRDefault="00161277" w:rsidP="00161277">
            <w:pPr>
              <w:jc w:val="right"/>
              <w:rPr>
                <w:rFonts w:ascii="Arial" w:hAnsi="Arial" w:cs="Arial"/>
                <w:lang w:eastAsia="en-US"/>
              </w:rPr>
            </w:pPr>
            <w:r w:rsidRPr="00937B5C">
              <w:rPr>
                <w:rFonts w:ascii="Arial" w:hAnsi="Arial" w:cs="Arial"/>
                <w:lang w:eastAsia="en-US"/>
              </w:rPr>
              <w:t>3.400</w:t>
            </w:r>
          </w:p>
        </w:tc>
        <w:tc>
          <w:tcPr>
            <w:tcW w:w="992" w:type="dxa"/>
          </w:tcPr>
          <w:p w14:paraId="4886068E" w14:textId="77777777" w:rsidR="00161277" w:rsidRPr="00937B5C" w:rsidRDefault="00161277" w:rsidP="00161277">
            <w:pPr>
              <w:jc w:val="center"/>
              <w:rPr>
                <w:rFonts w:ascii="Arial" w:hAnsi="Arial" w:cs="Arial"/>
                <w:lang w:eastAsia="en-US"/>
              </w:rPr>
            </w:pPr>
            <w:r w:rsidRPr="00937B5C">
              <w:rPr>
                <w:rFonts w:ascii="Arial" w:hAnsi="Arial" w:cs="Arial"/>
                <w:lang w:eastAsia="en-US"/>
              </w:rPr>
              <w:t>07/2012</w:t>
            </w:r>
          </w:p>
        </w:tc>
        <w:tc>
          <w:tcPr>
            <w:tcW w:w="992" w:type="dxa"/>
          </w:tcPr>
          <w:p w14:paraId="58B66155" w14:textId="77777777" w:rsidR="00161277" w:rsidRPr="00937B5C" w:rsidRDefault="00161277" w:rsidP="00161277">
            <w:pPr>
              <w:jc w:val="center"/>
              <w:rPr>
                <w:rFonts w:ascii="Arial" w:hAnsi="Arial" w:cs="Arial"/>
                <w:lang w:eastAsia="en-US"/>
              </w:rPr>
            </w:pPr>
            <w:r w:rsidRPr="00937B5C">
              <w:rPr>
                <w:rFonts w:ascii="Arial" w:hAnsi="Arial" w:cs="Arial"/>
                <w:lang w:eastAsia="en-US"/>
              </w:rPr>
              <w:t>12/2015</w:t>
            </w:r>
          </w:p>
        </w:tc>
        <w:tc>
          <w:tcPr>
            <w:tcW w:w="1134" w:type="dxa"/>
          </w:tcPr>
          <w:p w14:paraId="67C0DB5C" w14:textId="77777777" w:rsidR="00161277" w:rsidRPr="00937B5C" w:rsidRDefault="00161277" w:rsidP="00161277">
            <w:pPr>
              <w:jc w:val="right"/>
              <w:rPr>
                <w:rFonts w:ascii="Arial" w:hAnsi="Arial" w:cs="Arial"/>
                <w:lang w:eastAsia="en-US"/>
              </w:rPr>
            </w:pPr>
            <w:r w:rsidRPr="00937B5C">
              <w:rPr>
                <w:rFonts w:ascii="Arial" w:hAnsi="Arial" w:cs="Arial"/>
                <w:lang w:eastAsia="en-US"/>
              </w:rPr>
              <w:t>1523.3</w:t>
            </w:r>
          </w:p>
        </w:tc>
        <w:tc>
          <w:tcPr>
            <w:tcW w:w="1134" w:type="dxa"/>
          </w:tcPr>
          <w:p w14:paraId="6CAC3E52" w14:textId="77777777" w:rsidR="00161277" w:rsidRPr="00937B5C" w:rsidRDefault="00161277" w:rsidP="00161277">
            <w:pPr>
              <w:jc w:val="right"/>
              <w:rPr>
                <w:rFonts w:ascii="Arial" w:hAnsi="Arial" w:cs="Arial"/>
                <w:lang w:eastAsia="en-US"/>
              </w:rPr>
            </w:pPr>
            <w:r w:rsidRPr="00937B5C">
              <w:rPr>
                <w:rFonts w:ascii="Arial" w:hAnsi="Arial" w:cs="Arial"/>
                <w:lang w:eastAsia="en-US"/>
              </w:rPr>
              <w:t>50.564</w:t>
            </w:r>
          </w:p>
        </w:tc>
        <w:tc>
          <w:tcPr>
            <w:tcW w:w="3119" w:type="dxa"/>
          </w:tcPr>
          <w:p w14:paraId="26DFD131" w14:textId="77777777" w:rsidR="00161277" w:rsidRDefault="00AE1B88" w:rsidP="00AE1B88">
            <w:pPr>
              <w:rPr>
                <w:rFonts w:ascii="Arial" w:hAnsi="Arial" w:cs="Arial"/>
                <w:lang w:eastAsia="en-US"/>
              </w:rPr>
            </w:pPr>
            <w:r>
              <w:rPr>
                <w:rFonts w:ascii="Arial" w:hAnsi="Arial" w:cs="Arial"/>
                <w:lang w:eastAsia="en-US"/>
              </w:rPr>
              <w:t>Benko, Gregová Širicová, Giertl, Csach</w:t>
            </w:r>
          </w:p>
          <w:p w14:paraId="736912F3" w14:textId="77777777" w:rsidR="00AE1B88" w:rsidRPr="00937B5C" w:rsidRDefault="00AE1B88" w:rsidP="00AE1B88">
            <w:pPr>
              <w:rPr>
                <w:rFonts w:ascii="Arial" w:hAnsi="Arial" w:cs="Arial"/>
                <w:lang w:eastAsia="en-US"/>
              </w:rPr>
            </w:pPr>
            <w:r>
              <w:rPr>
                <w:rFonts w:ascii="Arial" w:hAnsi="Arial" w:cs="Arial"/>
                <w:lang w:eastAsia="en-US"/>
              </w:rPr>
              <w:t>Doktorandi: Pošiváková</w:t>
            </w:r>
          </w:p>
        </w:tc>
      </w:tr>
      <w:tr w:rsidR="0035319A" w:rsidRPr="00937B5C" w14:paraId="1D37B7BA" w14:textId="77777777" w:rsidTr="0035319A">
        <w:trPr>
          <w:cantSplit/>
        </w:trPr>
        <w:tc>
          <w:tcPr>
            <w:tcW w:w="709" w:type="dxa"/>
          </w:tcPr>
          <w:p w14:paraId="6C7028D8" w14:textId="77777777" w:rsidR="00161277" w:rsidRPr="00937B5C" w:rsidRDefault="00161277" w:rsidP="00161277">
            <w:pPr>
              <w:jc w:val="right"/>
              <w:rPr>
                <w:rFonts w:ascii="Arial" w:hAnsi="Arial" w:cs="Arial"/>
                <w:lang w:eastAsia="en-US"/>
              </w:rPr>
            </w:pPr>
            <w:r w:rsidRPr="00937B5C">
              <w:rPr>
                <w:rFonts w:ascii="Arial" w:hAnsi="Arial" w:cs="Arial"/>
                <w:lang w:eastAsia="en-US"/>
              </w:rPr>
              <w:t>17.</w:t>
            </w:r>
          </w:p>
        </w:tc>
        <w:tc>
          <w:tcPr>
            <w:tcW w:w="1418" w:type="dxa"/>
          </w:tcPr>
          <w:p w14:paraId="25DBD4EA" w14:textId="77777777" w:rsidR="00161277" w:rsidRPr="00937B5C" w:rsidRDefault="00161277" w:rsidP="00161277">
            <w:pPr>
              <w:rPr>
                <w:rFonts w:ascii="Arial" w:hAnsi="Arial" w:cs="Arial"/>
                <w:b/>
                <w:bCs/>
                <w:lang w:eastAsia="en-US"/>
              </w:rPr>
            </w:pPr>
            <w:r w:rsidRPr="00937B5C">
              <w:rPr>
                <w:rFonts w:ascii="Arial" w:hAnsi="Arial" w:cs="Arial"/>
                <w:b/>
                <w:bCs/>
                <w:lang w:eastAsia="en-US"/>
              </w:rPr>
              <w:t>VVGS UPJŠ</w:t>
            </w:r>
          </w:p>
          <w:p w14:paraId="7D83E4F4" w14:textId="77777777" w:rsidR="00161277" w:rsidRPr="00937B5C" w:rsidRDefault="00161277" w:rsidP="00161277">
            <w:pPr>
              <w:rPr>
                <w:rFonts w:ascii="Arial" w:hAnsi="Arial" w:cs="Arial"/>
                <w:b/>
                <w:bCs/>
                <w:lang w:eastAsia="en-US"/>
              </w:rPr>
            </w:pPr>
            <w:r w:rsidRPr="00937B5C">
              <w:rPr>
                <w:rFonts w:ascii="Arial" w:hAnsi="Arial" w:cs="Arial"/>
                <w:b/>
                <w:bCs/>
                <w:lang w:eastAsia="en-US"/>
              </w:rPr>
              <w:t xml:space="preserve">VVGS 2013-120 </w:t>
            </w:r>
          </w:p>
        </w:tc>
        <w:tc>
          <w:tcPr>
            <w:tcW w:w="2268" w:type="dxa"/>
          </w:tcPr>
          <w:p w14:paraId="47F35D93" w14:textId="77777777" w:rsidR="00161277" w:rsidRPr="00937B5C" w:rsidRDefault="00161277" w:rsidP="00161277">
            <w:pPr>
              <w:rPr>
                <w:rFonts w:ascii="Arial" w:hAnsi="Arial" w:cs="Arial"/>
                <w:lang w:eastAsia="en-US"/>
              </w:rPr>
            </w:pPr>
            <w:r w:rsidRPr="00937B5C">
              <w:rPr>
                <w:rFonts w:ascii="Arial" w:hAnsi="Arial" w:cs="Arial"/>
                <w:lang w:eastAsia="en-US"/>
              </w:rPr>
              <w:t>Šuleková, Ž.</w:t>
            </w:r>
          </w:p>
        </w:tc>
        <w:tc>
          <w:tcPr>
            <w:tcW w:w="3402" w:type="dxa"/>
          </w:tcPr>
          <w:p w14:paraId="5E59B0D5" w14:textId="77777777" w:rsidR="00161277" w:rsidRPr="00937B5C" w:rsidRDefault="00161277" w:rsidP="00161277">
            <w:pPr>
              <w:rPr>
                <w:rFonts w:ascii="Arial" w:hAnsi="Arial" w:cs="Arial"/>
                <w:lang w:eastAsia="en-US"/>
              </w:rPr>
            </w:pPr>
            <w:r w:rsidRPr="00937B5C">
              <w:rPr>
                <w:rFonts w:ascii="Arial" w:hAnsi="Arial" w:cs="Arial"/>
                <w:lang w:eastAsia="en-US"/>
              </w:rPr>
              <w:t>Zmluvná sloboda a</w:t>
            </w:r>
            <w:r w:rsidR="00AE1B88">
              <w:rPr>
                <w:rFonts w:ascii="Arial" w:hAnsi="Arial" w:cs="Arial"/>
                <w:lang w:eastAsia="en-US"/>
              </w:rPr>
              <w:t> </w:t>
            </w:r>
            <w:r w:rsidRPr="00937B5C">
              <w:rPr>
                <w:rFonts w:ascii="Arial" w:hAnsi="Arial" w:cs="Arial"/>
                <w:lang w:eastAsia="en-US"/>
              </w:rPr>
              <w:t>jej limitácie vo svetle modernizácie práva obchodných spoločností</w:t>
            </w:r>
          </w:p>
        </w:tc>
        <w:tc>
          <w:tcPr>
            <w:tcW w:w="851" w:type="dxa"/>
          </w:tcPr>
          <w:p w14:paraId="31E1D2D1" w14:textId="77777777" w:rsidR="00161277" w:rsidRPr="00937B5C" w:rsidRDefault="00161277" w:rsidP="00161277">
            <w:pPr>
              <w:jc w:val="right"/>
              <w:rPr>
                <w:rFonts w:ascii="Arial" w:hAnsi="Arial" w:cs="Arial"/>
                <w:lang w:eastAsia="en-US"/>
              </w:rPr>
            </w:pPr>
            <w:r w:rsidRPr="00937B5C">
              <w:rPr>
                <w:rFonts w:ascii="Arial" w:hAnsi="Arial" w:cs="Arial"/>
                <w:lang w:eastAsia="en-US"/>
              </w:rPr>
              <w:t>0.080</w:t>
            </w:r>
          </w:p>
        </w:tc>
        <w:tc>
          <w:tcPr>
            <w:tcW w:w="992" w:type="dxa"/>
          </w:tcPr>
          <w:p w14:paraId="3F6163EF" w14:textId="77777777" w:rsidR="00161277" w:rsidRPr="00937B5C" w:rsidRDefault="00161277" w:rsidP="00161277">
            <w:pPr>
              <w:jc w:val="center"/>
              <w:rPr>
                <w:rFonts w:ascii="Arial" w:hAnsi="Arial" w:cs="Arial"/>
                <w:lang w:eastAsia="en-US"/>
              </w:rPr>
            </w:pPr>
            <w:r w:rsidRPr="00937B5C">
              <w:rPr>
                <w:rFonts w:ascii="Arial" w:hAnsi="Arial" w:cs="Arial"/>
                <w:lang w:eastAsia="en-US"/>
              </w:rPr>
              <w:t>07/2013</w:t>
            </w:r>
          </w:p>
        </w:tc>
        <w:tc>
          <w:tcPr>
            <w:tcW w:w="992" w:type="dxa"/>
          </w:tcPr>
          <w:p w14:paraId="164390A8" w14:textId="77777777" w:rsidR="00161277" w:rsidRPr="00937B5C" w:rsidRDefault="00161277" w:rsidP="00161277">
            <w:pPr>
              <w:jc w:val="center"/>
              <w:rPr>
                <w:rFonts w:ascii="Arial" w:hAnsi="Arial" w:cs="Arial"/>
                <w:lang w:eastAsia="en-US"/>
              </w:rPr>
            </w:pPr>
            <w:r w:rsidRPr="00937B5C">
              <w:rPr>
                <w:rFonts w:ascii="Arial" w:hAnsi="Arial" w:cs="Arial"/>
                <w:lang w:eastAsia="en-US"/>
              </w:rPr>
              <w:t>12/2014</w:t>
            </w:r>
          </w:p>
        </w:tc>
        <w:tc>
          <w:tcPr>
            <w:tcW w:w="1134" w:type="dxa"/>
          </w:tcPr>
          <w:p w14:paraId="391145CA" w14:textId="77777777" w:rsidR="00161277" w:rsidRPr="00937B5C" w:rsidRDefault="00161277" w:rsidP="00161277">
            <w:pPr>
              <w:jc w:val="right"/>
              <w:rPr>
                <w:rFonts w:ascii="Arial" w:hAnsi="Arial" w:cs="Arial"/>
                <w:lang w:eastAsia="en-US"/>
              </w:rPr>
            </w:pPr>
            <w:r w:rsidRPr="00937B5C">
              <w:rPr>
                <w:rFonts w:ascii="Arial" w:hAnsi="Arial" w:cs="Arial"/>
                <w:lang w:eastAsia="en-US"/>
              </w:rPr>
              <w:t>0.0</w:t>
            </w:r>
          </w:p>
        </w:tc>
        <w:tc>
          <w:tcPr>
            <w:tcW w:w="1134" w:type="dxa"/>
          </w:tcPr>
          <w:p w14:paraId="66AF182B" w14:textId="77777777" w:rsidR="00161277" w:rsidRPr="00937B5C" w:rsidRDefault="00E16ED2" w:rsidP="00161277">
            <w:pPr>
              <w:jc w:val="right"/>
              <w:rPr>
                <w:rFonts w:ascii="Arial" w:hAnsi="Arial" w:cs="Arial"/>
                <w:lang w:eastAsia="en-US"/>
              </w:rPr>
            </w:pPr>
            <w:r>
              <w:rPr>
                <w:rFonts w:ascii="Arial" w:hAnsi="Arial" w:cs="Arial"/>
                <w:lang w:eastAsia="en-US"/>
              </w:rPr>
              <w:t>0.210</w:t>
            </w:r>
          </w:p>
        </w:tc>
        <w:tc>
          <w:tcPr>
            <w:tcW w:w="3119" w:type="dxa"/>
          </w:tcPr>
          <w:p w14:paraId="663F15E4" w14:textId="77777777" w:rsidR="00161277" w:rsidRPr="00937B5C" w:rsidRDefault="00161277" w:rsidP="00161277">
            <w:pPr>
              <w:jc w:val="right"/>
              <w:rPr>
                <w:rFonts w:ascii="Arial" w:hAnsi="Arial" w:cs="Arial"/>
                <w:lang w:eastAsia="en-US"/>
              </w:rPr>
            </w:pPr>
          </w:p>
        </w:tc>
      </w:tr>
      <w:tr w:rsidR="0035319A" w:rsidRPr="00937B5C" w14:paraId="05BDB627" w14:textId="77777777" w:rsidTr="0035319A">
        <w:trPr>
          <w:cantSplit/>
        </w:trPr>
        <w:tc>
          <w:tcPr>
            <w:tcW w:w="709" w:type="dxa"/>
          </w:tcPr>
          <w:p w14:paraId="7D90239F" w14:textId="77777777" w:rsidR="00161277" w:rsidRPr="00937B5C" w:rsidRDefault="00161277" w:rsidP="00161277">
            <w:pPr>
              <w:jc w:val="right"/>
              <w:rPr>
                <w:rFonts w:ascii="Arial" w:hAnsi="Arial" w:cs="Arial"/>
                <w:lang w:eastAsia="en-US"/>
              </w:rPr>
            </w:pPr>
            <w:r w:rsidRPr="00937B5C">
              <w:rPr>
                <w:rFonts w:ascii="Arial" w:hAnsi="Arial" w:cs="Arial"/>
                <w:lang w:eastAsia="en-US"/>
              </w:rPr>
              <w:t>18.</w:t>
            </w:r>
          </w:p>
        </w:tc>
        <w:tc>
          <w:tcPr>
            <w:tcW w:w="1418" w:type="dxa"/>
          </w:tcPr>
          <w:p w14:paraId="1DB38ECA" w14:textId="77777777" w:rsidR="00161277" w:rsidRPr="00937B5C" w:rsidRDefault="00161277" w:rsidP="00161277">
            <w:pPr>
              <w:rPr>
                <w:rFonts w:ascii="Arial" w:hAnsi="Arial" w:cs="Arial"/>
                <w:b/>
                <w:bCs/>
                <w:lang w:eastAsia="en-US"/>
              </w:rPr>
            </w:pPr>
            <w:r w:rsidRPr="00937B5C">
              <w:rPr>
                <w:rFonts w:ascii="Arial" w:hAnsi="Arial" w:cs="Arial"/>
                <w:b/>
                <w:bCs/>
                <w:lang w:eastAsia="en-US"/>
              </w:rPr>
              <w:t>MŠ SR  - APVV</w:t>
            </w:r>
          </w:p>
          <w:p w14:paraId="0C7990F6" w14:textId="77777777" w:rsidR="00161277" w:rsidRPr="00937B5C" w:rsidRDefault="00161277" w:rsidP="00161277">
            <w:pPr>
              <w:rPr>
                <w:rFonts w:ascii="Arial" w:hAnsi="Arial" w:cs="Arial"/>
                <w:b/>
                <w:bCs/>
                <w:lang w:eastAsia="en-US"/>
              </w:rPr>
            </w:pPr>
            <w:r w:rsidRPr="00937B5C">
              <w:rPr>
                <w:rFonts w:ascii="Arial" w:hAnsi="Arial" w:cs="Arial"/>
                <w:b/>
                <w:bCs/>
                <w:lang w:eastAsia="en-US"/>
              </w:rPr>
              <w:t xml:space="preserve">APVV 0814-12 </w:t>
            </w:r>
          </w:p>
        </w:tc>
        <w:tc>
          <w:tcPr>
            <w:tcW w:w="2268" w:type="dxa"/>
          </w:tcPr>
          <w:p w14:paraId="2EBADBF9" w14:textId="77777777" w:rsidR="00161277" w:rsidRPr="00937B5C" w:rsidRDefault="00161277" w:rsidP="00161277">
            <w:pPr>
              <w:rPr>
                <w:rFonts w:ascii="Arial" w:hAnsi="Arial" w:cs="Arial"/>
                <w:lang w:eastAsia="en-US"/>
              </w:rPr>
            </w:pPr>
            <w:r w:rsidRPr="00937B5C">
              <w:rPr>
                <w:rFonts w:ascii="Arial" w:hAnsi="Arial" w:cs="Arial"/>
                <w:lang w:eastAsia="en-US"/>
              </w:rPr>
              <w:t>Mazák, J.</w:t>
            </w:r>
          </w:p>
        </w:tc>
        <w:tc>
          <w:tcPr>
            <w:tcW w:w="3402" w:type="dxa"/>
          </w:tcPr>
          <w:p w14:paraId="5195B88C" w14:textId="77777777" w:rsidR="00161277" w:rsidRPr="00937B5C" w:rsidRDefault="00161277" w:rsidP="00161277">
            <w:pPr>
              <w:rPr>
                <w:rFonts w:ascii="Arial" w:hAnsi="Arial" w:cs="Arial"/>
                <w:lang w:eastAsia="en-US"/>
              </w:rPr>
            </w:pPr>
            <w:r w:rsidRPr="00937B5C">
              <w:rPr>
                <w:rFonts w:ascii="Arial" w:hAnsi="Arial" w:cs="Arial"/>
                <w:lang w:eastAsia="en-US"/>
              </w:rPr>
              <w:t>Záväznosť a</w:t>
            </w:r>
            <w:r w:rsidR="00AE1B88">
              <w:rPr>
                <w:rFonts w:ascii="Arial" w:hAnsi="Arial" w:cs="Arial"/>
                <w:lang w:eastAsia="en-US"/>
              </w:rPr>
              <w:t> </w:t>
            </w:r>
            <w:r w:rsidRPr="00937B5C">
              <w:rPr>
                <w:rFonts w:ascii="Arial" w:hAnsi="Arial" w:cs="Arial"/>
                <w:lang w:eastAsia="en-US"/>
              </w:rPr>
              <w:t>aplikovateľnosť Charty základných práv Európskej únie pre členský štát a</w:t>
            </w:r>
            <w:r w:rsidR="00AE1B88">
              <w:rPr>
                <w:rFonts w:ascii="Arial" w:hAnsi="Arial" w:cs="Arial"/>
                <w:lang w:eastAsia="en-US"/>
              </w:rPr>
              <w:t> </w:t>
            </w:r>
            <w:r w:rsidRPr="00937B5C">
              <w:rPr>
                <w:rFonts w:ascii="Arial" w:hAnsi="Arial" w:cs="Arial"/>
                <w:lang w:eastAsia="en-US"/>
              </w:rPr>
              <w:t>v</w:t>
            </w:r>
            <w:r w:rsidR="00AE1B88">
              <w:rPr>
                <w:rFonts w:ascii="Arial" w:hAnsi="Arial" w:cs="Arial"/>
                <w:lang w:eastAsia="en-US"/>
              </w:rPr>
              <w:t> </w:t>
            </w:r>
            <w:r w:rsidRPr="00937B5C">
              <w:rPr>
                <w:rFonts w:ascii="Arial" w:hAnsi="Arial" w:cs="Arial"/>
                <w:lang w:eastAsia="en-US"/>
              </w:rPr>
              <w:t>členskom štáte s</w:t>
            </w:r>
            <w:r w:rsidR="00AE1B88">
              <w:rPr>
                <w:rFonts w:ascii="Arial" w:hAnsi="Arial" w:cs="Arial"/>
                <w:lang w:eastAsia="en-US"/>
              </w:rPr>
              <w:t> </w:t>
            </w:r>
            <w:r w:rsidRPr="00937B5C">
              <w:rPr>
                <w:rFonts w:ascii="Arial" w:hAnsi="Arial" w:cs="Arial"/>
                <w:lang w:eastAsia="en-US"/>
              </w:rPr>
              <w:t>osobitným zreteľom na súdnu moc v</w:t>
            </w:r>
            <w:r w:rsidR="00AE1B88">
              <w:rPr>
                <w:rFonts w:ascii="Arial" w:hAnsi="Arial" w:cs="Arial"/>
                <w:lang w:eastAsia="en-US"/>
              </w:rPr>
              <w:t> </w:t>
            </w:r>
            <w:r w:rsidRPr="00937B5C">
              <w:rPr>
                <w:rFonts w:ascii="Arial" w:hAnsi="Arial" w:cs="Arial"/>
                <w:lang w:eastAsia="en-US"/>
              </w:rPr>
              <w:t>Slovenskej republike</w:t>
            </w:r>
          </w:p>
        </w:tc>
        <w:tc>
          <w:tcPr>
            <w:tcW w:w="851" w:type="dxa"/>
          </w:tcPr>
          <w:p w14:paraId="77D5AB92" w14:textId="77777777" w:rsidR="00161277" w:rsidRPr="00937B5C" w:rsidRDefault="00161277" w:rsidP="00161277">
            <w:pPr>
              <w:jc w:val="right"/>
              <w:rPr>
                <w:rFonts w:ascii="Arial" w:hAnsi="Arial" w:cs="Arial"/>
                <w:lang w:eastAsia="en-US"/>
              </w:rPr>
            </w:pPr>
            <w:r w:rsidRPr="00937B5C">
              <w:rPr>
                <w:rFonts w:ascii="Arial" w:hAnsi="Arial" w:cs="Arial"/>
                <w:lang w:eastAsia="en-US"/>
              </w:rPr>
              <w:t>0.480</w:t>
            </w:r>
          </w:p>
        </w:tc>
        <w:tc>
          <w:tcPr>
            <w:tcW w:w="992" w:type="dxa"/>
          </w:tcPr>
          <w:p w14:paraId="5B2402A3" w14:textId="77777777" w:rsidR="00161277" w:rsidRPr="00937B5C" w:rsidRDefault="00161277" w:rsidP="00161277">
            <w:pPr>
              <w:jc w:val="center"/>
              <w:rPr>
                <w:rFonts w:ascii="Arial" w:hAnsi="Arial" w:cs="Arial"/>
                <w:lang w:eastAsia="en-US"/>
              </w:rPr>
            </w:pPr>
            <w:r w:rsidRPr="00937B5C">
              <w:rPr>
                <w:rFonts w:ascii="Arial" w:hAnsi="Arial" w:cs="Arial"/>
                <w:lang w:eastAsia="en-US"/>
              </w:rPr>
              <w:t>10/2013</w:t>
            </w:r>
          </w:p>
        </w:tc>
        <w:tc>
          <w:tcPr>
            <w:tcW w:w="992" w:type="dxa"/>
          </w:tcPr>
          <w:p w14:paraId="0F861823" w14:textId="77777777" w:rsidR="00161277" w:rsidRPr="00937B5C" w:rsidRDefault="00161277" w:rsidP="00161277">
            <w:pPr>
              <w:jc w:val="center"/>
              <w:rPr>
                <w:rFonts w:ascii="Arial" w:hAnsi="Arial" w:cs="Arial"/>
                <w:lang w:eastAsia="en-US"/>
              </w:rPr>
            </w:pPr>
            <w:r w:rsidRPr="00937B5C">
              <w:rPr>
                <w:rFonts w:ascii="Arial" w:hAnsi="Arial" w:cs="Arial"/>
                <w:lang w:eastAsia="en-US"/>
              </w:rPr>
              <w:t>12/2016</w:t>
            </w:r>
          </w:p>
        </w:tc>
        <w:tc>
          <w:tcPr>
            <w:tcW w:w="1134" w:type="dxa"/>
          </w:tcPr>
          <w:p w14:paraId="26589FED" w14:textId="77777777" w:rsidR="00161277" w:rsidRPr="00937B5C" w:rsidRDefault="00161277" w:rsidP="00161277">
            <w:pPr>
              <w:jc w:val="right"/>
              <w:rPr>
                <w:rFonts w:ascii="Arial" w:hAnsi="Arial" w:cs="Arial"/>
                <w:lang w:eastAsia="en-US"/>
              </w:rPr>
            </w:pPr>
            <w:r w:rsidRPr="00937B5C">
              <w:rPr>
                <w:rFonts w:ascii="Arial" w:hAnsi="Arial" w:cs="Arial"/>
                <w:lang w:eastAsia="en-US"/>
              </w:rPr>
              <w:t>197.1</w:t>
            </w:r>
          </w:p>
        </w:tc>
        <w:tc>
          <w:tcPr>
            <w:tcW w:w="1134" w:type="dxa"/>
          </w:tcPr>
          <w:p w14:paraId="30FC1D31" w14:textId="77777777" w:rsidR="00161277" w:rsidRPr="00937B5C" w:rsidRDefault="00161277" w:rsidP="00161277">
            <w:pPr>
              <w:jc w:val="right"/>
              <w:rPr>
                <w:rFonts w:ascii="Arial" w:hAnsi="Arial" w:cs="Arial"/>
                <w:lang w:eastAsia="en-US"/>
              </w:rPr>
            </w:pPr>
            <w:r w:rsidRPr="00937B5C">
              <w:rPr>
                <w:rFonts w:ascii="Arial" w:hAnsi="Arial" w:cs="Arial"/>
                <w:lang w:eastAsia="en-US"/>
              </w:rPr>
              <w:t>6.542</w:t>
            </w:r>
          </w:p>
        </w:tc>
        <w:tc>
          <w:tcPr>
            <w:tcW w:w="3119" w:type="dxa"/>
          </w:tcPr>
          <w:p w14:paraId="52F8AF53" w14:textId="77777777" w:rsidR="00161277" w:rsidRDefault="00AE1B88" w:rsidP="00AE1B88">
            <w:pPr>
              <w:rPr>
                <w:rFonts w:ascii="Arial" w:hAnsi="Arial" w:cs="Arial"/>
                <w:lang w:eastAsia="en-US"/>
              </w:rPr>
            </w:pPr>
            <w:r>
              <w:rPr>
                <w:rFonts w:ascii="Arial" w:hAnsi="Arial" w:cs="Arial"/>
                <w:lang w:eastAsia="en-US"/>
              </w:rPr>
              <w:t>Dobrovičová, Jánošíková, Orosz</w:t>
            </w:r>
          </w:p>
          <w:p w14:paraId="296AEAC8" w14:textId="77777777" w:rsidR="00AE1B88" w:rsidRPr="00937B5C" w:rsidRDefault="00AE1B88" w:rsidP="00AE1B88">
            <w:pPr>
              <w:rPr>
                <w:rFonts w:ascii="Arial" w:hAnsi="Arial" w:cs="Arial"/>
                <w:lang w:eastAsia="en-US"/>
              </w:rPr>
            </w:pPr>
            <w:r>
              <w:rPr>
                <w:rFonts w:ascii="Arial" w:hAnsi="Arial" w:cs="Arial"/>
                <w:lang w:eastAsia="en-US"/>
              </w:rPr>
              <w:t>Doktorandi: Antošová</w:t>
            </w:r>
          </w:p>
        </w:tc>
      </w:tr>
      <w:tr w:rsidR="0035319A" w:rsidRPr="00937B5C" w14:paraId="4595641E" w14:textId="77777777" w:rsidTr="0035319A">
        <w:trPr>
          <w:cantSplit/>
        </w:trPr>
        <w:tc>
          <w:tcPr>
            <w:tcW w:w="709" w:type="dxa"/>
          </w:tcPr>
          <w:p w14:paraId="5A01B22F" w14:textId="77777777" w:rsidR="00161277" w:rsidRPr="00937B5C" w:rsidRDefault="00161277" w:rsidP="00161277">
            <w:pPr>
              <w:jc w:val="right"/>
              <w:rPr>
                <w:rFonts w:ascii="Arial" w:hAnsi="Arial" w:cs="Arial"/>
                <w:lang w:eastAsia="en-US"/>
              </w:rPr>
            </w:pPr>
          </w:p>
        </w:tc>
        <w:tc>
          <w:tcPr>
            <w:tcW w:w="1418" w:type="dxa"/>
          </w:tcPr>
          <w:p w14:paraId="0E1DA1E0" w14:textId="77777777" w:rsidR="00161277" w:rsidRPr="00937B5C" w:rsidRDefault="00161277" w:rsidP="00161277">
            <w:pPr>
              <w:rPr>
                <w:rFonts w:ascii="Arial" w:hAnsi="Arial" w:cs="Arial"/>
                <w:lang w:eastAsia="en-US"/>
              </w:rPr>
            </w:pPr>
          </w:p>
        </w:tc>
        <w:tc>
          <w:tcPr>
            <w:tcW w:w="2268" w:type="dxa"/>
          </w:tcPr>
          <w:p w14:paraId="21D7B7F6" w14:textId="77777777" w:rsidR="00161277" w:rsidRPr="00937B5C" w:rsidRDefault="00161277" w:rsidP="00161277">
            <w:pPr>
              <w:rPr>
                <w:rFonts w:ascii="Arial" w:hAnsi="Arial" w:cs="Arial"/>
                <w:lang w:eastAsia="en-US"/>
              </w:rPr>
            </w:pPr>
          </w:p>
        </w:tc>
        <w:tc>
          <w:tcPr>
            <w:tcW w:w="3402" w:type="dxa"/>
          </w:tcPr>
          <w:p w14:paraId="6BB92AF0" w14:textId="77777777" w:rsidR="00161277" w:rsidRPr="00937B5C" w:rsidRDefault="00161277" w:rsidP="00161277">
            <w:pPr>
              <w:rPr>
                <w:rFonts w:ascii="Arial" w:hAnsi="Arial" w:cs="Arial"/>
                <w:lang w:eastAsia="en-US"/>
              </w:rPr>
            </w:pPr>
          </w:p>
        </w:tc>
        <w:tc>
          <w:tcPr>
            <w:tcW w:w="851" w:type="dxa"/>
          </w:tcPr>
          <w:p w14:paraId="39B11979" w14:textId="77777777" w:rsidR="00161277" w:rsidRPr="00937B5C" w:rsidRDefault="00161277" w:rsidP="00161277">
            <w:pPr>
              <w:jc w:val="right"/>
              <w:rPr>
                <w:rFonts w:ascii="Arial" w:hAnsi="Arial" w:cs="Arial"/>
                <w:b/>
                <w:bCs/>
                <w:lang w:eastAsia="en-US"/>
              </w:rPr>
            </w:pPr>
            <w:r w:rsidRPr="00937B5C">
              <w:rPr>
                <w:rFonts w:ascii="Arial" w:hAnsi="Arial" w:cs="Arial"/>
                <w:b/>
                <w:bCs/>
                <w:lang w:eastAsia="en-US"/>
              </w:rPr>
              <w:t>5.068</w:t>
            </w:r>
          </w:p>
        </w:tc>
        <w:tc>
          <w:tcPr>
            <w:tcW w:w="992" w:type="dxa"/>
          </w:tcPr>
          <w:p w14:paraId="5A2AFA2B" w14:textId="77777777" w:rsidR="00161277" w:rsidRPr="00937B5C" w:rsidRDefault="00161277" w:rsidP="00161277">
            <w:pPr>
              <w:jc w:val="center"/>
              <w:rPr>
                <w:rFonts w:ascii="Arial" w:hAnsi="Arial" w:cs="Arial"/>
                <w:lang w:eastAsia="en-US"/>
              </w:rPr>
            </w:pPr>
          </w:p>
        </w:tc>
        <w:tc>
          <w:tcPr>
            <w:tcW w:w="992" w:type="dxa"/>
          </w:tcPr>
          <w:p w14:paraId="3DCC1AD7" w14:textId="77777777" w:rsidR="00161277" w:rsidRPr="00937B5C" w:rsidRDefault="00161277" w:rsidP="00161277">
            <w:pPr>
              <w:jc w:val="center"/>
              <w:rPr>
                <w:rFonts w:ascii="Arial" w:hAnsi="Arial" w:cs="Arial"/>
                <w:lang w:eastAsia="en-US"/>
              </w:rPr>
            </w:pPr>
          </w:p>
        </w:tc>
        <w:tc>
          <w:tcPr>
            <w:tcW w:w="1134" w:type="dxa"/>
          </w:tcPr>
          <w:p w14:paraId="5A2E6E10" w14:textId="77777777" w:rsidR="00161277" w:rsidRPr="00937B5C" w:rsidRDefault="00161277" w:rsidP="00161277">
            <w:pPr>
              <w:jc w:val="right"/>
              <w:rPr>
                <w:rFonts w:ascii="Arial" w:hAnsi="Arial" w:cs="Arial"/>
                <w:b/>
                <w:bCs/>
                <w:lang w:eastAsia="en-US"/>
              </w:rPr>
            </w:pPr>
            <w:r w:rsidRPr="00937B5C">
              <w:rPr>
                <w:rFonts w:ascii="Arial" w:hAnsi="Arial" w:cs="Arial"/>
                <w:b/>
                <w:bCs/>
                <w:lang w:eastAsia="en-US"/>
              </w:rPr>
              <w:t>1736.4</w:t>
            </w:r>
          </w:p>
        </w:tc>
        <w:tc>
          <w:tcPr>
            <w:tcW w:w="1134" w:type="dxa"/>
          </w:tcPr>
          <w:p w14:paraId="42415259" w14:textId="77777777" w:rsidR="00161277" w:rsidRPr="00937B5C" w:rsidRDefault="00161277" w:rsidP="00E16ED2">
            <w:pPr>
              <w:jc w:val="right"/>
              <w:rPr>
                <w:rFonts w:ascii="Arial" w:hAnsi="Arial" w:cs="Arial"/>
                <w:b/>
                <w:bCs/>
                <w:lang w:eastAsia="en-US"/>
              </w:rPr>
            </w:pPr>
            <w:r w:rsidRPr="00937B5C">
              <w:rPr>
                <w:rFonts w:ascii="Arial" w:hAnsi="Arial" w:cs="Arial"/>
                <w:b/>
                <w:bCs/>
                <w:lang w:eastAsia="en-US"/>
              </w:rPr>
              <w:t>57.</w:t>
            </w:r>
            <w:r w:rsidR="00E16ED2">
              <w:rPr>
                <w:rFonts w:ascii="Arial" w:hAnsi="Arial" w:cs="Arial"/>
                <w:b/>
                <w:bCs/>
                <w:lang w:eastAsia="en-US"/>
              </w:rPr>
              <w:t>850</w:t>
            </w:r>
          </w:p>
        </w:tc>
        <w:tc>
          <w:tcPr>
            <w:tcW w:w="3119" w:type="dxa"/>
          </w:tcPr>
          <w:p w14:paraId="5F0107CE" w14:textId="77777777" w:rsidR="00161277" w:rsidRPr="00937B5C" w:rsidRDefault="00161277" w:rsidP="00161277">
            <w:pPr>
              <w:jc w:val="right"/>
              <w:rPr>
                <w:rFonts w:ascii="Arial" w:hAnsi="Arial" w:cs="Arial"/>
                <w:b/>
                <w:bCs/>
                <w:lang w:eastAsia="en-US"/>
              </w:rPr>
            </w:pPr>
          </w:p>
        </w:tc>
      </w:tr>
    </w:tbl>
    <w:p w14:paraId="0F2EBD86" w14:textId="77777777" w:rsidR="00AE1B88" w:rsidRDefault="00AE1B88">
      <w:pPr>
        <w:suppressAutoHyphens w:val="0"/>
        <w:spacing w:after="200" w:line="276" w:lineRule="auto"/>
        <w:rPr>
          <w:rFonts w:ascii="Arial" w:hAnsi="Arial" w:cs="Arial"/>
          <w:b/>
        </w:rPr>
      </w:pPr>
    </w:p>
    <w:p w14:paraId="0F29835E" w14:textId="77777777" w:rsidR="007521B1" w:rsidRPr="00EF2093" w:rsidRDefault="007521B1">
      <w:pPr>
        <w:suppressAutoHyphens w:val="0"/>
        <w:spacing w:after="200" w:line="276" w:lineRule="auto"/>
        <w:rPr>
          <w:rFonts w:ascii="Arial" w:hAnsi="Arial" w:cs="Arial"/>
          <w:b/>
        </w:rPr>
      </w:pPr>
      <w:r w:rsidRPr="00EF2093">
        <w:rPr>
          <w:rFonts w:ascii="Arial" w:hAnsi="Arial" w:cs="Arial"/>
          <w:b/>
        </w:rPr>
        <w:t xml:space="preserve">Tab. 3.1 </w:t>
      </w:r>
    </w:p>
    <w:tbl>
      <w:tblPr>
        <w:tblStyle w:val="Mriekatabuky"/>
        <w:tblW w:w="16019" w:type="dxa"/>
        <w:tblInd w:w="-885" w:type="dxa"/>
        <w:tblLook w:val="04A0" w:firstRow="1" w:lastRow="0" w:firstColumn="1" w:lastColumn="0" w:noHBand="0" w:noVBand="1"/>
      </w:tblPr>
      <w:tblGrid>
        <w:gridCol w:w="572"/>
        <w:gridCol w:w="3285"/>
        <w:gridCol w:w="6967"/>
        <w:gridCol w:w="2826"/>
        <w:gridCol w:w="2369"/>
      </w:tblGrid>
      <w:tr w:rsidR="00B80922" w:rsidRPr="00D236D2" w14:paraId="5149FAC2" w14:textId="77777777" w:rsidTr="00C17D4A">
        <w:tc>
          <w:tcPr>
            <w:tcW w:w="572" w:type="dxa"/>
          </w:tcPr>
          <w:p w14:paraId="46A15DC7" w14:textId="77777777" w:rsidR="00B80922" w:rsidRPr="008A6EA3" w:rsidRDefault="00B80922">
            <w:pPr>
              <w:suppressAutoHyphens w:val="0"/>
              <w:spacing w:after="200" w:line="276" w:lineRule="auto"/>
              <w:rPr>
                <w:rFonts w:ascii="Arial" w:hAnsi="Arial" w:cs="Arial"/>
                <w:b/>
              </w:rPr>
            </w:pPr>
            <w:r w:rsidRPr="008A6EA3">
              <w:rPr>
                <w:rFonts w:ascii="Arial" w:hAnsi="Arial" w:cs="Arial"/>
                <w:b/>
              </w:rPr>
              <w:t>P.č.</w:t>
            </w:r>
          </w:p>
        </w:tc>
        <w:tc>
          <w:tcPr>
            <w:tcW w:w="3285" w:type="dxa"/>
          </w:tcPr>
          <w:p w14:paraId="379770B6" w14:textId="77777777" w:rsidR="00B80922" w:rsidRPr="008A6EA3" w:rsidRDefault="00B80922">
            <w:pPr>
              <w:suppressAutoHyphens w:val="0"/>
              <w:spacing w:after="200" w:line="276" w:lineRule="auto"/>
              <w:rPr>
                <w:rFonts w:ascii="Arial" w:hAnsi="Arial" w:cs="Arial"/>
                <w:b/>
              </w:rPr>
            </w:pPr>
            <w:r w:rsidRPr="008A6EA3">
              <w:rPr>
                <w:rFonts w:ascii="Arial" w:hAnsi="Arial" w:cs="Arial"/>
                <w:b/>
              </w:rPr>
              <w:t>Meno</w:t>
            </w:r>
          </w:p>
        </w:tc>
        <w:tc>
          <w:tcPr>
            <w:tcW w:w="6967" w:type="dxa"/>
          </w:tcPr>
          <w:p w14:paraId="47CBD2A7" w14:textId="77777777" w:rsidR="00B80922" w:rsidRPr="008A6EA3" w:rsidRDefault="00B80922">
            <w:pPr>
              <w:suppressAutoHyphens w:val="0"/>
              <w:spacing w:after="200" w:line="276" w:lineRule="auto"/>
              <w:rPr>
                <w:rFonts w:ascii="Arial" w:hAnsi="Arial" w:cs="Arial"/>
                <w:b/>
              </w:rPr>
            </w:pPr>
            <w:r w:rsidRPr="008A6EA3">
              <w:rPr>
                <w:rFonts w:ascii="Arial" w:hAnsi="Arial" w:cs="Arial"/>
                <w:b/>
              </w:rPr>
              <w:t>Názov projektu</w:t>
            </w:r>
          </w:p>
        </w:tc>
        <w:tc>
          <w:tcPr>
            <w:tcW w:w="2826" w:type="dxa"/>
          </w:tcPr>
          <w:p w14:paraId="715D3704" w14:textId="77777777" w:rsidR="00B80922" w:rsidRPr="008A6EA3" w:rsidRDefault="00B80922">
            <w:pPr>
              <w:suppressAutoHyphens w:val="0"/>
              <w:spacing w:after="200" w:line="276" w:lineRule="auto"/>
              <w:rPr>
                <w:rFonts w:ascii="Arial" w:hAnsi="Arial" w:cs="Arial"/>
                <w:b/>
              </w:rPr>
            </w:pPr>
            <w:r w:rsidRPr="008A6EA3">
              <w:rPr>
                <w:rFonts w:ascii="Arial" w:hAnsi="Arial" w:cs="Arial"/>
                <w:b/>
              </w:rPr>
              <w:t>Miesto</w:t>
            </w:r>
          </w:p>
        </w:tc>
        <w:tc>
          <w:tcPr>
            <w:tcW w:w="2369" w:type="dxa"/>
          </w:tcPr>
          <w:p w14:paraId="2014994E" w14:textId="77777777" w:rsidR="00B80922" w:rsidRPr="008A6EA3" w:rsidRDefault="00B80922">
            <w:pPr>
              <w:suppressAutoHyphens w:val="0"/>
              <w:spacing w:after="200" w:line="276" w:lineRule="auto"/>
              <w:rPr>
                <w:rFonts w:ascii="Arial" w:hAnsi="Arial" w:cs="Arial"/>
                <w:b/>
              </w:rPr>
            </w:pPr>
            <w:r w:rsidRPr="008A6EA3">
              <w:rPr>
                <w:rFonts w:ascii="Arial" w:hAnsi="Arial" w:cs="Arial"/>
                <w:b/>
              </w:rPr>
              <w:t>Počet hodín</w:t>
            </w:r>
          </w:p>
        </w:tc>
      </w:tr>
      <w:tr w:rsidR="00B80922" w:rsidRPr="00D236D2" w14:paraId="3A60D893" w14:textId="77777777" w:rsidTr="00C17D4A">
        <w:tc>
          <w:tcPr>
            <w:tcW w:w="572" w:type="dxa"/>
          </w:tcPr>
          <w:p w14:paraId="1E25D1E0" w14:textId="77777777" w:rsidR="00B80922" w:rsidRPr="008A6EA3" w:rsidRDefault="00A14A2F">
            <w:pPr>
              <w:suppressAutoHyphens w:val="0"/>
              <w:spacing w:after="200" w:line="276" w:lineRule="auto"/>
              <w:rPr>
                <w:rFonts w:ascii="Arial" w:hAnsi="Arial" w:cs="Arial"/>
              </w:rPr>
            </w:pPr>
            <w:r w:rsidRPr="008A6EA3">
              <w:rPr>
                <w:rFonts w:ascii="Arial" w:hAnsi="Arial" w:cs="Arial"/>
              </w:rPr>
              <w:t>1</w:t>
            </w:r>
            <w:r w:rsidR="005B7189" w:rsidRPr="008A6EA3">
              <w:rPr>
                <w:rFonts w:ascii="Arial" w:hAnsi="Arial" w:cs="Arial"/>
              </w:rPr>
              <w:t>.</w:t>
            </w:r>
          </w:p>
        </w:tc>
        <w:tc>
          <w:tcPr>
            <w:tcW w:w="3285" w:type="dxa"/>
          </w:tcPr>
          <w:p w14:paraId="2BF13958" w14:textId="77777777" w:rsidR="00B80922" w:rsidRPr="008A6EA3" w:rsidRDefault="005B7189">
            <w:pPr>
              <w:suppressAutoHyphens w:val="0"/>
              <w:spacing w:after="200" w:line="276" w:lineRule="auto"/>
              <w:rPr>
                <w:rFonts w:ascii="Arial" w:hAnsi="Arial" w:cs="Arial"/>
              </w:rPr>
            </w:pPr>
            <w:r w:rsidRPr="008A6EA3">
              <w:rPr>
                <w:rFonts w:ascii="Arial" w:hAnsi="Arial" w:cs="Arial"/>
              </w:rPr>
              <w:t>JUDr. Miroslav Fico, PhD.</w:t>
            </w:r>
          </w:p>
        </w:tc>
        <w:tc>
          <w:tcPr>
            <w:tcW w:w="6967" w:type="dxa"/>
          </w:tcPr>
          <w:p w14:paraId="6031BCEF" w14:textId="77777777" w:rsidR="00B80922" w:rsidRPr="008A6EA3" w:rsidRDefault="005B7189" w:rsidP="005B7189">
            <w:pPr>
              <w:tabs>
                <w:tab w:val="left" w:pos="567"/>
              </w:tabs>
              <w:suppressAutoHyphens w:val="0"/>
              <w:jc w:val="both"/>
              <w:rPr>
                <w:rFonts w:ascii="Arial" w:hAnsi="Arial" w:cs="Arial"/>
              </w:rPr>
            </w:pPr>
            <w:r w:rsidRPr="008A6EA3">
              <w:rPr>
                <w:rFonts w:ascii="Arial" w:hAnsi="Arial" w:cs="Arial"/>
              </w:rPr>
              <w:t>Snahy o integráciu Rusínov a Ukrajincov karpatského regiónu v aktivitách národných rád</w:t>
            </w:r>
            <w:r w:rsidR="00695774" w:rsidRPr="008A6EA3">
              <w:rPr>
                <w:rFonts w:ascii="Arial" w:hAnsi="Arial" w:cs="Arial"/>
              </w:rPr>
              <w:t xml:space="preserve"> – VEGA 2/0198/10</w:t>
            </w:r>
          </w:p>
        </w:tc>
        <w:tc>
          <w:tcPr>
            <w:tcW w:w="2826" w:type="dxa"/>
          </w:tcPr>
          <w:p w14:paraId="6F2A001A" w14:textId="77777777" w:rsidR="00B80922" w:rsidRPr="008A6EA3" w:rsidRDefault="00695774">
            <w:pPr>
              <w:suppressAutoHyphens w:val="0"/>
              <w:spacing w:after="200" w:line="276" w:lineRule="auto"/>
              <w:rPr>
                <w:rFonts w:ascii="Arial" w:hAnsi="Arial" w:cs="Arial"/>
              </w:rPr>
            </w:pPr>
            <w:r w:rsidRPr="008A6EA3">
              <w:rPr>
                <w:rFonts w:ascii="Arial" w:hAnsi="Arial" w:cs="Arial"/>
              </w:rPr>
              <w:t>Spoločenskovedný ústav SAV Košice</w:t>
            </w:r>
          </w:p>
        </w:tc>
        <w:tc>
          <w:tcPr>
            <w:tcW w:w="2369" w:type="dxa"/>
          </w:tcPr>
          <w:p w14:paraId="3952D923" w14:textId="77777777" w:rsidR="00B80922" w:rsidRPr="008A6EA3" w:rsidRDefault="005D67E5">
            <w:pPr>
              <w:suppressAutoHyphens w:val="0"/>
              <w:spacing w:after="200" w:line="276" w:lineRule="auto"/>
              <w:rPr>
                <w:rFonts w:ascii="Arial" w:hAnsi="Arial" w:cs="Arial"/>
              </w:rPr>
            </w:pPr>
            <w:r w:rsidRPr="008A6EA3">
              <w:rPr>
                <w:rFonts w:ascii="Arial" w:hAnsi="Arial" w:cs="Arial"/>
              </w:rPr>
              <w:t>500</w:t>
            </w:r>
            <w:r w:rsidR="0034539C" w:rsidRPr="008A6EA3">
              <w:rPr>
                <w:rFonts w:ascii="Arial" w:hAnsi="Arial" w:cs="Arial"/>
              </w:rPr>
              <w:t xml:space="preserve"> </w:t>
            </w:r>
          </w:p>
        </w:tc>
      </w:tr>
    </w:tbl>
    <w:p w14:paraId="30615678" w14:textId="77777777" w:rsidR="00DF14FD" w:rsidRPr="00D236D2" w:rsidRDefault="00DF14FD" w:rsidP="00695774">
      <w:pPr>
        <w:suppressAutoHyphens w:val="0"/>
        <w:spacing w:after="200" w:line="276" w:lineRule="auto"/>
        <w:rPr>
          <w:rFonts w:ascii="Arial" w:hAnsi="Arial" w:cs="Arial"/>
          <w:sz w:val="24"/>
          <w:szCs w:val="24"/>
        </w:rPr>
        <w:sectPr w:rsidR="00DF14FD" w:rsidRPr="00D236D2" w:rsidSect="00F37CDC">
          <w:pgSz w:w="16838" w:h="11906" w:orient="landscape"/>
          <w:pgMar w:top="851" w:right="1418" w:bottom="1418" w:left="1418" w:header="709" w:footer="709" w:gutter="0"/>
          <w:cols w:space="708"/>
          <w:titlePg/>
          <w:docGrid w:linePitch="360"/>
        </w:sectPr>
      </w:pPr>
      <w:r w:rsidRPr="00D236D2">
        <w:rPr>
          <w:rFonts w:ascii="Arial" w:hAnsi="Arial" w:cs="Arial"/>
          <w:sz w:val="24"/>
          <w:szCs w:val="24"/>
        </w:rPr>
        <w:t>Uvedené hodiny v tabuľke sú započítané do reálneho využitia kapacity VV činnosti v percentuálnom vyjadrení (tab. č. 1)</w:t>
      </w:r>
    </w:p>
    <w:p w14:paraId="213F15FC" w14:textId="77777777" w:rsidR="004F7A15" w:rsidRPr="00265B47" w:rsidRDefault="004F7A15" w:rsidP="004F7A15">
      <w:pPr>
        <w:suppressAutoHyphens w:val="0"/>
        <w:spacing w:after="200" w:line="276" w:lineRule="auto"/>
        <w:rPr>
          <w:rFonts w:ascii="Arial" w:hAnsi="Arial" w:cs="Arial"/>
          <w:b/>
        </w:rPr>
      </w:pPr>
      <w:r>
        <w:rPr>
          <w:rFonts w:ascii="Arial" w:hAnsi="Arial" w:cs="Arial"/>
          <w:b/>
        </w:rPr>
        <w:lastRenderedPageBreak/>
        <w:t>Obr. 3 F</w:t>
      </w:r>
      <w:r w:rsidRPr="00C318CD">
        <w:rPr>
          <w:rFonts w:ascii="Arial" w:hAnsi="Arial" w:cs="Arial"/>
          <w:b/>
        </w:rPr>
        <w:t>inančn</w:t>
      </w:r>
      <w:r>
        <w:rPr>
          <w:rFonts w:ascii="Arial" w:hAnsi="Arial" w:cs="Arial"/>
          <w:b/>
        </w:rPr>
        <w:t>é</w:t>
      </w:r>
      <w:r w:rsidRPr="00C318CD">
        <w:rPr>
          <w:rFonts w:ascii="Arial" w:hAnsi="Arial" w:cs="Arial"/>
          <w:b/>
        </w:rPr>
        <w:t xml:space="preserve"> prostriedk</w:t>
      </w:r>
      <w:r>
        <w:rPr>
          <w:rFonts w:ascii="Arial" w:hAnsi="Arial" w:cs="Arial"/>
          <w:b/>
        </w:rPr>
        <w:t>y poskytnuté</w:t>
      </w:r>
      <w:r w:rsidRPr="00C318CD">
        <w:rPr>
          <w:rFonts w:ascii="Arial" w:hAnsi="Arial" w:cs="Arial"/>
          <w:b/>
        </w:rPr>
        <w:t xml:space="preserve"> na riešenie vedeckovýskumných projektov</w:t>
      </w:r>
    </w:p>
    <w:p w14:paraId="0C3B169A" w14:textId="77777777" w:rsidR="003C140B" w:rsidRDefault="004F7A15">
      <w:pPr>
        <w:suppressAutoHyphens w:val="0"/>
        <w:spacing w:after="200" w:line="276" w:lineRule="auto"/>
        <w:rPr>
          <w:rFonts w:ascii="Arial" w:hAnsi="Arial" w:cs="Arial"/>
          <w:b/>
          <w:sz w:val="28"/>
          <w:szCs w:val="28"/>
          <w:lang w:eastAsia="sk-SK"/>
        </w:rPr>
      </w:pPr>
      <w:r>
        <w:rPr>
          <w:noProof/>
          <w:lang w:eastAsia="sk-SK"/>
        </w:rPr>
        <w:drawing>
          <wp:inline distT="0" distB="0" distL="0" distR="0" wp14:anchorId="015F0F8E" wp14:editId="36E46765">
            <wp:extent cx="4572000" cy="2743200"/>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5BF3BBF" w14:textId="77777777" w:rsidR="00253059" w:rsidRDefault="00253059" w:rsidP="00253059"/>
    <w:p w14:paraId="0764AB8F" w14:textId="77777777" w:rsidR="007475AB" w:rsidRPr="00253059" w:rsidRDefault="007475AB" w:rsidP="00253059">
      <w:pPr>
        <w:rPr>
          <w:rFonts w:ascii="Arial" w:hAnsi="Arial" w:cs="Arial"/>
          <w:sz w:val="24"/>
          <w:szCs w:val="24"/>
        </w:rPr>
      </w:pPr>
      <w:r w:rsidRPr="00253059">
        <w:rPr>
          <w:rFonts w:ascii="Arial" w:hAnsi="Arial" w:cs="Arial"/>
          <w:sz w:val="24"/>
          <w:szCs w:val="24"/>
        </w:rPr>
        <w:t>Graf znázorňuje medziročnú stúpajúcu tendenciu získavania grantových zdrojov</w:t>
      </w:r>
    </w:p>
    <w:p w14:paraId="300BA69E" w14:textId="3C164C1D" w:rsidR="007475AB" w:rsidRPr="00253059" w:rsidRDefault="007475AB" w:rsidP="00253059">
      <w:pPr>
        <w:rPr>
          <w:rFonts w:ascii="Arial" w:hAnsi="Arial" w:cs="Arial"/>
          <w:sz w:val="24"/>
          <w:szCs w:val="24"/>
        </w:rPr>
      </w:pPr>
      <w:r w:rsidRPr="00253059">
        <w:rPr>
          <w:rFonts w:ascii="Arial" w:hAnsi="Arial" w:cs="Arial"/>
          <w:sz w:val="24"/>
          <w:szCs w:val="24"/>
        </w:rPr>
        <w:t xml:space="preserve">financovania výskumných úloh na fakulte. </w:t>
      </w:r>
    </w:p>
    <w:p w14:paraId="4A03C2E1" w14:textId="77777777" w:rsidR="007475AB" w:rsidRDefault="007475AB" w:rsidP="007475AB">
      <w:pPr>
        <w:suppressAutoHyphens w:val="0"/>
        <w:spacing w:after="200" w:line="276" w:lineRule="auto"/>
        <w:rPr>
          <w:rFonts w:ascii="Arial" w:hAnsi="Arial" w:cs="Arial"/>
          <w:b/>
          <w:sz w:val="28"/>
          <w:szCs w:val="28"/>
          <w:lang w:eastAsia="sk-SK"/>
        </w:rPr>
      </w:pPr>
      <w:r>
        <w:br w:type="page"/>
      </w:r>
    </w:p>
    <w:p w14:paraId="790D59A8" w14:textId="2C12973D" w:rsidR="00890E14" w:rsidRDefault="00D236D2" w:rsidP="00CB4978">
      <w:pPr>
        <w:pStyle w:val="Nadpis1"/>
      </w:pPr>
      <w:bookmarkStart w:id="8" w:name="_Toc384034628"/>
      <w:r w:rsidRPr="00590758">
        <w:lastRenderedPageBreak/>
        <w:t xml:space="preserve">3. </w:t>
      </w:r>
      <w:r w:rsidR="00DA7847">
        <w:t>V</w:t>
      </w:r>
      <w:r w:rsidR="00890E14" w:rsidRPr="00590758">
        <w:t>ýstupy vedeckovýskumnej činnosti a ostatné vedeckovýskumné aktivity</w:t>
      </w:r>
      <w:bookmarkEnd w:id="8"/>
    </w:p>
    <w:p w14:paraId="10358336" w14:textId="77777777" w:rsidR="00E04CF1" w:rsidRPr="00E04CF1" w:rsidRDefault="00E04CF1" w:rsidP="00E04CF1">
      <w:pPr>
        <w:rPr>
          <w:lang w:eastAsia="sk-SK"/>
        </w:rPr>
      </w:pPr>
    </w:p>
    <w:p w14:paraId="6FF767C9" w14:textId="77777777" w:rsidR="00D840A6" w:rsidRDefault="00890E14" w:rsidP="00E10F39">
      <w:pPr>
        <w:pStyle w:val="Nadpis2"/>
      </w:pPr>
      <w:bookmarkStart w:id="9" w:name="_Toc384034629"/>
      <w:r w:rsidRPr="00D236D2">
        <w:t>3.1</w:t>
      </w:r>
      <w:r w:rsidR="00DA7847">
        <w:t xml:space="preserve"> </w:t>
      </w:r>
      <w:r w:rsidRPr="00D236D2">
        <w:t>Publikačná a prednášková činnosť zamestnancov fakulty v roku 201</w:t>
      </w:r>
      <w:r w:rsidR="00BA4EA9">
        <w:t>3</w:t>
      </w:r>
      <w:bookmarkEnd w:id="9"/>
    </w:p>
    <w:p w14:paraId="01557A91" w14:textId="77777777" w:rsidR="008179E6" w:rsidRDefault="008179E6" w:rsidP="00890E14">
      <w:pPr>
        <w:tabs>
          <w:tab w:val="left" w:pos="567"/>
        </w:tabs>
        <w:spacing w:before="120"/>
        <w:rPr>
          <w:rFonts w:ascii="Arial" w:hAnsi="Arial" w:cs="Arial"/>
          <w:sz w:val="24"/>
          <w:szCs w:val="24"/>
        </w:rPr>
      </w:pPr>
    </w:p>
    <w:p w14:paraId="474BB98F" w14:textId="77777777" w:rsidR="00E10F39" w:rsidRDefault="00541658" w:rsidP="00890E14">
      <w:pPr>
        <w:tabs>
          <w:tab w:val="left" w:pos="567"/>
        </w:tabs>
        <w:spacing w:before="120"/>
        <w:rPr>
          <w:rFonts w:ascii="Arial" w:hAnsi="Arial" w:cs="Arial"/>
          <w:sz w:val="24"/>
          <w:szCs w:val="24"/>
        </w:rPr>
      </w:pPr>
      <w:r w:rsidRPr="00D236D2">
        <w:rPr>
          <w:rFonts w:ascii="Arial" w:hAnsi="Arial" w:cs="Arial"/>
          <w:sz w:val="24"/>
          <w:szCs w:val="24"/>
        </w:rPr>
        <w:t>Publikačn</w:t>
      </w:r>
      <w:r w:rsidR="00027E18" w:rsidRPr="00D236D2">
        <w:rPr>
          <w:rFonts w:ascii="Arial" w:hAnsi="Arial" w:cs="Arial"/>
          <w:sz w:val="24"/>
          <w:szCs w:val="24"/>
        </w:rPr>
        <w:t>ú</w:t>
      </w:r>
      <w:r w:rsidRPr="00D236D2">
        <w:rPr>
          <w:rFonts w:ascii="Arial" w:hAnsi="Arial" w:cs="Arial"/>
          <w:sz w:val="24"/>
          <w:szCs w:val="24"/>
        </w:rPr>
        <w:t xml:space="preserve"> činnosť zamest</w:t>
      </w:r>
      <w:r w:rsidR="00D840A6">
        <w:rPr>
          <w:rFonts w:ascii="Arial" w:hAnsi="Arial" w:cs="Arial"/>
          <w:sz w:val="24"/>
          <w:szCs w:val="24"/>
        </w:rPr>
        <w:t>nancov fakulty ukazuje tabuľka č. 4. Údaje sú z dat</w:t>
      </w:r>
      <w:r w:rsidR="008179E6">
        <w:rPr>
          <w:rFonts w:ascii="Arial" w:hAnsi="Arial" w:cs="Arial"/>
          <w:sz w:val="24"/>
          <w:szCs w:val="24"/>
        </w:rPr>
        <w:t>abázy EPC s vylúčením duplicít.</w:t>
      </w:r>
    </w:p>
    <w:p w14:paraId="3F1A7539" w14:textId="77777777" w:rsidR="008179E6" w:rsidRDefault="008179E6" w:rsidP="00890E14">
      <w:pPr>
        <w:tabs>
          <w:tab w:val="left" w:pos="567"/>
        </w:tabs>
        <w:spacing w:before="120"/>
        <w:rPr>
          <w:rFonts w:ascii="Arial" w:hAnsi="Arial" w:cs="Arial"/>
          <w:sz w:val="24"/>
          <w:szCs w:val="24"/>
        </w:rPr>
      </w:pPr>
    </w:p>
    <w:p w14:paraId="750FDB94" w14:textId="77777777" w:rsidR="008179E6" w:rsidRPr="008179E6" w:rsidRDefault="008179E6" w:rsidP="00890E14">
      <w:pPr>
        <w:tabs>
          <w:tab w:val="left" w:pos="567"/>
        </w:tabs>
        <w:spacing w:before="120"/>
        <w:rPr>
          <w:rFonts w:ascii="Arial" w:hAnsi="Arial" w:cs="Arial"/>
          <w:sz w:val="24"/>
          <w:szCs w:val="24"/>
        </w:rPr>
      </w:pPr>
    </w:p>
    <w:p w14:paraId="7C67AEBA" w14:textId="4E97D281" w:rsidR="00541658" w:rsidRPr="00EF2093" w:rsidRDefault="00E10F39" w:rsidP="00890E14">
      <w:pPr>
        <w:tabs>
          <w:tab w:val="left" w:pos="567"/>
        </w:tabs>
        <w:spacing w:before="120"/>
        <w:rPr>
          <w:rFonts w:ascii="Arial" w:hAnsi="Arial" w:cs="Arial"/>
          <w:b/>
        </w:rPr>
      </w:pPr>
      <w:r w:rsidRPr="00EF2093">
        <w:rPr>
          <w:rFonts w:ascii="Arial" w:hAnsi="Arial" w:cs="Arial"/>
          <w:b/>
        </w:rPr>
        <w:t>Tab. 4</w:t>
      </w:r>
      <w:r w:rsidRPr="00EF2093">
        <w:rPr>
          <w:rFonts w:ascii="Arial" w:hAnsi="Arial" w:cs="Arial"/>
          <w:b/>
        </w:rPr>
        <w:tab/>
        <w:t xml:space="preserve"> Publikačné výstupy</w:t>
      </w:r>
      <w:r w:rsidRPr="00EF2093">
        <w:rPr>
          <w:rFonts w:ascii="Arial" w:hAnsi="Arial" w:cs="Arial"/>
          <w:b/>
        </w:rPr>
        <w:tab/>
      </w:r>
      <w:r w:rsidRPr="00EF2093">
        <w:rPr>
          <w:rFonts w:ascii="Arial" w:hAnsi="Arial" w:cs="Arial"/>
          <w:b/>
        </w:rPr>
        <w:tab/>
      </w:r>
      <w:r w:rsidRPr="00EF2093">
        <w:rPr>
          <w:rFonts w:ascii="Arial" w:hAnsi="Arial" w:cs="Arial"/>
          <w:b/>
        </w:rPr>
        <w:tab/>
      </w:r>
      <w:r w:rsidRPr="00EF2093">
        <w:rPr>
          <w:rFonts w:ascii="Arial" w:hAnsi="Arial" w:cs="Arial"/>
          <w:b/>
        </w:rPr>
        <w:tab/>
      </w:r>
      <w:r w:rsidRPr="00EF2093">
        <w:rPr>
          <w:rFonts w:ascii="Arial" w:hAnsi="Arial" w:cs="Arial"/>
          <w:b/>
        </w:rPr>
        <w:tab/>
      </w:r>
      <w:r w:rsidRPr="00EF2093">
        <w:rPr>
          <w:rFonts w:ascii="Arial" w:hAnsi="Arial" w:cs="Arial"/>
          <w:b/>
        </w:rPr>
        <w:tab/>
      </w:r>
      <w:r w:rsidRPr="00EF2093">
        <w:rPr>
          <w:rFonts w:ascii="Arial" w:hAnsi="Arial" w:cs="Arial"/>
          <w:b/>
        </w:rPr>
        <w:tab/>
      </w:r>
      <w:r w:rsidR="00230B19" w:rsidRPr="00EF2093">
        <w:rPr>
          <w:rFonts w:ascii="Arial" w:hAnsi="Arial" w:cs="Arial"/>
          <w:b/>
        </w:rPr>
        <w:t>údaje k </w:t>
      </w:r>
      <w:r w:rsidR="00A659D3">
        <w:rPr>
          <w:rFonts w:ascii="Arial" w:hAnsi="Arial" w:cs="Arial"/>
          <w:b/>
        </w:rPr>
        <w:t>31</w:t>
      </w:r>
      <w:r w:rsidR="00230B19" w:rsidRPr="00EF2093">
        <w:rPr>
          <w:rFonts w:ascii="Arial" w:hAnsi="Arial" w:cs="Arial"/>
          <w:b/>
        </w:rPr>
        <w:t>.3. 201</w:t>
      </w:r>
      <w:r w:rsidR="00FD743B">
        <w:rPr>
          <w:rFonts w:ascii="Arial" w:hAnsi="Arial" w:cs="Arial"/>
          <w:b/>
        </w:rPr>
        <w:t>4</w:t>
      </w:r>
    </w:p>
    <w:tbl>
      <w:tblPr>
        <w:tblW w:w="5194"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877"/>
        <w:gridCol w:w="134"/>
      </w:tblGrid>
      <w:tr w:rsidR="0069157B" w:rsidRPr="00D236D2" w14:paraId="7925159F" w14:textId="77777777" w:rsidTr="00FD743B">
        <w:trPr>
          <w:tblCellSpacing w:w="15" w:type="dxa"/>
        </w:trPr>
        <w:tc>
          <w:tcPr>
            <w:tcW w:w="4910" w:type="pct"/>
            <w:vAlign w:val="center"/>
            <w:hideMark/>
          </w:tcPr>
          <w:tbl>
            <w:tblPr>
              <w:tblStyle w:val="Mriekatabuky"/>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1337"/>
              <w:gridCol w:w="6534"/>
              <w:gridCol w:w="1134"/>
            </w:tblGrid>
            <w:tr w:rsidR="0069157B" w:rsidRPr="00E10F39" w14:paraId="6EC385F2" w14:textId="77777777" w:rsidTr="00FD743B">
              <w:tc>
                <w:tcPr>
                  <w:tcW w:w="643" w:type="dxa"/>
                  <w:shd w:val="clear" w:color="auto" w:fill="F2F2F2" w:themeFill="background1" w:themeFillShade="F2"/>
                </w:tcPr>
                <w:p w14:paraId="30A7206A" w14:textId="77777777" w:rsidR="0069157B" w:rsidRPr="00E10F39" w:rsidRDefault="0069157B" w:rsidP="0069157B">
                  <w:pPr>
                    <w:suppressAutoHyphens w:val="0"/>
                    <w:rPr>
                      <w:rFonts w:ascii="Arial" w:hAnsi="Arial" w:cs="Arial"/>
                      <w:b/>
                      <w:lang w:eastAsia="sk-SK"/>
                    </w:rPr>
                  </w:pPr>
                  <w:r w:rsidRPr="00E10F39">
                    <w:rPr>
                      <w:rFonts w:ascii="Arial" w:hAnsi="Arial" w:cs="Arial"/>
                      <w:b/>
                      <w:lang w:eastAsia="sk-SK"/>
                    </w:rPr>
                    <w:t>P.č.</w:t>
                  </w:r>
                </w:p>
              </w:tc>
              <w:tc>
                <w:tcPr>
                  <w:tcW w:w="1337" w:type="dxa"/>
                  <w:shd w:val="clear" w:color="auto" w:fill="F2F2F2" w:themeFill="background1" w:themeFillShade="F2"/>
                </w:tcPr>
                <w:p w14:paraId="16934C51" w14:textId="77777777" w:rsidR="0069157B" w:rsidRPr="00E10F39" w:rsidRDefault="0069157B" w:rsidP="0069157B">
                  <w:pPr>
                    <w:suppressAutoHyphens w:val="0"/>
                    <w:rPr>
                      <w:rFonts w:ascii="Arial" w:hAnsi="Arial" w:cs="Arial"/>
                      <w:b/>
                      <w:lang w:eastAsia="sk-SK"/>
                    </w:rPr>
                  </w:pPr>
                  <w:r w:rsidRPr="00E10F39">
                    <w:rPr>
                      <w:rFonts w:ascii="Arial" w:hAnsi="Arial" w:cs="Arial"/>
                      <w:b/>
                      <w:lang w:eastAsia="sk-SK"/>
                    </w:rPr>
                    <w:t>Kategória</w:t>
                  </w:r>
                </w:p>
              </w:tc>
              <w:tc>
                <w:tcPr>
                  <w:tcW w:w="6534" w:type="dxa"/>
                  <w:shd w:val="clear" w:color="auto" w:fill="F2F2F2" w:themeFill="background1" w:themeFillShade="F2"/>
                </w:tcPr>
                <w:p w14:paraId="2BE36FAE" w14:textId="77777777" w:rsidR="0069157B" w:rsidRPr="00E10F39" w:rsidRDefault="0069157B" w:rsidP="0069157B">
                  <w:pPr>
                    <w:suppressAutoHyphens w:val="0"/>
                    <w:rPr>
                      <w:rFonts w:ascii="Arial" w:hAnsi="Arial" w:cs="Arial"/>
                      <w:b/>
                      <w:lang w:eastAsia="sk-SK"/>
                    </w:rPr>
                  </w:pPr>
                  <w:r w:rsidRPr="00E10F39">
                    <w:rPr>
                      <w:rFonts w:ascii="Arial" w:hAnsi="Arial" w:cs="Arial"/>
                      <w:b/>
                      <w:lang w:eastAsia="sk-SK"/>
                    </w:rPr>
                    <w:t>Popis kategórie</w:t>
                  </w:r>
                </w:p>
              </w:tc>
              <w:tc>
                <w:tcPr>
                  <w:tcW w:w="1134" w:type="dxa"/>
                  <w:shd w:val="clear" w:color="auto" w:fill="F2F2F2" w:themeFill="background1" w:themeFillShade="F2"/>
                </w:tcPr>
                <w:p w14:paraId="4F403F26" w14:textId="77777777" w:rsidR="0069157B" w:rsidRPr="00E10F39" w:rsidRDefault="000B2424" w:rsidP="0069157B">
                  <w:pPr>
                    <w:suppressAutoHyphens w:val="0"/>
                    <w:rPr>
                      <w:rFonts w:ascii="Arial" w:hAnsi="Arial" w:cs="Arial"/>
                      <w:b/>
                      <w:lang w:eastAsia="sk-SK"/>
                    </w:rPr>
                  </w:pPr>
                  <w:r>
                    <w:rPr>
                      <w:rFonts w:ascii="Arial" w:hAnsi="Arial" w:cs="Arial"/>
                      <w:b/>
                      <w:lang w:eastAsia="sk-SK"/>
                    </w:rPr>
                    <w:t>2013</w:t>
                  </w:r>
                </w:p>
              </w:tc>
            </w:tr>
            <w:tr w:rsidR="0069157B" w:rsidRPr="00E10F39" w14:paraId="7E3827DC" w14:textId="77777777" w:rsidTr="00FD743B">
              <w:tc>
                <w:tcPr>
                  <w:tcW w:w="643" w:type="dxa"/>
                  <w:shd w:val="clear" w:color="auto" w:fill="F2F2F2" w:themeFill="background1" w:themeFillShade="F2"/>
                </w:tcPr>
                <w:p w14:paraId="5DF67964" w14:textId="77777777" w:rsidR="0069157B" w:rsidRPr="00E10F39" w:rsidRDefault="00946FA2" w:rsidP="0069157B">
                  <w:pPr>
                    <w:suppressAutoHyphens w:val="0"/>
                    <w:rPr>
                      <w:rFonts w:ascii="Arial" w:hAnsi="Arial" w:cs="Arial"/>
                      <w:lang w:eastAsia="sk-SK"/>
                    </w:rPr>
                  </w:pPr>
                  <w:r>
                    <w:rPr>
                      <w:rFonts w:ascii="Arial" w:hAnsi="Arial" w:cs="Arial"/>
                      <w:lang w:eastAsia="sk-SK"/>
                    </w:rPr>
                    <w:t>1</w:t>
                  </w:r>
                  <w:r w:rsidR="0069157B" w:rsidRPr="00E10F39">
                    <w:rPr>
                      <w:rFonts w:ascii="Arial" w:hAnsi="Arial" w:cs="Arial"/>
                      <w:lang w:eastAsia="sk-SK"/>
                    </w:rPr>
                    <w:t>.</w:t>
                  </w:r>
                </w:p>
              </w:tc>
              <w:tc>
                <w:tcPr>
                  <w:tcW w:w="1337" w:type="dxa"/>
                </w:tcPr>
                <w:p w14:paraId="539BE17F" w14:textId="77777777" w:rsidR="0069157B" w:rsidRPr="00E10F39" w:rsidRDefault="0069157B" w:rsidP="0069157B">
                  <w:pPr>
                    <w:suppressAutoHyphens w:val="0"/>
                    <w:rPr>
                      <w:rFonts w:ascii="Arial" w:hAnsi="Arial" w:cs="Arial"/>
                      <w:lang w:eastAsia="sk-SK"/>
                    </w:rPr>
                  </w:pPr>
                  <w:r w:rsidRPr="00E10F39">
                    <w:rPr>
                      <w:rFonts w:ascii="Arial" w:hAnsi="Arial" w:cs="Arial"/>
                      <w:lang w:eastAsia="sk-SK"/>
                    </w:rPr>
                    <w:t>AAB</w:t>
                  </w:r>
                </w:p>
              </w:tc>
              <w:tc>
                <w:tcPr>
                  <w:tcW w:w="6534" w:type="dxa"/>
                </w:tcPr>
                <w:p w14:paraId="1E269BC2" w14:textId="77777777" w:rsidR="0069157B" w:rsidRPr="00E10F39" w:rsidRDefault="0069157B" w:rsidP="0069157B">
                  <w:pPr>
                    <w:suppressAutoHyphens w:val="0"/>
                    <w:rPr>
                      <w:rFonts w:ascii="Arial" w:hAnsi="Arial" w:cs="Arial"/>
                      <w:lang w:eastAsia="sk-SK"/>
                    </w:rPr>
                  </w:pPr>
                  <w:r w:rsidRPr="00E10F39">
                    <w:rPr>
                      <w:rFonts w:ascii="Arial" w:hAnsi="Arial" w:cs="Arial"/>
                    </w:rPr>
                    <w:t>Vedecké monografie vydané v domácich vydavateľstvách</w:t>
                  </w:r>
                </w:p>
              </w:tc>
              <w:tc>
                <w:tcPr>
                  <w:tcW w:w="1134" w:type="dxa"/>
                </w:tcPr>
                <w:p w14:paraId="4A32140E" w14:textId="77777777" w:rsidR="0069157B" w:rsidRPr="00E10F39" w:rsidRDefault="00BA1390" w:rsidP="0069157B">
                  <w:pPr>
                    <w:suppressAutoHyphens w:val="0"/>
                    <w:rPr>
                      <w:rFonts w:ascii="Arial" w:hAnsi="Arial" w:cs="Arial"/>
                      <w:lang w:eastAsia="sk-SK"/>
                    </w:rPr>
                  </w:pPr>
                  <w:r w:rsidRPr="00E10F39">
                    <w:rPr>
                      <w:rFonts w:ascii="Arial" w:hAnsi="Arial" w:cs="Arial"/>
                      <w:lang w:eastAsia="sk-SK"/>
                    </w:rPr>
                    <w:t>1</w:t>
                  </w:r>
                </w:p>
              </w:tc>
            </w:tr>
            <w:tr w:rsidR="00A659D3" w:rsidRPr="00E10F39" w14:paraId="25C7B03F" w14:textId="77777777" w:rsidTr="00FD743B">
              <w:tc>
                <w:tcPr>
                  <w:tcW w:w="643" w:type="dxa"/>
                  <w:shd w:val="clear" w:color="auto" w:fill="F2F2F2" w:themeFill="background1" w:themeFillShade="F2"/>
                </w:tcPr>
                <w:p w14:paraId="7963E901" w14:textId="78C12B83" w:rsidR="00A659D3" w:rsidRDefault="00A659D3" w:rsidP="0069157B">
                  <w:pPr>
                    <w:suppressAutoHyphens w:val="0"/>
                    <w:rPr>
                      <w:rFonts w:ascii="Arial" w:hAnsi="Arial" w:cs="Arial"/>
                      <w:lang w:eastAsia="sk-SK"/>
                    </w:rPr>
                  </w:pPr>
                  <w:r>
                    <w:rPr>
                      <w:rFonts w:ascii="Arial" w:hAnsi="Arial" w:cs="Arial"/>
                      <w:lang w:eastAsia="sk-SK"/>
                    </w:rPr>
                    <w:t xml:space="preserve">2. </w:t>
                  </w:r>
                </w:p>
              </w:tc>
              <w:tc>
                <w:tcPr>
                  <w:tcW w:w="1337" w:type="dxa"/>
                </w:tcPr>
                <w:p w14:paraId="08EECEDE" w14:textId="3AA39A1A" w:rsidR="00A659D3" w:rsidRPr="00E10F39" w:rsidRDefault="00A659D3" w:rsidP="0069157B">
                  <w:pPr>
                    <w:suppressAutoHyphens w:val="0"/>
                    <w:rPr>
                      <w:rFonts w:ascii="Arial" w:hAnsi="Arial" w:cs="Arial"/>
                      <w:lang w:eastAsia="sk-SK"/>
                    </w:rPr>
                  </w:pPr>
                  <w:r>
                    <w:rPr>
                      <w:rFonts w:ascii="Arial" w:hAnsi="Arial" w:cs="Arial"/>
                      <w:lang w:eastAsia="sk-SK"/>
                    </w:rPr>
                    <w:t>ABB</w:t>
                  </w:r>
                </w:p>
              </w:tc>
              <w:tc>
                <w:tcPr>
                  <w:tcW w:w="6534" w:type="dxa"/>
                </w:tcPr>
                <w:p w14:paraId="4C82C5BB" w14:textId="049B53F7" w:rsidR="00A659D3" w:rsidRPr="00E10F39" w:rsidRDefault="00A659D3" w:rsidP="0069157B">
                  <w:pPr>
                    <w:suppressAutoHyphens w:val="0"/>
                    <w:rPr>
                      <w:rFonts w:ascii="Arial" w:hAnsi="Arial" w:cs="Arial"/>
                    </w:rPr>
                  </w:pPr>
                  <w:r>
                    <w:rPr>
                      <w:rFonts w:ascii="Arial" w:hAnsi="Arial" w:cs="Arial"/>
                    </w:rPr>
                    <w:t>Štúdie charakteru vedeckej monografie v časopisoch a zborníkoch vydané v domácich vydavateľstvách</w:t>
                  </w:r>
                </w:p>
              </w:tc>
              <w:tc>
                <w:tcPr>
                  <w:tcW w:w="1134" w:type="dxa"/>
                </w:tcPr>
                <w:p w14:paraId="4FE881C8" w14:textId="55F0E39A" w:rsidR="00A659D3" w:rsidRPr="00E10F39" w:rsidRDefault="00A659D3" w:rsidP="0069157B">
                  <w:pPr>
                    <w:suppressAutoHyphens w:val="0"/>
                    <w:rPr>
                      <w:rFonts w:ascii="Arial" w:hAnsi="Arial" w:cs="Arial"/>
                      <w:lang w:eastAsia="sk-SK"/>
                    </w:rPr>
                  </w:pPr>
                  <w:r>
                    <w:rPr>
                      <w:rFonts w:ascii="Arial" w:hAnsi="Arial" w:cs="Arial"/>
                      <w:lang w:eastAsia="sk-SK"/>
                    </w:rPr>
                    <w:t>1</w:t>
                  </w:r>
                </w:p>
              </w:tc>
            </w:tr>
            <w:tr w:rsidR="00A659D3" w:rsidRPr="00E10F39" w14:paraId="2CD4A26D" w14:textId="77777777" w:rsidTr="00FD743B">
              <w:tc>
                <w:tcPr>
                  <w:tcW w:w="643" w:type="dxa"/>
                  <w:shd w:val="clear" w:color="auto" w:fill="F2F2F2" w:themeFill="background1" w:themeFillShade="F2"/>
                </w:tcPr>
                <w:p w14:paraId="4B5E2DC3" w14:textId="607E4F15" w:rsidR="00A659D3" w:rsidRPr="00E10F39" w:rsidRDefault="00A659D3" w:rsidP="00A659D3">
                  <w:pPr>
                    <w:suppressAutoHyphens w:val="0"/>
                    <w:rPr>
                      <w:rFonts w:ascii="Arial" w:hAnsi="Arial" w:cs="Arial"/>
                      <w:lang w:eastAsia="sk-SK"/>
                    </w:rPr>
                  </w:pPr>
                  <w:r>
                    <w:rPr>
                      <w:rFonts w:ascii="Arial" w:hAnsi="Arial" w:cs="Arial"/>
                      <w:lang w:eastAsia="sk-SK"/>
                    </w:rPr>
                    <w:t>3</w:t>
                  </w:r>
                  <w:r w:rsidRPr="00E10F39">
                    <w:rPr>
                      <w:rFonts w:ascii="Arial" w:hAnsi="Arial" w:cs="Arial"/>
                      <w:lang w:eastAsia="sk-SK"/>
                    </w:rPr>
                    <w:t>.</w:t>
                  </w:r>
                </w:p>
              </w:tc>
              <w:tc>
                <w:tcPr>
                  <w:tcW w:w="1337" w:type="dxa"/>
                </w:tcPr>
                <w:p w14:paraId="770E8201" w14:textId="77777777" w:rsidR="00A659D3" w:rsidRPr="00E10F39" w:rsidRDefault="00A659D3" w:rsidP="00A659D3">
                  <w:pPr>
                    <w:suppressAutoHyphens w:val="0"/>
                    <w:rPr>
                      <w:rFonts w:ascii="Arial" w:hAnsi="Arial" w:cs="Arial"/>
                      <w:lang w:eastAsia="sk-SK"/>
                    </w:rPr>
                  </w:pPr>
                  <w:r w:rsidRPr="00E10F39">
                    <w:rPr>
                      <w:rFonts w:ascii="Arial" w:hAnsi="Arial" w:cs="Arial"/>
                      <w:lang w:eastAsia="sk-SK"/>
                    </w:rPr>
                    <w:t>ABC</w:t>
                  </w:r>
                </w:p>
              </w:tc>
              <w:tc>
                <w:tcPr>
                  <w:tcW w:w="6534" w:type="dxa"/>
                </w:tcPr>
                <w:p w14:paraId="029E5D59" w14:textId="77777777" w:rsidR="00A659D3" w:rsidRPr="00E10F39" w:rsidRDefault="00A659D3" w:rsidP="00A659D3">
                  <w:pPr>
                    <w:suppressAutoHyphens w:val="0"/>
                    <w:rPr>
                      <w:rFonts w:ascii="Arial" w:hAnsi="Arial" w:cs="Arial"/>
                    </w:rPr>
                  </w:pPr>
                  <w:r w:rsidRPr="00E10F39">
                    <w:rPr>
                      <w:rFonts w:ascii="Arial" w:hAnsi="Arial" w:cs="Arial"/>
                    </w:rPr>
                    <w:t>Kapitoly vo vedeckých monografiách vydané v zahraničných vydavateľstvách</w:t>
                  </w:r>
                </w:p>
              </w:tc>
              <w:tc>
                <w:tcPr>
                  <w:tcW w:w="1134" w:type="dxa"/>
                </w:tcPr>
                <w:p w14:paraId="106FD1E9" w14:textId="7A58ED9D" w:rsidR="00A659D3" w:rsidRPr="00E10F39" w:rsidRDefault="00A659D3" w:rsidP="00A659D3">
                  <w:pPr>
                    <w:suppressAutoHyphens w:val="0"/>
                    <w:rPr>
                      <w:rFonts w:ascii="Arial" w:hAnsi="Arial" w:cs="Arial"/>
                      <w:lang w:eastAsia="sk-SK"/>
                    </w:rPr>
                  </w:pPr>
                  <w:r>
                    <w:rPr>
                      <w:rFonts w:ascii="Arial" w:hAnsi="Arial" w:cs="Arial"/>
                      <w:lang w:eastAsia="sk-SK"/>
                    </w:rPr>
                    <w:t>7</w:t>
                  </w:r>
                </w:p>
              </w:tc>
            </w:tr>
            <w:tr w:rsidR="00A659D3" w:rsidRPr="00E10F39" w14:paraId="37C17CC8" w14:textId="77777777" w:rsidTr="00FD743B">
              <w:tc>
                <w:tcPr>
                  <w:tcW w:w="643" w:type="dxa"/>
                  <w:shd w:val="clear" w:color="auto" w:fill="F2F2F2" w:themeFill="background1" w:themeFillShade="F2"/>
                </w:tcPr>
                <w:p w14:paraId="746804B7" w14:textId="68ACBF5A" w:rsidR="00A659D3" w:rsidRPr="00E10F39" w:rsidRDefault="00A659D3" w:rsidP="00A659D3">
                  <w:pPr>
                    <w:suppressAutoHyphens w:val="0"/>
                    <w:rPr>
                      <w:rFonts w:ascii="Arial" w:hAnsi="Arial" w:cs="Arial"/>
                      <w:lang w:eastAsia="sk-SK"/>
                    </w:rPr>
                  </w:pPr>
                  <w:r>
                    <w:rPr>
                      <w:rFonts w:ascii="Arial" w:hAnsi="Arial" w:cs="Arial"/>
                      <w:lang w:eastAsia="sk-SK"/>
                    </w:rPr>
                    <w:t>4</w:t>
                  </w:r>
                  <w:r w:rsidRPr="00E10F39">
                    <w:rPr>
                      <w:rFonts w:ascii="Arial" w:hAnsi="Arial" w:cs="Arial"/>
                      <w:lang w:eastAsia="sk-SK"/>
                    </w:rPr>
                    <w:t>.</w:t>
                  </w:r>
                </w:p>
              </w:tc>
              <w:tc>
                <w:tcPr>
                  <w:tcW w:w="1337" w:type="dxa"/>
                </w:tcPr>
                <w:p w14:paraId="5589C782" w14:textId="77777777" w:rsidR="00A659D3" w:rsidRPr="00E10F39" w:rsidRDefault="00A659D3" w:rsidP="00A659D3">
                  <w:pPr>
                    <w:suppressAutoHyphens w:val="0"/>
                    <w:rPr>
                      <w:rFonts w:ascii="Arial" w:hAnsi="Arial" w:cs="Arial"/>
                      <w:lang w:eastAsia="sk-SK"/>
                    </w:rPr>
                  </w:pPr>
                  <w:r w:rsidRPr="00E10F39">
                    <w:rPr>
                      <w:rFonts w:ascii="Arial" w:hAnsi="Arial" w:cs="Arial"/>
                      <w:lang w:eastAsia="sk-SK"/>
                    </w:rPr>
                    <w:t>ABD</w:t>
                  </w:r>
                </w:p>
              </w:tc>
              <w:tc>
                <w:tcPr>
                  <w:tcW w:w="6534" w:type="dxa"/>
                </w:tcPr>
                <w:p w14:paraId="21B796C7" w14:textId="77777777" w:rsidR="00A659D3" w:rsidRPr="00E10F39" w:rsidRDefault="00A659D3" w:rsidP="00A659D3">
                  <w:pPr>
                    <w:suppressAutoHyphens w:val="0"/>
                    <w:rPr>
                      <w:rFonts w:ascii="Arial" w:hAnsi="Arial" w:cs="Arial"/>
                    </w:rPr>
                  </w:pPr>
                  <w:r w:rsidRPr="00E10F39">
                    <w:rPr>
                      <w:rFonts w:ascii="Arial" w:hAnsi="Arial" w:cs="Arial"/>
                    </w:rPr>
                    <w:t>Kapitoly vo vedeckých monografiách vydané v domácich vydavateľstvách</w:t>
                  </w:r>
                </w:p>
              </w:tc>
              <w:tc>
                <w:tcPr>
                  <w:tcW w:w="1134" w:type="dxa"/>
                </w:tcPr>
                <w:p w14:paraId="1B200DE3" w14:textId="77777777" w:rsidR="00A659D3" w:rsidRPr="00E10F39" w:rsidRDefault="00A659D3" w:rsidP="00A659D3">
                  <w:pPr>
                    <w:suppressAutoHyphens w:val="0"/>
                    <w:rPr>
                      <w:rFonts w:ascii="Arial" w:hAnsi="Arial" w:cs="Arial"/>
                      <w:lang w:eastAsia="sk-SK"/>
                    </w:rPr>
                  </w:pPr>
                  <w:r>
                    <w:rPr>
                      <w:rFonts w:ascii="Arial" w:hAnsi="Arial" w:cs="Arial"/>
                      <w:lang w:eastAsia="sk-SK"/>
                    </w:rPr>
                    <w:t>9</w:t>
                  </w:r>
                </w:p>
              </w:tc>
            </w:tr>
            <w:tr w:rsidR="00A659D3" w:rsidRPr="00E10F39" w14:paraId="2E538B27" w14:textId="77777777" w:rsidTr="00FD743B">
              <w:tc>
                <w:tcPr>
                  <w:tcW w:w="643" w:type="dxa"/>
                  <w:shd w:val="clear" w:color="auto" w:fill="F2F2F2" w:themeFill="background1" w:themeFillShade="F2"/>
                </w:tcPr>
                <w:p w14:paraId="14DCCACB" w14:textId="4635E106" w:rsidR="00A659D3" w:rsidRPr="00E10F39" w:rsidRDefault="00A659D3" w:rsidP="00A659D3">
                  <w:pPr>
                    <w:suppressAutoHyphens w:val="0"/>
                    <w:rPr>
                      <w:rFonts w:ascii="Arial" w:hAnsi="Arial" w:cs="Arial"/>
                      <w:lang w:eastAsia="sk-SK"/>
                    </w:rPr>
                  </w:pPr>
                  <w:r>
                    <w:rPr>
                      <w:rFonts w:ascii="Arial" w:hAnsi="Arial" w:cs="Arial"/>
                      <w:lang w:eastAsia="sk-SK"/>
                    </w:rPr>
                    <w:t>5</w:t>
                  </w:r>
                  <w:r w:rsidRPr="00E10F39">
                    <w:rPr>
                      <w:rFonts w:ascii="Arial" w:hAnsi="Arial" w:cs="Arial"/>
                      <w:lang w:eastAsia="sk-SK"/>
                    </w:rPr>
                    <w:t>.</w:t>
                  </w:r>
                </w:p>
              </w:tc>
              <w:tc>
                <w:tcPr>
                  <w:tcW w:w="1337" w:type="dxa"/>
                </w:tcPr>
                <w:p w14:paraId="755C81D1" w14:textId="77777777" w:rsidR="00A659D3" w:rsidRPr="00E10F39" w:rsidRDefault="00A659D3" w:rsidP="00A659D3">
                  <w:pPr>
                    <w:suppressAutoHyphens w:val="0"/>
                    <w:rPr>
                      <w:rFonts w:ascii="Arial" w:hAnsi="Arial" w:cs="Arial"/>
                      <w:lang w:eastAsia="sk-SK"/>
                    </w:rPr>
                  </w:pPr>
                  <w:r w:rsidRPr="00E10F39">
                    <w:rPr>
                      <w:rFonts w:ascii="Arial" w:hAnsi="Arial" w:cs="Arial"/>
                      <w:lang w:eastAsia="sk-SK"/>
                    </w:rPr>
                    <w:t>ACA</w:t>
                  </w:r>
                </w:p>
              </w:tc>
              <w:tc>
                <w:tcPr>
                  <w:tcW w:w="6534" w:type="dxa"/>
                </w:tcPr>
                <w:p w14:paraId="78ED3857" w14:textId="77777777" w:rsidR="00A659D3" w:rsidRPr="00E10F39" w:rsidRDefault="00A659D3" w:rsidP="00A659D3">
                  <w:pPr>
                    <w:suppressAutoHyphens w:val="0"/>
                    <w:rPr>
                      <w:rFonts w:ascii="Arial" w:hAnsi="Arial" w:cs="Arial"/>
                    </w:rPr>
                  </w:pPr>
                  <w:r w:rsidRPr="00E10F39">
                    <w:rPr>
                      <w:rFonts w:ascii="Arial" w:hAnsi="Arial" w:cs="Arial"/>
                    </w:rPr>
                    <w:t>Vysokoškolské učebnice vydané v zahraničných vydavateľstvách</w:t>
                  </w:r>
                </w:p>
              </w:tc>
              <w:tc>
                <w:tcPr>
                  <w:tcW w:w="1134" w:type="dxa"/>
                </w:tcPr>
                <w:p w14:paraId="3F9766E7" w14:textId="77777777" w:rsidR="00A659D3" w:rsidRPr="00E10F39" w:rsidRDefault="00A659D3" w:rsidP="00A659D3">
                  <w:pPr>
                    <w:suppressAutoHyphens w:val="0"/>
                    <w:rPr>
                      <w:rFonts w:ascii="Arial" w:hAnsi="Arial" w:cs="Arial"/>
                      <w:lang w:eastAsia="sk-SK"/>
                    </w:rPr>
                  </w:pPr>
                  <w:r>
                    <w:rPr>
                      <w:rFonts w:ascii="Arial" w:hAnsi="Arial" w:cs="Arial"/>
                      <w:lang w:eastAsia="sk-SK"/>
                    </w:rPr>
                    <w:t>3</w:t>
                  </w:r>
                </w:p>
              </w:tc>
            </w:tr>
            <w:tr w:rsidR="00A659D3" w:rsidRPr="00E10F39" w14:paraId="1F8812DF" w14:textId="77777777" w:rsidTr="00FD743B">
              <w:tc>
                <w:tcPr>
                  <w:tcW w:w="643" w:type="dxa"/>
                  <w:shd w:val="clear" w:color="auto" w:fill="F2F2F2" w:themeFill="background1" w:themeFillShade="F2"/>
                </w:tcPr>
                <w:p w14:paraId="560E2BD6" w14:textId="1C066A4A" w:rsidR="00A659D3" w:rsidRPr="00E10F39" w:rsidRDefault="00A659D3" w:rsidP="00A659D3">
                  <w:pPr>
                    <w:suppressAutoHyphens w:val="0"/>
                    <w:rPr>
                      <w:rFonts w:ascii="Arial" w:hAnsi="Arial" w:cs="Arial"/>
                      <w:lang w:eastAsia="sk-SK"/>
                    </w:rPr>
                  </w:pPr>
                  <w:r>
                    <w:rPr>
                      <w:rFonts w:ascii="Arial" w:hAnsi="Arial" w:cs="Arial"/>
                      <w:lang w:eastAsia="sk-SK"/>
                    </w:rPr>
                    <w:t>6.</w:t>
                  </w:r>
                </w:p>
              </w:tc>
              <w:tc>
                <w:tcPr>
                  <w:tcW w:w="1337" w:type="dxa"/>
                </w:tcPr>
                <w:p w14:paraId="78B49452" w14:textId="77777777" w:rsidR="00A659D3" w:rsidRPr="00E10F39" w:rsidRDefault="00A659D3" w:rsidP="00A659D3">
                  <w:pPr>
                    <w:suppressAutoHyphens w:val="0"/>
                    <w:rPr>
                      <w:rFonts w:ascii="Arial" w:hAnsi="Arial" w:cs="Arial"/>
                      <w:lang w:eastAsia="sk-SK"/>
                    </w:rPr>
                  </w:pPr>
                  <w:r w:rsidRPr="00E10F39">
                    <w:rPr>
                      <w:rFonts w:ascii="Arial" w:hAnsi="Arial" w:cs="Arial"/>
                      <w:lang w:eastAsia="sk-SK"/>
                    </w:rPr>
                    <w:t>ACC</w:t>
                  </w:r>
                </w:p>
              </w:tc>
              <w:tc>
                <w:tcPr>
                  <w:tcW w:w="6534" w:type="dxa"/>
                </w:tcPr>
                <w:p w14:paraId="42AAF6FD" w14:textId="77777777" w:rsidR="00A659D3" w:rsidRPr="00E10F39" w:rsidRDefault="00A659D3" w:rsidP="00A659D3">
                  <w:pPr>
                    <w:suppressAutoHyphens w:val="0"/>
                    <w:rPr>
                      <w:rFonts w:ascii="Arial" w:hAnsi="Arial" w:cs="Arial"/>
                    </w:rPr>
                  </w:pPr>
                  <w:r w:rsidRPr="00E10F39">
                    <w:rPr>
                      <w:rFonts w:ascii="Arial" w:hAnsi="Arial" w:cs="Arial"/>
                    </w:rPr>
                    <w:t>Kapitoly vo vysokoškolských učebniciach vydané v zahraničných  vydavateľstvách</w:t>
                  </w:r>
                </w:p>
              </w:tc>
              <w:tc>
                <w:tcPr>
                  <w:tcW w:w="1134" w:type="dxa"/>
                </w:tcPr>
                <w:p w14:paraId="33D222A6" w14:textId="77777777" w:rsidR="00A659D3" w:rsidRPr="00E10F39" w:rsidRDefault="00A659D3" w:rsidP="00A659D3">
                  <w:pPr>
                    <w:suppressAutoHyphens w:val="0"/>
                    <w:ind w:left="1121" w:hanging="1121"/>
                    <w:rPr>
                      <w:rFonts w:ascii="Arial" w:hAnsi="Arial" w:cs="Arial"/>
                      <w:lang w:eastAsia="sk-SK"/>
                    </w:rPr>
                  </w:pPr>
                  <w:r w:rsidRPr="00E10F39">
                    <w:rPr>
                      <w:rFonts w:ascii="Arial" w:hAnsi="Arial" w:cs="Arial"/>
                      <w:lang w:eastAsia="sk-SK"/>
                    </w:rPr>
                    <w:t>2</w:t>
                  </w:r>
                </w:p>
              </w:tc>
            </w:tr>
            <w:tr w:rsidR="00A659D3" w:rsidRPr="00E10F39" w14:paraId="448035B8" w14:textId="77777777" w:rsidTr="00FD743B">
              <w:tc>
                <w:tcPr>
                  <w:tcW w:w="643" w:type="dxa"/>
                  <w:shd w:val="clear" w:color="auto" w:fill="F2F2F2" w:themeFill="background1" w:themeFillShade="F2"/>
                </w:tcPr>
                <w:p w14:paraId="4248C350" w14:textId="3D285AD2" w:rsidR="00A659D3" w:rsidRPr="00E10F39" w:rsidRDefault="00A659D3" w:rsidP="00A659D3">
                  <w:pPr>
                    <w:suppressAutoHyphens w:val="0"/>
                    <w:rPr>
                      <w:rFonts w:ascii="Arial" w:hAnsi="Arial" w:cs="Arial"/>
                      <w:lang w:eastAsia="sk-SK"/>
                    </w:rPr>
                  </w:pPr>
                  <w:r>
                    <w:rPr>
                      <w:rFonts w:ascii="Arial" w:hAnsi="Arial" w:cs="Arial"/>
                      <w:lang w:eastAsia="sk-SK"/>
                    </w:rPr>
                    <w:t>7.</w:t>
                  </w:r>
                </w:p>
              </w:tc>
              <w:tc>
                <w:tcPr>
                  <w:tcW w:w="1337" w:type="dxa"/>
                </w:tcPr>
                <w:p w14:paraId="7C79A6C8" w14:textId="77777777" w:rsidR="00A659D3" w:rsidRPr="00E10F39" w:rsidRDefault="00A659D3" w:rsidP="00A659D3">
                  <w:pPr>
                    <w:suppressAutoHyphens w:val="0"/>
                    <w:rPr>
                      <w:rFonts w:ascii="Arial" w:hAnsi="Arial" w:cs="Arial"/>
                      <w:lang w:eastAsia="sk-SK"/>
                    </w:rPr>
                  </w:pPr>
                  <w:r>
                    <w:rPr>
                      <w:rFonts w:ascii="Arial" w:hAnsi="Arial" w:cs="Arial"/>
                      <w:lang w:eastAsia="sk-SK"/>
                    </w:rPr>
                    <w:t>ADD</w:t>
                  </w:r>
                </w:p>
              </w:tc>
              <w:tc>
                <w:tcPr>
                  <w:tcW w:w="6534" w:type="dxa"/>
                </w:tcPr>
                <w:p w14:paraId="620034E0" w14:textId="77777777" w:rsidR="00A659D3" w:rsidRPr="00E10F39" w:rsidRDefault="00A659D3" w:rsidP="00A659D3">
                  <w:pPr>
                    <w:suppressAutoHyphens w:val="0"/>
                    <w:rPr>
                      <w:rFonts w:ascii="Arial" w:hAnsi="Arial" w:cs="Arial"/>
                    </w:rPr>
                  </w:pPr>
                  <w:r>
                    <w:rPr>
                      <w:rFonts w:ascii="Arial" w:hAnsi="Arial" w:cs="Arial"/>
                    </w:rPr>
                    <w:t>Vedecké práce v domácich karentovaných časopisoch</w:t>
                  </w:r>
                </w:p>
              </w:tc>
              <w:tc>
                <w:tcPr>
                  <w:tcW w:w="1134" w:type="dxa"/>
                </w:tcPr>
                <w:p w14:paraId="3CF956B5" w14:textId="77777777" w:rsidR="00A659D3" w:rsidRPr="00E10F39" w:rsidRDefault="00A659D3" w:rsidP="00A659D3">
                  <w:pPr>
                    <w:suppressAutoHyphens w:val="0"/>
                    <w:ind w:left="1121" w:hanging="1121"/>
                    <w:rPr>
                      <w:rFonts w:ascii="Arial" w:hAnsi="Arial" w:cs="Arial"/>
                      <w:lang w:eastAsia="sk-SK"/>
                    </w:rPr>
                  </w:pPr>
                  <w:r>
                    <w:rPr>
                      <w:rFonts w:ascii="Arial" w:hAnsi="Arial" w:cs="Arial"/>
                      <w:lang w:eastAsia="sk-SK"/>
                    </w:rPr>
                    <w:t>1</w:t>
                  </w:r>
                </w:p>
              </w:tc>
            </w:tr>
            <w:tr w:rsidR="00A659D3" w:rsidRPr="00E10F39" w14:paraId="40396402" w14:textId="77777777" w:rsidTr="00FD743B">
              <w:tc>
                <w:tcPr>
                  <w:tcW w:w="643" w:type="dxa"/>
                  <w:shd w:val="clear" w:color="auto" w:fill="F2F2F2" w:themeFill="background1" w:themeFillShade="F2"/>
                </w:tcPr>
                <w:p w14:paraId="0599B721" w14:textId="5030FE22" w:rsidR="00A659D3" w:rsidRPr="00E10F39" w:rsidRDefault="00A659D3" w:rsidP="00A659D3">
                  <w:pPr>
                    <w:suppressAutoHyphens w:val="0"/>
                    <w:rPr>
                      <w:rFonts w:ascii="Arial" w:hAnsi="Arial" w:cs="Arial"/>
                      <w:lang w:eastAsia="sk-SK"/>
                    </w:rPr>
                  </w:pPr>
                  <w:r>
                    <w:rPr>
                      <w:rFonts w:ascii="Arial" w:hAnsi="Arial" w:cs="Arial"/>
                      <w:lang w:eastAsia="sk-SK"/>
                    </w:rPr>
                    <w:t>8.</w:t>
                  </w:r>
                </w:p>
              </w:tc>
              <w:tc>
                <w:tcPr>
                  <w:tcW w:w="1337" w:type="dxa"/>
                </w:tcPr>
                <w:p w14:paraId="751313F3" w14:textId="77777777" w:rsidR="00A659D3" w:rsidRPr="00E10F39" w:rsidRDefault="00A659D3" w:rsidP="00A659D3">
                  <w:pPr>
                    <w:suppressAutoHyphens w:val="0"/>
                    <w:rPr>
                      <w:rFonts w:ascii="Arial" w:hAnsi="Arial" w:cs="Arial"/>
                      <w:lang w:eastAsia="sk-SK"/>
                    </w:rPr>
                  </w:pPr>
                  <w:r w:rsidRPr="00E10F39">
                    <w:rPr>
                      <w:rFonts w:ascii="Arial" w:hAnsi="Arial" w:cs="Arial"/>
                      <w:lang w:eastAsia="sk-SK"/>
                    </w:rPr>
                    <w:t>ADE</w:t>
                  </w:r>
                </w:p>
              </w:tc>
              <w:tc>
                <w:tcPr>
                  <w:tcW w:w="6534" w:type="dxa"/>
                </w:tcPr>
                <w:p w14:paraId="77F13C7F" w14:textId="77777777" w:rsidR="00A659D3" w:rsidRPr="00E10F39" w:rsidRDefault="00A659D3" w:rsidP="00A659D3">
                  <w:pPr>
                    <w:suppressAutoHyphens w:val="0"/>
                    <w:rPr>
                      <w:rFonts w:ascii="Arial" w:hAnsi="Arial" w:cs="Arial"/>
                      <w:lang w:eastAsia="sk-SK"/>
                    </w:rPr>
                  </w:pPr>
                  <w:r w:rsidRPr="00E10F39">
                    <w:rPr>
                      <w:rFonts w:ascii="Arial" w:hAnsi="Arial" w:cs="Arial"/>
                    </w:rPr>
                    <w:t>Vedecké práce v</w:t>
                  </w:r>
                  <w:r>
                    <w:rPr>
                      <w:rFonts w:ascii="Arial" w:hAnsi="Arial" w:cs="Arial"/>
                    </w:rPr>
                    <w:t> ostatných zahraničných</w:t>
                  </w:r>
                  <w:r w:rsidRPr="00E10F39">
                    <w:rPr>
                      <w:rFonts w:ascii="Arial" w:hAnsi="Arial" w:cs="Arial"/>
                    </w:rPr>
                    <w:t xml:space="preserve"> časopisoch</w:t>
                  </w:r>
                </w:p>
              </w:tc>
              <w:tc>
                <w:tcPr>
                  <w:tcW w:w="1134" w:type="dxa"/>
                </w:tcPr>
                <w:p w14:paraId="7CAAD1A3" w14:textId="69BD9D88" w:rsidR="00A659D3" w:rsidRPr="00E10F39" w:rsidRDefault="00A659D3" w:rsidP="00A659D3">
                  <w:pPr>
                    <w:suppressAutoHyphens w:val="0"/>
                    <w:ind w:left="1121" w:hanging="1121"/>
                    <w:rPr>
                      <w:rFonts w:ascii="Arial" w:hAnsi="Arial" w:cs="Arial"/>
                      <w:lang w:eastAsia="sk-SK"/>
                    </w:rPr>
                  </w:pPr>
                  <w:r>
                    <w:rPr>
                      <w:rFonts w:ascii="Arial" w:hAnsi="Arial" w:cs="Arial"/>
                      <w:lang w:eastAsia="sk-SK"/>
                    </w:rPr>
                    <w:t>14</w:t>
                  </w:r>
                </w:p>
              </w:tc>
            </w:tr>
            <w:tr w:rsidR="00A659D3" w:rsidRPr="00E10F39" w14:paraId="26E45D3D" w14:textId="77777777" w:rsidTr="00FD743B">
              <w:tc>
                <w:tcPr>
                  <w:tcW w:w="643" w:type="dxa"/>
                  <w:shd w:val="clear" w:color="auto" w:fill="F2F2F2" w:themeFill="background1" w:themeFillShade="F2"/>
                </w:tcPr>
                <w:p w14:paraId="74BE7C10" w14:textId="02924203" w:rsidR="00A659D3" w:rsidRPr="00E10F39" w:rsidRDefault="00A659D3" w:rsidP="00A659D3">
                  <w:pPr>
                    <w:suppressAutoHyphens w:val="0"/>
                    <w:rPr>
                      <w:rFonts w:ascii="Arial" w:hAnsi="Arial" w:cs="Arial"/>
                      <w:lang w:eastAsia="sk-SK"/>
                    </w:rPr>
                  </w:pPr>
                  <w:r>
                    <w:rPr>
                      <w:rFonts w:ascii="Arial" w:hAnsi="Arial" w:cs="Arial"/>
                      <w:lang w:eastAsia="sk-SK"/>
                    </w:rPr>
                    <w:t>9.</w:t>
                  </w:r>
                </w:p>
              </w:tc>
              <w:tc>
                <w:tcPr>
                  <w:tcW w:w="1337" w:type="dxa"/>
                </w:tcPr>
                <w:p w14:paraId="4AAA5BC3" w14:textId="77777777" w:rsidR="00A659D3" w:rsidRPr="00E10F39" w:rsidRDefault="00A659D3" w:rsidP="00A659D3">
                  <w:pPr>
                    <w:suppressAutoHyphens w:val="0"/>
                    <w:rPr>
                      <w:rFonts w:ascii="Arial" w:hAnsi="Arial" w:cs="Arial"/>
                      <w:lang w:eastAsia="sk-SK"/>
                    </w:rPr>
                  </w:pPr>
                  <w:r w:rsidRPr="00E10F39">
                    <w:rPr>
                      <w:rFonts w:ascii="Arial" w:hAnsi="Arial" w:cs="Arial"/>
                      <w:lang w:eastAsia="sk-SK"/>
                    </w:rPr>
                    <w:t>ADF</w:t>
                  </w:r>
                </w:p>
              </w:tc>
              <w:tc>
                <w:tcPr>
                  <w:tcW w:w="6534" w:type="dxa"/>
                </w:tcPr>
                <w:p w14:paraId="048F1BB0" w14:textId="77777777" w:rsidR="00A659D3" w:rsidRPr="00E10F39" w:rsidRDefault="00A659D3" w:rsidP="00A659D3">
                  <w:pPr>
                    <w:suppressAutoHyphens w:val="0"/>
                    <w:rPr>
                      <w:rFonts w:ascii="Arial" w:hAnsi="Arial" w:cs="Arial"/>
                      <w:lang w:eastAsia="sk-SK"/>
                    </w:rPr>
                  </w:pPr>
                  <w:r w:rsidRPr="00E10F39">
                    <w:rPr>
                      <w:rFonts w:ascii="Arial" w:hAnsi="Arial" w:cs="Arial"/>
                    </w:rPr>
                    <w:t>Vedecké práce v</w:t>
                  </w:r>
                  <w:r>
                    <w:rPr>
                      <w:rFonts w:ascii="Arial" w:hAnsi="Arial" w:cs="Arial"/>
                    </w:rPr>
                    <w:t> ostatných domácich</w:t>
                  </w:r>
                  <w:r w:rsidRPr="00E10F39">
                    <w:rPr>
                      <w:rFonts w:ascii="Arial" w:hAnsi="Arial" w:cs="Arial"/>
                    </w:rPr>
                    <w:t xml:space="preserve"> časopisoch</w:t>
                  </w:r>
                </w:p>
              </w:tc>
              <w:tc>
                <w:tcPr>
                  <w:tcW w:w="1134" w:type="dxa"/>
                </w:tcPr>
                <w:p w14:paraId="0125EC3C" w14:textId="1042D68C" w:rsidR="00A659D3" w:rsidRPr="00E10F39" w:rsidRDefault="00A659D3" w:rsidP="00A659D3">
                  <w:pPr>
                    <w:suppressAutoHyphens w:val="0"/>
                    <w:rPr>
                      <w:rFonts w:ascii="Arial" w:hAnsi="Arial" w:cs="Arial"/>
                      <w:lang w:eastAsia="sk-SK"/>
                    </w:rPr>
                  </w:pPr>
                  <w:r>
                    <w:rPr>
                      <w:rFonts w:ascii="Arial" w:hAnsi="Arial" w:cs="Arial"/>
                      <w:lang w:eastAsia="sk-SK"/>
                    </w:rPr>
                    <w:t>26</w:t>
                  </w:r>
                </w:p>
              </w:tc>
            </w:tr>
            <w:tr w:rsidR="00A659D3" w:rsidRPr="00E10F39" w14:paraId="5F6D4005" w14:textId="77777777" w:rsidTr="00FD743B">
              <w:tc>
                <w:tcPr>
                  <w:tcW w:w="643" w:type="dxa"/>
                  <w:shd w:val="clear" w:color="auto" w:fill="F2F2F2" w:themeFill="background1" w:themeFillShade="F2"/>
                </w:tcPr>
                <w:p w14:paraId="21D9C3C8" w14:textId="3FFB1088" w:rsidR="00A659D3" w:rsidRPr="00E10F39" w:rsidRDefault="00A659D3" w:rsidP="00A659D3">
                  <w:pPr>
                    <w:suppressAutoHyphens w:val="0"/>
                    <w:rPr>
                      <w:rFonts w:ascii="Arial" w:hAnsi="Arial" w:cs="Arial"/>
                      <w:lang w:eastAsia="sk-SK"/>
                    </w:rPr>
                  </w:pPr>
                  <w:r>
                    <w:rPr>
                      <w:rFonts w:ascii="Arial" w:hAnsi="Arial" w:cs="Arial"/>
                      <w:lang w:eastAsia="sk-SK"/>
                    </w:rPr>
                    <w:t>10.</w:t>
                  </w:r>
                </w:p>
              </w:tc>
              <w:tc>
                <w:tcPr>
                  <w:tcW w:w="1337" w:type="dxa"/>
                </w:tcPr>
                <w:p w14:paraId="3A388DBC" w14:textId="77777777" w:rsidR="00A659D3" w:rsidRPr="00E10F39" w:rsidRDefault="00A659D3" w:rsidP="00A659D3">
                  <w:pPr>
                    <w:suppressAutoHyphens w:val="0"/>
                    <w:rPr>
                      <w:rFonts w:ascii="Arial" w:hAnsi="Arial" w:cs="Arial"/>
                      <w:lang w:eastAsia="sk-SK"/>
                    </w:rPr>
                  </w:pPr>
                  <w:r w:rsidRPr="00E10F39">
                    <w:rPr>
                      <w:rFonts w:ascii="Arial" w:hAnsi="Arial" w:cs="Arial"/>
                      <w:lang w:eastAsia="sk-SK"/>
                    </w:rPr>
                    <w:t>AEC</w:t>
                  </w:r>
                </w:p>
              </w:tc>
              <w:tc>
                <w:tcPr>
                  <w:tcW w:w="6534" w:type="dxa"/>
                </w:tcPr>
                <w:p w14:paraId="26A23EBA" w14:textId="77777777" w:rsidR="00A659D3" w:rsidRPr="00E10F39" w:rsidRDefault="00A659D3" w:rsidP="00A659D3">
                  <w:pPr>
                    <w:suppressAutoHyphens w:val="0"/>
                    <w:rPr>
                      <w:rFonts w:ascii="Arial" w:hAnsi="Arial" w:cs="Arial"/>
                      <w:lang w:eastAsia="sk-SK"/>
                    </w:rPr>
                  </w:pPr>
                  <w:r w:rsidRPr="00E10F39">
                    <w:rPr>
                      <w:rFonts w:ascii="Arial" w:hAnsi="Arial" w:cs="Arial"/>
                    </w:rPr>
                    <w:t>Vedecké práce v zahraničných recenzovaných vedeckých zborníkoch, monografiách</w:t>
                  </w:r>
                </w:p>
              </w:tc>
              <w:tc>
                <w:tcPr>
                  <w:tcW w:w="1134" w:type="dxa"/>
                </w:tcPr>
                <w:p w14:paraId="394D2410" w14:textId="3B90DD33" w:rsidR="00A659D3" w:rsidRPr="00E10F39" w:rsidRDefault="00A659D3" w:rsidP="00A659D3">
                  <w:pPr>
                    <w:suppressAutoHyphens w:val="0"/>
                    <w:rPr>
                      <w:rFonts w:ascii="Arial" w:hAnsi="Arial" w:cs="Arial"/>
                      <w:lang w:eastAsia="sk-SK"/>
                    </w:rPr>
                  </w:pPr>
                  <w:r>
                    <w:rPr>
                      <w:rFonts w:ascii="Arial" w:hAnsi="Arial" w:cs="Arial"/>
                      <w:lang w:eastAsia="sk-SK"/>
                    </w:rPr>
                    <w:t>8</w:t>
                  </w:r>
                </w:p>
              </w:tc>
            </w:tr>
            <w:tr w:rsidR="00A659D3" w:rsidRPr="00E10F39" w14:paraId="1720FB05" w14:textId="77777777" w:rsidTr="00FD743B">
              <w:tc>
                <w:tcPr>
                  <w:tcW w:w="643" w:type="dxa"/>
                  <w:shd w:val="clear" w:color="auto" w:fill="F2F2F2" w:themeFill="background1" w:themeFillShade="F2"/>
                </w:tcPr>
                <w:p w14:paraId="7D3DE138" w14:textId="1DB60807" w:rsidR="00A659D3" w:rsidRPr="00E10F39" w:rsidRDefault="00A659D3" w:rsidP="00A659D3">
                  <w:pPr>
                    <w:suppressAutoHyphens w:val="0"/>
                    <w:rPr>
                      <w:rFonts w:ascii="Arial" w:hAnsi="Arial" w:cs="Arial"/>
                      <w:lang w:eastAsia="sk-SK"/>
                    </w:rPr>
                  </w:pPr>
                  <w:r>
                    <w:rPr>
                      <w:rFonts w:ascii="Arial" w:hAnsi="Arial" w:cs="Arial"/>
                      <w:lang w:eastAsia="sk-SK"/>
                    </w:rPr>
                    <w:t>11.</w:t>
                  </w:r>
                </w:p>
              </w:tc>
              <w:tc>
                <w:tcPr>
                  <w:tcW w:w="1337" w:type="dxa"/>
                </w:tcPr>
                <w:p w14:paraId="49F626A4" w14:textId="77777777" w:rsidR="00A659D3" w:rsidRPr="00E10F39" w:rsidRDefault="00A659D3" w:rsidP="00A659D3">
                  <w:pPr>
                    <w:suppressAutoHyphens w:val="0"/>
                    <w:rPr>
                      <w:rFonts w:ascii="Arial" w:hAnsi="Arial" w:cs="Arial"/>
                      <w:lang w:eastAsia="sk-SK"/>
                    </w:rPr>
                  </w:pPr>
                  <w:r w:rsidRPr="00E10F39">
                    <w:rPr>
                      <w:rFonts w:ascii="Arial" w:hAnsi="Arial" w:cs="Arial"/>
                      <w:lang w:eastAsia="sk-SK"/>
                    </w:rPr>
                    <w:t>AED</w:t>
                  </w:r>
                </w:p>
              </w:tc>
              <w:tc>
                <w:tcPr>
                  <w:tcW w:w="6534" w:type="dxa"/>
                </w:tcPr>
                <w:p w14:paraId="033540D1" w14:textId="77777777" w:rsidR="00A659D3" w:rsidRPr="00E10F39" w:rsidRDefault="00A659D3" w:rsidP="00A659D3">
                  <w:pPr>
                    <w:suppressAutoHyphens w:val="0"/>
                    <w:rPr>
                      <w:rFonts w:ascii="Arial" w:hAnsi="Arial" w:cs="Arial"/>
                      <w:lang w:eastAsia="sk-SK"/>
                    </w:rPr>
                  </w:pPr>
                  <w:r w:rsidRPr="00E10F39">
                    <w:rPr>
                      <w:rFonts w:ascii="Arial" w:hAnsi="Arial" w:cs="Arial"/>
                    </w:rPr>
                    <w:t>Vedecké práce v domácich recenzovaných vedeckých zborníkoch, monografiách</w:t>
                  </w:r>
                </w:p>
              </w:tc>
              <w:tc>
                <w:tcPr>
                  <w:tcW w:w="1134" w:type="dxa"/>
                </w:tcPr>
                <w:p w14:paraId="2D04403C" w14:textId="1846A5E4" w:rsidR="00A659D3" w:rsidRPr="00E10F39" w:rsidRDefault="00A659D3" w:rsidP="00A659D3">
                  <w:pPr>
                    <w:suppressAutoHyphens w:val="0"/>
                    <w:rPr>
                      <w:rFonts w:ascii="Arial" w:hAnsi="Arial" w:cs="Arial"/>
                      <w:lang w:eastAsia="sk-SK"/>
                    </w:rPr>
                  </w:pPr>
                  <w:r>
                    <w:rPr>
                      <w:rFonts w:ascii="Arial" w:hAnsi="Arial" w:cs="Arial"/>
                      <w:lang w:eastAsia="sk-SK"/>
                    </w:rPr>
                    <w:t>50</w:t>
                  </w:r>
                </w:p>
              </w:tc>
            </w:tr>
            <w:tr w:rsidR="00A659D3" w:rsidRPr="00E10F39" w14:paraId="726EFAED" w14:textId="77777777" w:rsidTr="00FD743B">
              <w:tc>
                <w:tcPr>
                  <w:tcW w:w="643" w:type="dxa"/>
                  <w:shd w:val="clear" w:color="auto" w:fill="F2F2F2" w:themeFill="background1" w:themeFillShade="F2"/>
                </w:tcPr>
                <w:p w14:paraId="674AA24A" w14:textId="6B5EBE1F" w:rsidR="00A659D3" w:rsidRPr="00E10F39" w:rsidRDefault="00A659D3" w:rsidP="00A659D3">
                  <w:pPr>
                    <w:suppressAutoHyphens w:val="0"/>
                    <w:rPr>
                      <w:rFonts w:ascii="Arial" w:hAnsi="Arial" w:cs="Arial"/>
                      <w:lang w:eastAsia="sk-SK"/>
                    </w:rPr>
                  </w:pPr>
                  <w:r>
                    <w:rPr>
                      <w:rFonts w:ascii="Arial" w:hAnsi="Arial" w:cs="Arial"/>
                      <w:lang w:eastAsia="sk-SK"/>
                    </w:rPr>
                    <w:t>12.</w:t>
                  </w:r>
                </w:p>
              </w:tc>
              <w:tc>
                <w:tcPr>
                  <w:tcW w:w="1337" w:type="dxa"/>
                </w:tcPr>
                <w:p w14:paraId="3540E8EB" w14:textId="77777777" w:rsidR="00A659D3" w:rsidRPr="00E10F39" w:rsidRDefault="00A659D3" w:rsidP="00A659D3">
                  <w:pPr>
                    <w:suppressAutoHyphens w:val="0"/>
                    <w:rPr>
                      <w:rFonts w:ascii="Arial" w:hAnsi="Arial" w:cs="Arial"/>
                      <w:lang w:eastAsia="sk-SK"/>
                    </w:rPr>
                  </w:pPr>
                  <w:r>
                    <w:rPr>
                      <w:rFonts w:ascii="Arial" w:hAnsi="Arial" w:cs="Arial"/>
                      <w:lang w:eastAsia="sk-SK"/>
                    </w:rPr>
                    <w:t>AFC</w:t>
                  </w:r>
                </w:p>
              </w:tc>
              <w:tc>
                <w:tcPr>
                  <w:tcW w:w="6534" w:type="dxa"/>
                </w:tcPr>
                <w:p w14:paraId="163458C3" w14:textId="77777777" w:rsidR="00A659D3" w:rsidRPr="00E10F39" w:rsidRDefault="00A659D3" w:rsidP="00A659D3">
                  <w:pPr>
                    <w:suppressAutoHyphens w:val="0"/>
                    <w:rPr>
                      <w:rFonts w:ascii="Arial" w:hAnsi="Arial" w:cs="Arial"/>
                    </w:rPr>
                  </w:pPr>
                  <w:r>
                    <w:rPr>
                      <w:rFonts w:ascii="Arial" w:hAnsi="Arial" w:cs="Arial"/>
                    </w:rPr>
                    <w:t>Publikované príspevky na zahraničných vedeckých konferenciách</w:t>
                  </w:r>
                </w:p>
              </w:tc>
              <w:tc>
                <w:tcPr>
                  <w:tcW w:w="1134" w:type="dxa"/>
                </w:tcPr>
                <w:p w14:paraId="713DFF10" w14:textId="43C5E4B6" w:rsidR="00A659D3" w:rsidRDefault="00A659D3" w:rsidP="00A659D3">
                  <w:pPr>
                    <w:suppressAutoHyphens w:val="0"/>
                    <w:rPr>
                      <w:rFonts w:ascii="Arial" w:hAnsi="Arial" w:cs="Arial"/>
                      <w:lang w:eastAsia="sk-SK"/>
                    </w:rPr>
                  </w:pPr>
                  <w:r>
                    <w:rPr>
                      <w:rFonts w:ascii="Arial" w:hAnsi="Arial" w:cs="Arial"/>
                      <w:lang w:eastAsia="sk-SK"/>
                    </w:rPr>
                    <w:t>31</w:t>
                  </w:r>
                </w:p>
              </w:tc>
            </w:tr>
            <w:tr w:rsidR="00A659D3" w:rsidRPr="00E10F39" w14:paraId="5C5802AF" w14:textId="77777777" w:rsidTr="00FD743B">
              <w:tc>
                <w:tcPr>
                  <w:tcW w:w="643" w:type="dxa"/>
                  <w:shd w:val="clear" w:color="auto" w:fill="F2F2F2" w:themeFill="background1" w:themeFillShade="F2"/>
                </w:tcPr>
                <w:p w14:paraId="269D4884" w14:textId="2CB09357" w:rsidR="00A659D3" w:rsidRPr="00E10F39" w:rsidRDefault="00A659D3" w:rsidP="00A659D3">
                  <w:pPr>
                    <w:suppressAutoHyphens w:val="0"/>
                    <w:rPr>
                      <w:rFonts w:ascii="Arial" w:hAnsi="Arial" w:cs="Arial"/>
                      <w:lang w:eastAsia="sk-SK"/>
                    </w:rPr>
                  </w:pPr>
                  <w:r>
                    <w:rPr>
                      <w:rFonts w:ascii="Arial" w:hAnsi="Arial" w:cs="Arial"/>
                      <w:lang w:eastAsia="sk-SK"/>
                    </w:rPr>
                    <w:t>13.</w:t>
                  </w:r>
                </w:p>
              </w:tc>
              <w:tc>
                <w:tcPr>
                  <w:tcW w:w="1337" w:type="dxa"/>
                </w:tcPr>
                <w:p w14:paraId="7AF3B183" w14:textId="77777777" w:rsidR="00A659D3" w:rsidRPr="00E10F39" w:rsidRDefault="00A659D3" w:rsidP="00A659D3">
                  <w:pPr>
                    <w:suppressAutoHyphens w:val="0"/>
                    <w:rPr>
                      <w:rFonts w:ascii="Arial" w:hAnsi="Arial" w:cs="Arial"/>
                      <w:lang w:eastAsia="sk-SK"/>
                    </w:rPr>
                  </w:pPr>
                  <w:r w:rsidRPr="00E10F39">
                    <w:rPr>
                      <w:rFonts w:ascii="Arial" w:hAnsi="Arial" w:cs="Arial"/>
                      <w:lang w:eastAsia="sk-SK"/>
                    </w:rPr>
                    <w:t>AFD</w:t>
                  </w:r>
                </w:p>
              </w:tc>
              <w:tc>
                <w:tcPr>
                  <w:tcW w:w="6534" w:type="dxa"/>
                </w:tcPr>
                <w:p w14:paraId="71EDEC51" w14:textId="77777777" w:rsidR="00A659D3" w:rsidRPr="00E10F39" w:rsidRDefault="00A659D3" w:rsidP="00A659D3">
                  <w:pPr>
                    <w:suppressAutoHyphens w:val="0"/>
                    <w:rPr>
                      <w:rFonts w:ascii="Arial" w:hAnsi="Arial" w:cs="Arial"/>
                      <w:lang w:eastAsia="sk-SK"/>
                    </w:rPr>
                  </w:pPr>
                  <w:r w:rsidRPr="00E10F39">
                    <w:rPr>
                      <w:rFonts w:ascii="Arial" w:hAnsi="Arial" w:cs="Arial"/>
                    </w:rPr>
                    <w:t>Publikované príspevky na domácich vedeckých konferenciách</w:t>
                  </w:r>
                </w:p>
              </w:tc>
              <w:tc>
                <w:tcPr>
                  <w:tcW w:w="1134" w:type="dxa"/>
                </w:tcPr>
                <w:p w14:paraId="4F8FD7D6" w14:textId="5BADB1AC" w:rsidR="00A659D3" w:rsidRPr="00E10F39" w:rsidRDefault="00A659D3" w:rsidP="00A659D3">
                  <w:pPr>
                    <w:suppressAutoHyphens w:val="0"/>
                    <w:rPr>
                      <w:rFonts w:ascii="Arial" w:hAnsi="Arial" w:cs="Arial"/>
                      <w:lang w:eastAsia="sk-SK"/>
                    </w:rPr>
                  </w:pPr>
                  <w:r>
                    <w:rPr>
                      <w:rFonts w:ascii="Arial" w:hAnsi="Arial" w:cs="Arial"/>
                      <w:lang w:eastAsia="sk-SK"/>
                    </w:rPr>
                    <w:t>50</w:t>
                  </w:r>
                </w:p>
              </w:tc>
            </w:tr>
            <w:tr w:rsidR="00A659D3" w:rsidRPr="00E10F39" w14:paraId="192FE1D0" w14:textId="77777777" w:rsidTr="00FD743B">
              <w:tc>
                <w:tcPr>
                  <w:tcW w:w="643" w:type="dxa"/>
                  <w:shd w:val="clear" w:color="auto" w:fill="F2F2F2" w:themeFill="background1" w:themeFillShade="F2"/>
                </w:tcPr>
                <w:p w14:paraId="376BDA87" w14:textId="0D112FA0" w:rsidR="00A659D3" w:rsidRPr="00E10F39" w:rsidRDefault="00A659D3" w:rsidP="00A659D3">
                  <w:pPr>
                    <w:suppressAutoHyphens w:val="0"/>
                    <w:rPr>
                      <w:rFonts w:ascii="Arial" w:hAnsi="Arial" w:cs="Arial"/>
                      <w:lang w:eastAsia="sk-SK"/>
                    </w:rPr>
                  </w:pPr>
                  <w:r>
                    <w:rPr>
                      <w:rFonts w:ascii="Arial" w:hAnsi="Arial" w:cs="Arial"/>
                      <w:lang w:eastAsia="sk-SK"/>
                    </w:rPr>
                    <w:t>15.</w:t>
                  </w:r>
                </w:p>
              </w:tc>
              <w:tc>
                <w:tcPr>
                  <w:tcW w:w="1337" w:type="dxa"/>
                </w:tcPr>
                <w:p w14:paraId="3FAB368C" w14:textId="77777777" w:rsidR="00A659D3" w:rsidRPr="00E10F39" w:rsidRDefault="00A659D3" w:rsidP="00A659D3">
                  <w:pPr>
                    <w:suppressAutoHyphens w:val="0"/>
                    <w:rPr>
                      <w:rFonts w:ascii="Arial" w:hAnsi="Arial" w:cs="Arial"/>
                      <w:lang w:eastAsia="sk-SK"/>
                    </w:rPr>
                  </w:pPr>
                  <w:r w:rsidRPr="00E10F39">
                    <w:rPr>
                      <w:rFonts w:ascii="Arial" w:hAnsi="Arial" w:cs="Arial"/>
                      <w:lang w:eastAsia="sk-SK"/>
                    </w:rPr>
                    <w:t>BAB</w:t>
                  </w:r>
                </w:p>
              </w:tc>
              <w:tc>
                <w:tcPr>
                  <w:tcW w:w="6534" w:type="dxa"/>
                </w:tcPr>
                <w:p w14:paraId="265879F8" w14:textId="77777777" w:rsidR="00A659D3" w:rsidRPr="00E10F39" w:rsidRDefault="00A659D3" w:rsidP="00A659D3">
                  <w:pPr>
                    <w:suppressAutoHyphens w:val="0"/>
                    <w:rPr>
                      <w:rFonts w:ascii="Arial" w:hAnsi="Arial" w:cs="Arial"/>
                    </w:rPr>
                  </w:pPr>
                  <w:r w:rsidRPr="00E10F39">
                    <w:rPr>
                      <w:rFonts w:ascii="Arial" w:hAnsi="Arial" w:cs="Arial"/>
                    </w:rPr>
                    <w:t xml:space="preserve">Odborné </w:t>
                  </w:r>
                  <w:r>
                    <w:rPr>
                      <w:rFonts w:ascii="Arial" w:hAnsi="Arial" w:cs="Arial"/>
                    </w:rPr>
                    <w:t>knižné publikácie</w:t>
                  </w:r>
                  <w:r w:rsidRPr="00E10F39">
                    <w:rPr>
                      <w:rFonts w:ascii="Arial" w:hAnsi="Arial" w:cs="Arial"/>
                    </w:rPr>
                    <w:t xml:space="preserve"> vydané v domácich vydavateľstvách</w:t>
                  </w:r>
                </w:p>
              </w:tc>
              <w:tc>
                <w:tcPr>
                  <w:tcW w:w="1134" w:type="dxa"/>
                </w:tcPr>
                <w:p w14:paraId="2B4BE228" w14:textId="77777777" w:rsidR="00A659D3" w:rsidRPr="00E10F39" w:rsidRDefault="00A659D3" w:rsidP="00A659D3">
                  <w:pPr>
                    <w:suppressAutoHyphens w:val="0"/>
                    <w:rPr>
                      <w:rFonts w:ascii="Arial" w:hAnsi="Arial" w:cs="Arial"/>
                      <w:lang w:eastAsia="sk-SK"/>
                    </w:rPr>
                  </w:pPr>
                  <w:r w:rsidRPr="00E10F39">
                    <w:rPr>
                      <w:rFonts w:ascii="Arial" w:hAnsi="Arial" w:cs="Arial"/>
                      <w:lang w:eastAsia="sk-SK"/>
                    </w:rPr>
                    <w:t>1</w:t>
                  </w:r>
                </w:p>
              </w:tc>
            </w:tr>
            <w:tr w:rsidR="00A659D3" w:rsidRPr="00E10F39" w14:paraId="2986CAC0" w14:textId="77777777" w:rsidTr="00FD743B">
              <w:tc>
                <w:tcPr>
                  <w:tcW w:w="643" w:type="dxa"/>
                  <w:shd w:val="clear" w:color="auto" w:fill="F2F2F2" w:themeFill="background1" w:themeFillShade="F2"/>
                </w:tcPr>
                <w:p w14:paraId="63266B47" w14:textId="675CB762" w:rsidR="00A659D3" w:rsidRPr="00E10F39" w:rsidRDefault="00A659D3" w:rsidP="00A659D3">
                  <w:pPr>
                    <w:suppressAutoHyphens w:val="0"/>
                    <w:rPr>
                      <w:rFonts w:ascii="Arial" w:hAnsi="Arial" w:cs="Arial"/>
                      <w:lang w:eastAsia="sk-SK"/>
                    </w:rPr>
                  </w:pPr>
                  <w:r>
                    <w:rPr>
                      <w:rFonts w:ascii="Arial" w:hAnsi="Arial" w:cs="Arial"/>
                      <w:lang w:eastAsia="sk-SK"/>
                    </w:rPr>
                    <w:t>16.</w:t>
                  </w:r>
                </w:p>
              </w:tc>
              <w:tc>
                <w:tcPr>
                  <w:tcW w:w="1337" w:type="dxa"/>
                </w:tcPr>
                <w:p w14:paraId="53EE6865" w14:textId="77777777" w:rsidR="00A659D3" w:rsidRPr="00E10F39" w:rsidRDefault="00A659D3" w:rsidP="00A659D3">
                  <w:pPr>
                    <w:suppressAutoHyphens w:val="0"/>
                    <w:rPr>
                      <w:rFonts w:ascii="Arial" w:hAnsi="Arial" w:cs="Arial"/>
                      <w:lang w:eastAsia="sk-SK"/>
                    </w:rPr>
                  </w:pPr>
                  <w:r w:rsidRPr="00E10F39">
                    <w:rPr>
                      <w:rFonts w:ascii="Arial" w:hAnsi="Arial" w:cs="Arial"/>
                      <w:lang w:eastAsia="sk-SK"/>
                    </w:rPr>
                    <w:t>BCI</w:t>
                  </w:r>
                </w:p>
              </w:tc>
              <w:tc>
                <w:tcPr>
                  <w:tcW w:w="6534" w:type="dxa"/>
                </w:tcPr>
                <w:p w14:paraId="7C27D037" w14:textId="77777777" w:rsidR="00A659D3" w:rsidRPr="00E10F39" w:rsidRDefault="00A659D3" w:rsidP="00A659D3">
                  <w:pPr>
                    <w:suppressAutoHyphens w:val="0"/>
                    <w:rPr>
                      <w:rFonts w:ascii="Arial" w:hAnsi="Arial" w:cs="Arial"/>
                      <w:lang w:eastAsia="sk-SK"/>
                    </w:rPr>
                  </w:pPr>
                  <w:r w:rsidRPr="00E10F39">
                    <w:rPr>
                      <w:rFonts w:ascii="Arial" w:hAnsi="Arial" w:cs="Arial"/>
                    </w:rPr>
                    <w:t>Skriptá a učebné texty</w:t>
                  </w:r>
                </w:p>
              </w:tc>
              <w:tc>
                <w:tcPr>
                  <w:tcW w:w="1134" w:type="dxa"/>
                </w:tcPr>
                <w:p w14:paraId="1E6BD2E8" w14:textId="77777777" w:rsidR="00A659D3" w:rsidRPr="00E10F39" w:rsidRDefault="00A659D3" w:rsidP="00A659D3">
                  <w:pPr>
                    <w:suppressAutoHyphens w:val="0"/>
                    <w:rPr>
                      <w:rFonts w:ascii="Arial" w:hAnsi="Arial" w:cs="Arial"/>
                      <w:lang w:eastAsia="sk-SK"/>
                    </w:rPr>
                  </w:pPr>
                  <w:r>
                    <w:rPr>
                      <w:rFonts w:ascii="Arial" w:hAnsi="Arial" w:cs="Arial"/>
                      <w:lang w:eastAsia="sk-SK"/>
                    </w:rPr>
                    <w:t>3</w:t>
                  </w:r>
                </w:p>
              </w:tc>
            </w:tr>
            <w:tr w:rsidR="00A659D3" w:rsidRPr="00E10F39" w14:paraId="29332A61" w14:textId="77777777" w:rsidTr="00FD743B">
              <w:tc>
                <w:tcPr>
                  <w:tcW w:w="643" w:type="dxa"/>
                  <w:shd w:val="clear" w:color="auto" w:fill="F2F2F2" w:themeFill="background1" w:themeFillShade="F2"/>
                </w:tcPr>
                <w:p w14:paraId="331CF1A1" w14:textId="6AF41586" w:rsidR="00A659D3" w:rsidRPr="00E10F39" w:rsidRDefault="00A659D3" w:rsidP="00A659D3">
                  <w:pPr>
                    <w:suppressAutoHyphens w:val="0"/>
                    <w:rPr>
                      <w:rFonts w:ascii="Arial" w:hAnsi="Arial" w:cs="Arial"/>
                      <w:lang w:eastAsia="sk-SK"/>
                    </w:rPr>
                  </w:pPr>
                  <w:r>
                    <w:rPr>
                      <w:rFonts w:ascii="Arial" w:hAnsi="Arial" w:cs="Arial"/>
                      <w:lang w:eastAsia="sk-SK"/>
                    </w:rPr>
                    <w:t>17.</w:t>
                  </w:r>
                </w:p>
              </w:tc>
              <w:tc>
                <w:tcPr>
                  <w:tcW w:w="1337" w:type="dxa"/>
                </w:tcPr>
                <w:p w14:paraId="786E8B12" w14:textId="77777777" w:rsidR="00A659D3" w:rsidRPr="00E10F39" w:rsidRDefault="00A659D3" w:rsidP="00A659D3">
                  <w:pPr>
                    <w:suppressAutoHyphens w:val="0"/>
                    <w:rPr>
                      <w:rFonts w:ascii="Arial" w:hAnsi="Arial" w:cs="Arial"/>
                      <w:lang w:eastAsia="sk-SK"/>
                    </w:rPr>
                  </w:pPr>
                  <w:r w:rsidRPr="00E10F39">
                    <w:rPr>
                      <w:rFonts w:ascii="Arial" w:hAnsi="Arial" w:cs="Arial"/>
                      <w:lang w:eastAsia="sk-SK"/>
                    </w:rPr>
                    <w:t>BDF</w:t>
                  </w:r>
                </w:p>
              </w:tc>
              <w:tc>
                <w:tcPr>
                  <w:tcW w:w="6534" w:type="dxa"/>
                </w:tcPr>
                <w:p w14:paraId="43DA2CB9" w14:textId="77777777" w:rsidR="00A659D3" w:rsidRPr="00E10F39" w:rsidRDefault="00A659D3" w:rsidP="00A659D3">
                  <w:pPr>
                    <w:suppressAutoHyphens w:val="0"/>
                    <w:rPr>
                      <w:rFonts w:ascii="Arial" w:hAnsi="Arial" w:cs="Arial"/>
                      <w:lang w:eastAsia="sk-SK"/>
                    </w:rPr>
                  </w:pPr>
                  <w:r w:rsidRPr="00E10F39">
                    <w:rPr>
                      <w:rFonts w:ascii="Arial" w:hAnsi="Arial" w:cs="Arial"/>
                    </w:rPr>
                    <w:t>Odborné práce v</w:t>
                  </w:r>
                  <w:r>
                    <w:rPr>
                      <w:rFonts w:ascii="Arial" w:hAnsi="Arial" w:cs="Arial"/>
                    </w:rPr>
                    <w:t> ostatných domácich</w:t>
                  </w:r>
                  <w:r w:rsidRPr="00E10F39">
                    <w:rPr>
                      <w:rFonts w:ascii="Arial" w:hAnsi="Arial" w:cs="Arial"/>
                    </w:rPr>
                    <w:t xml:space="preserve"> časopisoch</w:t>
                  </w:r>
                </w:p>
              </w:tc>
              <w:tc>
                <w:tcPr>
                  <w:tcW w:w="1134" w:type="dxa"/>
                </w:tcPr>
                <w:p w14:paraId="23F2805D" w14:textId="7A50166D" w:rsidR="00A659D3" w:rsidRPr="00E10F39" w:rsidRDefault="00A659D3" w:rsidP="00A659D3">
                  <w:pPr>
                    <w:suppressAutoHyphens w:val="0"/>
                    <w:rPr>
                      <w:rFonts w:ascii="Arial" w:hAnsi="Arial" w:cs="Arial"/>
                      <w:lang w:eastAsia="sk-SK"/>
                    </w:rPr>
                  </w:pPr>
                  <w:r>
                    <w:rPr>
                      <w:rFonts w:ascii="Arial" w:hAnsi="Arial" w:cs="Arial"/>
                      <w:lang w:eastAsia="sk-SK"/>
                    </w:rPr>
                    <w:t>30</w:t>
                  </w:r>
                </w:p>
              </w:tc>
            </w:tr>
            <w:tr w:rsidR="00A659D3" w:rsidRPr="00E10F39" w14:paraId="29002235" w14:textId="77777777" w:rsidTr="00FD743B">
              <w:tc>
                <w:tcPr>
                  <w:tcW w:w="643" w:type="dxa"/>
                  <w:shd w:val="clear" w:color="auto" w:fill="F2F2F2" w:themeFill="background1" w:themeFillShade="F2"/>
                </w:tcPr>
                <w:p w14:paraId="0F40A25B" w14:textId="7BBC61E7" w:rsidR="00A659D3" w:rsidRPr="00E10F39" w:rsidRDefault="00A659D3" w:rsidP="00A659D3">
                  <w:pPr>
                    <w:suppressAutoHyphens w:val="0"/>
                    <w:rPr>
                      <w:rFonts w:ascii="Arial" w:hAnsi="Arial" w:cs="Arial"/>
                      <w:lang w:eastAsia="sk-SK"/>
                    </w:rPr>
                  </w:pPr>
                  <w:r>
                    <w:rPr>
                      <w:rFonts w:ascii="Arial" w:hAnsi="Arial" w:cs="Arial"/>
                      <w:lang w:eastAsia="sk-SK"/>
                    </w:rPr>
                    <w:t>18.</w:t>
                  </w:r>
                </w:p>
              </w:tc>
              <w:tc>
                <w:tcPr>
                  <w:tcW w:w="1337" w:type="dxa"/>
                </w:tcPr>
                <w:p w14:paraId="3DA13ACD" w14:textId="77777777" w:rsidR="00A659D3" w:rsidRPr="00E10F39" w:rsidRDefault="00A659D3" w:rsidP="00A659D3">
                  <w:pPr>
                    <w:suppressAutoHyphens w:val="0"/>
                    <w:rPr>
                      <w:rFonts w:ascii="Arial" w:hAnsi="Arial" w:cs="Arial"/>
                      <w:lang w:eastAsia="sk-SK"/>
                    </w:rPr>
                  </w:pPr>
                  <w:r>
                    <w:rPr>
                      <w:rFonts w:ascii="Arial" w:hAnsi="Arial" w:cs="Arial"/>
                      <w:lang w:eastAsia="sk-SK"/>
                    </w:rPr>
                    <w:t>BEE</w:t>
                  </w:r>
                </w:p>
              </w:tc>
              <w:tc>
                <w:tcPr>
                  <w:tcW w:w="6534" w:type="dxa"/>
                </w:tcPr>
                <w:p w14:paraId="6D5997B9" w14:textId="77777777" w:rsidR="00A659D3" w:rsidRPr="00E10F39" w:rsidRDefault="00A659D3" w:rsidP="00A659D3">
                  <w:pPr>
                    <w:suppressAutoHyphens w:val="0"/>
                    <w:rPr>
                      <w:rFonts w:ascii="Arial" w:hAnsi="Arial" w:cs="Arial"/>
                    </w:rPr>
                  </w:pPr>
                  <w:r>
                    <w:rPr>
                      <w:rFonts w:ascii="Arial" w:hAnsi="Arial" w:cs="Arial"/>
                    </w:rPr>
                    <w:t>Odborné práce v zahraničných zborníkoch (konferenčných aj nekonferenčných)</w:t>
                  </w:r>
                </w:p>
              </w:tc>
              <w:tc>
                <w:tcPr>
                  <w:tcW w:w="1134" w:type="dxa"/>
                </w:tcPr>
                <w:p w14:paraId="211E7877" w14:textId="77777777" w:rsidR="00A659D3" w:rsidRDefault="00A659D3" w:rsidP="00A659D3">
                  <w:pPr>
                    <w:suppressAutoHyphens w:val="0"/>
                    <w:rPr>
                      <w:rFonts w:ascii="Arial" w:hAnsi="Arial" w:cs="Arial"/>
                      <w:lang w:eastAsia="sk-SK"/>
                    </w:rPr>
                  </w:pPr>
                  <w:r>
                    <w:rPr>
                      <w:rFonts w:ascii="Arial" w:hAnsi="Arial" w:cs="Arial"/>
                      <w:lang w:eastAsia="sk-SK"/>
                    </w:rPr>
                    <w:t>6</w:t>
                  </w:r>
                </w:p>
              </w:tc>
            </w:tr>
            <w:tr w:rsidR="00A659D3" w:rsidRPr="00E10F39" w14:paraId="428262C6" w14:textId="77777777" w:rsidTr="00FD743B">
              <w:tc>
                <w:tcPr>
                  <w:tcW w:w="643" w:type="dxa"/>
                  <w:shd w:val="clear" w:color="auto" w:fill="F2F2F2" w:themeFill="background1" w:themeFillShade="F2"/>
                </w:tcPr>
                <w:p w14:paraId="052D0ED8" w14:textId="27E3B42A" w:rsidR="00A659D3" w:rsidRPr="00E10F39" w:rsidRDefault="00A659D3" w:rsidP="00A659D3">
                  <w:pPr>
                    <w:suppressAutoHyphens w:val="0"/>
                    <w:rPr>
                      <w:rFonts w:ascii="Arial" w:hAnsi="Arial" w:cs="Arial"/>
                      <w:lang w:eastAsia="sk-SK"/>
                    </w:rPr>
                  </w:pPr>
                  <w:r>
                    <w:rPr>
                      <w:rFonts w:ascii="Arial" w:hAnsi="Arial" w:cs="Arial"/>
                      <w:lang w:eastAsia="sk-SK"/>
                    </w:rPr>
                    <w:t>19.</w:t>
                  </w:r>
                </w:p>
              </w:tc>
              <w:tc>
                <w:tcPr>
                  <w:tcW w:w="1337" w:type="dxa"/>
                </w:tcPr>
                <w:p w14:paraId="2C9F21CD" w14:textId="77777777" w:rsidR="00A659D3" w:rsidRPr="00E10F39" w:rsidRDefault="00A659D3" w:rsidP="00A659D3">
                  <w:pPr>
                    <w:suppressAutoHyphens w:val="0"/>
                    <w:rPr>
                      <w:rFonts w:ascii="Arial" w:hAnsi="Arial" w:cs="Arial"/>
                      <w:lang w:eastAsia="sk-SK"/>
                    </w:rPr>
                  </w:pPr>
                  <w:r w:rsidRPr="00E10F39">
                    <w:rPr>
                      <w:rFonts w:ascii="Arial" w:hAnsi="Arial" w:cs="Arial"/>
                      <w:lang w:eastAsia="sk-SK"/>
                    </w:rPr>
                    <w:t>BEF</w:t>
                  </w:r>
                </w:p>
              </w:tc>
              <w:tc>
                <w:tcPr>
                  <w:tcW w:w="6534" w:type="dxa"/>
                </w:tcPr>
                <w:p w14:paraId="6FE08B30" w14:textId="77777777" w:rsidR="00A659D3" w:rsidRPr="00E10F39" w:rsidRDefault="00A659D3" w:rsidP="00A659D3">
                  <w:pPr>
                    <w:suppressAutoHyphens w:val="0"/>
                    <w:rPr>
                      <w:rFonts w:ascii="Arial" w:hAnsi="Arial" w:cs="Arial"/>
                      <w:lang w:eastAsia="sk-SK"/>
                    </w:rPr>
                  </w:pPr>
                  <w:r w:rsidRPr="00E10F39">
                    <w:rPr>
                      <w:rFonts w:ascii="Arial" w:hAnsi="Arial" w:cs="Arial"/>
                    </w:rPr>
                    <w:t>Odborné práce v domácich zborníkoch (konferenčných aj nekonferenčných)</w:t>
                  </w:r>
                </w:p>
              </w:tc>
              <w:tc>
                <w:tcPr>
                  <w:tcW w:w="1134" w:type="dxa"/>
                </w:tcPr>
                <w:p w14:paraId="1448A8DA" w14:textId="5EBF5D30" w:rsidR="00A659D3" w:rsidRPr="00E10F39" w:rsidRDefault="00A659D3" w:rsidP="00A659D3">
                  <w:pPr>
                    <w:suppressAutoHyphens w:val="0"/>
                    <w:rPr>
                      <w:rFonts w:ascii="Arial" w:hAnsi="Arial" w:cs="Arial"/>
                      <w:lang w:eastAsia="sk-SK"/>
                    </w:rPr>
                  </w:pPr>
                  <w:r>
                    <w:rPr>
                      <w:rFonts w:ascii="Arial" w:hAnsi="Arial" w:cs="Arial"/>
                      <w:lang w:eastAsia="sk-SK"/>
                    </w:rPr>
                    <w:t>10</w:t>
                  </w:r>
                </w:p>
              </w:tc>
            </w:tr>
            <w:tr w:rsidR="00A659D3" w:rsidRPr="00E10F39" w14:paraId="739DBB1A" w14:textId="77777777" w:rsidTr="00FD743B">
              <w:tc>
                <w:tcPr>
                  <w:tcW w:w="643" w:type="dxa"/>
                  <w:shd w:val="clear" w:color="auto" w:fill="F2F2F2" w:themeFill="background1" w:themeFillShade="F2"/>
                </w:tcPr>
                <w:p w14:paraId="1F142CE2" w14:textId="7E6C6113" w:rsidR="00A659D3" w:rsidRPr="00E10F39" w:rsidRDefault="00A659D3" w:rsidP="00A659D3">
                  <w:pPr>
                    <w:suppressAutoHyphens w:val="0"/>
                    <w:rPr>
                      <w:rFonts w:ascii="Arial" w:hAnsi="Arial" w:cs="Arial"/>
                      <w:lang w:eastAsia="sk-SK"/>
                    </w:rPr>
                  </w:pPr>
                  <w:r>
                    <w:rPr>
                      <w:rFonts w:ascii="Arial" w:hAnsi="Arial" w:cs="Arial"/>
                      <w:lang w:eastAsia="sk-SK"/>
                    </w:rPr>
                    <w:t>20.</w:t>
                  </w:r>
                </w:p>
              </w:tc>
              <w:tc>
                <w:tcPr>
                  <w:tcW w:w="1337" w:type="dxa"/>
                </w:tcPr>
                <w:p w14:paraId="640AA39B" w14:textId="77777777" w:rsidR="00A659D3" w:rsidRPr="00E10F39" w:rsidRDefault="00A659D3" w:rsidP="00A659D3">
                  <w:pPr>
                    <w:suppressAutoHyphens w:val="0"/>
                    <w:rPr>
                      <w:rFonts w:ascii="Arial" w:hAnsi="Arial" w:cs="Arial"/>
                      <w:lang w:eastAsia="sk-SK"/>
                    </w:rPr>
                  </w:pPr>
                  <w:r w:rsidRPr="00E10F39">
                    <w:rPr>
                      <w:rFonts w:ascii="Arial" w:hAnsi="Arial" w:cs="Arial"/>
                      <w:lang w:eastAsia="sk-SK"/>
                    </w:rPr>
                    <w:t>EDI</w:t>
                  </w:r>
                </w:p>
              </w:tc>
              <w:tc>
                <w:tcPr>
                  <w:tcW w:w="6534" w:type="dxa"/>
                </w:tcPr>
                <w:p w14:paraId="0733526B" w14:textId="77777777" w:rsidR="00A659D3" w:rsidRPr="00E10F39" w:rsidRDefault="00A659D3" w:rsidP="00A659D3">
                  <w:pPr>
                    <w:suppressAutoHyphens w:val="0"/>
                    <w:rPr>
                      <w:rFonts w:ascii="Arial" w:hAnsi="Arial" w:cs="Arial"/>
                      <w:lang w:eastAsia="sk-SK"/>
                    </w:rPr>
                  </w:pPr>
                  <w:r w:rsidRPr="00E10F39">
                    <w:rPr>
                      <w:rFonts w:ascii="Arial" w:hAnsi="Arial" w:cs="Arial"/>
                    </w:rPr>
                    <w:t>Recenzie v časopisoch a zborníkoch</w:t>
                  </w:r>
                </w:p>
              </w:tc>
              <w:tc>
                <w:tcPr>
                  <w:tcW w:w="1134" w:type="dxa"/>
                </w:tcPr>
                <w:p w14:paraId="56ED95EE" w14:textId="77777777" w:rsidR="00A659D3" w:rsidRPr="00E10F39" w:rsidRDefault="00A659D3" w:rsidP="00A659D3">
                  <w:pPr>
                    <w:suppressAutoHyphens w:val="0"/>
                    <w:rPr>
                      <w:rFonts w:ascii="Arial" w:hAnsi="Arial" w:cs="Arial"/>
                      <w:lang w:eastAsia="sk-SK"/>
                    </w:rPr>
                  </w:pPr>
                  <w:r>
                    <w:rPr>
                      <w:rFonts w:ascii="Arial" w:hAnsi="Arial" w:cs="Arial"/>
                      <w:lang w:eastAsia="sk-SK"/>
                    </w:rPr>
                    <w:t>6</w:t>
                  </w:r>
                </w:p>
              </w:tc>
            </w:tr>
            <w:tr w:rsidR="00A659D3" w:rsidRPr="00E10F39" w14:paraId="6292E744" w14:textId="77777777" w:rsidTr="00FD743B">
              <w:tc>
                <w:tcPr>
                  <w:tcW w:w="643" w:type="dxa"/>
                  <w:shd w:val="clear" w:color="auto" w:fill="F2F2F2" w:themeFill="background1" w:themeFillShade="F2"/>
                </w:tcPr>
                <w:p w14:paraId="051FC704" w14:textId="6F987D4F" w:rsidR="00A659D3" w:rsidRPr="00E10F39" w:rsidRDefault="00A659D3" w:rsidP="00A659D3">
                  <w:pPr>
                    <w:suppressAutoHyphens w:val="0"/>
                    <w:rPr>
                      <w:rFonts w:ascii="Arial" w:hAnsi="Arial" w:cs="Arial"/>
                      <w:lang w:eastAsia="sk-SK"/>
                    </w:rPr>
                  </w:pPr>
                  <w:r>
                    <w:rPr>
                      <w:rFonts w:ascii="Arial" w:hAnsi="Arial" w:cs="Arial"/>
                      <w:lang w:eastAsia="sk-SK"/>
                    </w:rPr>
                    <w:t>21.</w:t>
                  </w:r>
                </w:p>
              </w:tc>
              <w:tc>
                <w:tcPr>
                  <w:tcW w:w="1337" w:type="dxa"/>
                </w:tcPr>
                <w:p w14:paraId="2F228D97" w14:textId="77777777" w:rsidR="00A659D3" w:rsidRPr="00E10F39" w:rsidRDefault="00A659D3" w:rsidP="00A659D3">
                  <w:pPr>
                    <w:suppressAutoHyphens w:val="0"/>
                    <w:rPr>
                      <w:rFonts w:ascii="Arial" w:hAnsi="Arial" w:cs="Arial"/>
                      <w:lang w:eastAsia="sk-SK"/>
                    </w:rPr>
                  </w:pPr>
                  <w:r w:rsidRPr="00E10F39">
                    <w:rPr>
                      <w:rFonts w:ascii="Arial" w:hAnsi="Arial" w:cs="Arial"/>
                      <w:lang w:eastAsia="sk-SK"/>
                    </w:rPr>
                    <w:t>FAI</w:t>
                  </w:r>
                </w:p>
              </w:tc>
              <w:tc>
                <w:tcPr>
                  <w:tcW w:w="6534" w:type="dxa"/>
                </w:tcPr>
                <w:p w14:paraId="5B9EA8FA" w14:textId="77777777" w:rsidR="00A659D3" w:rsidRPr="00E10F39" w:rsidRDefault="00A659D3" w:rsidP="00A659D3">
                  <w:pPr>
                    <w:suppressAutoHyphens w:val="0"/>
                    <w:rPr>
                      <w:rFonts w:ascii="Arial" w:hAnsi="Arial" w:cs="Arial"/>
                      <w:lang w:eastAsia="sk-SK"/>
                    </w:rPr>
                  </w:pPr>
                  <w:r>
                    <w:rPr>
                      <w:rFonts w:ascii="Arial" w:hAnsi="Arial" w:cs="Arial"/>
                    </w:rPr>
                    <w:t>Z</w:t>
                  </w:r>
                  <w:r w:rsidRPr="00E10F39">
                    <w:rPr>
                      <w:rFonts w:ascii="Arial" w:hAnsi="Arial" w:cs="Arial"/>
                    </w:rPr>
                    <w:t>ostavovateľské práce knižného charakteru (bibliografie, časopisy, encyklopédie, katalógy, slovníky, zborníky...)</w:t>
                  </w:r>
                </w:p>
              </w:tc>
              <w:tc>
                <w:tcPr>
                  <w:tcW w:w="1134" w:type="dxa"/>
                </w:tcPr>
                <w:p w14:paraId="70C577D4" w14:textId="7DE9CB6C" w:rsidR="00A659D3" w:rsidRPr="00E10F39" w:rsidRDefault="00A659D3" w:rsidP="00A659D3">
                  <w:pPr>
                    <w:suppressAutoHyphens w:val="0"/>
                    <w:rPr>
                      <w:rFonts w:ascii="Arial" w:hAnsi="Arial" w:cs="Arial"/>
                      <w:lang w:eastAsia="sk-SK"/>
                    </w:rPr>
                  </w:pPr>
                  <w:r>
                    <w:rPr>
                      <w:rFonts w:ascii="Arial" w:hAnsi="Arial" w:cs="Arial"/>
                      <w:lang w:eastAsia="sk-SK"/>
                    </w:rPr>
                    <w:t>7</w:t>
                  </w:r>
                </w:p>
              </w:tc>
            </w:tr>
            <w:tr w:rsidR="00A659D3" w:rsidRPr="00E10F39" w14:paraId="51E8EFBE" w14:textId="77777777" w:rsidTr="00FD743B">
              <w:tc>
                <w:tcPr>
                  <w:tcW w:w="643" w:type="dxa"/>
                  <w:shd w:val="clear" w:color="auto" w:fill="F2F2F2" w:themeFill="background1" w:themeFillShade="F2"/>
                </w:tcPr>
                <w:p w14:paraId="38BF013B" w14:textId="1789836D" w:rsidR="00A659D3" w:rsidRPr="00E10F39" w:rsidRDefault="00A659D3" w:rsidP="00A659D3">
                  <w:pPr>
                    <w:suppressAutoHyphens w:val="0"/>
                    <w:rPr>
                      <w:rFonts w:ascii="Arial" w:hAnsi="Arial" w:cs="Arial"/>
                      <w:lang w:eastAsia="sk-SK"/>
                    </w:rPr>
                  </w:pPr>
                  <w:r>
                    <w:rPr>
                      <w:rFonts w:ascii="Arial" w:hAnsi="Arial" w:cs="Arial"/>
                      <w:lang w:eastAsia="sk-SK"/>
                    </w:rPr>
                    <w:t>22.</w:t>
                  </w:r>
                </w:p>
              </w:tc>
              <w:tc>
                <w:tcPr>
                  <w:tcW w:w="1337" w:type="dxa"/>
                </w:tcPr>
                <w:p w14:paraId="129F12FF" w14:textId="77777777" w:rsidR="00A659D3" w:rsidRPr="00E10F39" w:rsidRDefault="00A659D3" w:rsidP="00A659D3">
                  <w:pPr>
                    <w:suppressAutoHyphens w:val="0"/>
                    <w:rPr>
                      <w:rFonts w:ascii="Arial" w:hAnsi="Arial" w:cs="Arial"/>
                      <w:lang w:eastAsia="sk-SK"/>
                    </w:rPr>
                  </w:pPr>
                  <w:r w:rsidRPr="00E10F39">
                    <w:rPr>
                      <w:rFonts w:ascii="Arial" w:hAnsi="Arial" w:cs="Arial"/>
                      <w:lang w:eastAsia="sk-SK"/>
                    </w:rPr>
                    <w:t>GII</w:t>
                  </w:r>
                </w:p>
              </w:tc>
              <w:tc>
                <w:tcPr>
                  <w:tcW w:w="6534" w:type="dxa"/>
                </w:tcPr>
                <w:p w14:paraId="7BA87CF3" w14:textId="77777777" w:rsidR="00A659D3" w:rsidRPr="00E10F39" w:rsidRDefault="00A659D3" w:rsidP="00A659D3">
                  <w:pPr>
                    <w:suppressAutoHyphens w:val="0"/>
                    <w:rPr>
                      <w:rFonts w:ascii="Arial" w:hAnsi="Arial" w:cs="Arial"/>
                      <w:lang w:eastAsia="sk-SK"/>
                    </w:rPr>
                  </w:pPr>
                  <w:r w:rsidRPr="00E10F39">
                    <w:rPr>
                      <w:rFonts w:ascii="Arial" w:hAnsi="Arial" w:cs="Arial"/>
                    </w:rPr>
                    <w:t>Rôzne publikácie a dokumenty, ktoré nemožno zaradiť do žiadnej z predchádzajúcich kategórií</w:t>
                  </w:r>
                </w:p>
              </w:tc>
              <w:tc>
                <w:tcPr>
                  <w:tcW w:w="1134" w:type="dxa"/>
                </w:tcPr>
                <w:p w14:paraId="09CE7EF3" w14:textId="77777777" w:rsidR="00A659D3" w:rsidRPr="00E10F39" w:rsidRDefault="00A659D3" w:rsidP="00A659D3">
                  <w:pPr>
                    <w:suppressAutoHyphens w:val="0"/>
                    <w:rPr>
                      <w:rFonts w:ascii="Arial" w:hAnsi="Arial" w:cs="Arial"/>
                      <w:lang w:eastAsia="sk-SK"/>
                    </w:rPr>
                  </w:pPr>
                  <w:r w:rsidRPr="00E10F39">
                    <w:rPr>
                      <w:rFonts w:ascii="Arial" w:hAnsi="Arial" w:cs="Arial"/>
                      <w:lang w:eastAsia="sk-SK"/>
                    </w:rPr>
                    <w:t>12</w:t>
                  </w:r>
                </w:p>
              </w:tc>
            </w:tr>
            <w:tr w:rsidR="00A659D3" w:rsidRPr="00E10F39" w14:paraId="4842612D" w14:textId="77777777" w:rsidTr="00FD743B">
              <w:tc>
                <w:tcPr>
                  <w:tcW w:w="1980" w:type="dxa"/>
                  <w:gridSpan w:val="2"/>
                  <w:shd w:val="clear" w:color="auto" w:fill="F2F2F2" w:themeFill="background1" w:themeFillShade="F2"/>
                </w:tcPr>
                <w:p w14:paraId="70422017" w14:textId="77777777" w:rsidR="00A659D3" w:rsidRPr="00E10F39" w:rsidRDefault="00A659D3" w:rsidP="00A659D3">
                  <w:pPr>
                    <w:suppressAutoHyphens w:val="0"/>
                    <w:rPr>
                      <w:rFonts w:ascii="Arial" w:hAnsi="Arial" w:cs="Arial"/>
                      <w:b/>
                      <w:lang w:eastAsia="sk-SK"/>
                    </w:rPr>
                  </w:pPr>
                  <w:r w:rsidRPr="00E10F39">
                    <w:rPr>
                      <w:rFonts w:ascii="Arial" w:hAnsi="Arial" w:cs="Arial"/>
                      <w:b/>
                      <w:lang w:eastAsia="sk-SK"/>
                    </w:rPr>
                    <w:t>CELKOM</w:t>
                  </w:r>
                </w:p>
              </w:tc>
              <w:tc>
                <w:tcPr>
                  <w:tcW w:w="6534" w:type="dxa"/>
                  <w:shd w:val="clear" w:color="auto" w:fill="F2F2F2" w:themeFill="background1" w:themeFillShade="F2"/>
                </w:tcPr>
                <w:p w14:paraId="33D60AEB" w14:textId="77777777" w:rsidR="00A659D3" w:rsidRPr="00E10F39" w:rsidRDefault="00A659D3" w:rsidP="00A659D3">
                  <w:pPr>
                    <w:suppressAutoHyphens w:val="0"/>
                    <w:rPr>
                      <w:rFonts w:ascii="Arial" w:hAnsi="Arial" w:cs="Arial"/>
                      <w:b/>
                      <w:lang w:eastAsia="sk-SK"/>
                    </w:rPr>
                  </w:pPr>
                </w:p>
              </w:tc>
              <w:tc>
                <w:tcPr>
                  <w:tcW w:w="1134" w:type="dxa"/>
                  <w:shd w:val="clear" w:color="auto" w:fill="F2F2F2" w:themeFill="background1" w:themeFillShade="F2"/>
                </w:tcPr>
                <w:p w14:paraId="356D96E3" w14:textId="34B120FD" w:rsidR="00A659D3" w:rsidRPr="00E10F39" w:rsidRDefault="00A659D3" w:rsidP="00A659D3">
                  <w:pPr>
                    <w:suppressAutoHyphens w:val="0"/>
                    <w:rPr>
                      <w:rFonts w:ascii="Arial" w:hAnsi="Arial" w:cs="Arial"/>
                      <w:b/>
                      <w:lang w:eastAsia="sk-SK"/>
                    </w:rPr>
                  </w:pPr>
                  <w:r>
                    <w:rPr>
                      <w:rFonts w:ascii="Arial" w:hAnsi="Arial" w:cs="Arial"/>
                      <w:b/>
                      <w:lang w:eastAsia="sk-SK"/>
                    </w:rPr>
                    <w:t>278</w:t>
                  </w:r>
                </w:p>
              </w:tc>
            </w:tr>
            <w:tr w:rsidR="00A659D3" w:rsidRPr="00E10F39" w14:paraId="013BBB71" w14:textId="77777777" w:rsidTr="00FD743B">
              <w:tc>
                <w:tcPr>
                  <w:tcW w:w="1980" w:type="dxa"/>
                  <w:gridSpan w:val="2"/>
                  <w:shd w:val="clear" w:color="auto" w:fill="F2F2F2" w:themeFill="background1" w:themeFillShade="F2"/>
                </w:tcPr>
                <w:p w14:paraId="3596C59A" w14:textId="77777777" w:rsidR="00A659D3" w:rsidRPr="00E10F39" w:rsidRDefault="00A659D3" w:rsidP="00A659D3">
                  <w:pPr>
                    <w:suppressAutoHyphens w:val="0"/>
                    <w:rPr>
                      <w:rFonts w:ascii="Arial" w:hAnsi="Arial" w:cs="Arial"/>
                      <w:b/>
                      <w:lang w:eastAsia="sk-SK"/>
                    </w:rPr>
                  </w:pPr>
                  <w:r>
                    <w:rPr>
                      <w:rFonts w:ascii="Arial" w:hAnsi="Arial" w:cs="Arial"/>
                      <w:b/>
                      <w:lang w:eastAsia="sk-SK"/>
                    </w:rPr>
                    <w:t>Rok 2012</w:t>
                  </w:r>
                </w:p>
              </w:tc>
              <w:tc>
                <w:tcPr>
                  <w:tcW w:w="6534" w:type="dxa"/>
                  <w:shd w:val="clear" w:color="auto" w:fill="F2F2F2" w:themeFill="background1" w:themeFillShade="F2"/>
                </w:tcPr>
                <w:p w14:paraId="74277F02" w14:textId="77777777" w:rsidR="00A659D3" w:rsidRPr="00E10F39" w:rsidRDefault="00A659D3" w:rsidP="00A659D3">
                  <w:pPr>
                    <w:suppressAutoHyphens w:val="0"/>
                    <w:rPr>
                      <w:rFonts w:ascii="Arial" w:hAnsi="Arial" w:cs="Arial"/>
                      <w:b/>
                      <w:lang w:eastAsia="sk-SK"/>
                    </w:rPr>
                  </w:pPr>
                </w:p>
              </w:tc>
              <w:tc>
                <w:tcPr>
                  <w:tcW w:w="1134" w:type="dxa"/>
                  <w:shd w:val="clear" w:color="auto" w:fill="F2F2F2" w:themeFill="background1" w:themeFillShade="F2"/>
                </w:tcPr>
                <w:p w14:paraId="2A40564E" w14:textId="77777777" w:rsidR="00A659D3" w:rsidRPr="00E10F39" w:rsidRDefault="00A659D3" w:rsidP="00A659D3">
                  <w:pPr>
                    <w:suppressAutoHyphens w:val="0"/>
                    <w:rPr>
                      <w:rFonts w:ascii="Arial" w:hAnsi="Arial" w:cs="Arial"/>
                      <w:b/>
                      <w:lang w:eastAsia="sk-SK"/>
                    </w:rPr>
                  </w:pPr>
                  <w:r>
                    <w:rPr>
                      <w:rFonts w:ascii="Arial" w:hAnsi="Arial" w:cs="Arial"/>
                      <w:b/>
                      <w:lang w:eastAsia="sk-SK"/>
                    </w:rPr>
                    <w:t>352</w:t>
                  </w:r>
                  <w:r w:rsidRPr="00E10F39">
                    <w:rPr>
                      <w:rFonts w:ascii="Arial" w:hAnsi="Arial" w:cs="Arial"/>
                      <w:b/>
                      <w:lang w:eastAsia="sk-SK"/>
                    </w:rPr>
                    <w:t>*</w:t>
                  </w:r>
                </w:p>
              </w:tc>
            </w:tr>
          </w:tbl>
          <w:p w14:paraId="6B928E01" w14:textId="77777777" w:rsidR="0069157B" w:rsidRPr="00D236D2" w:rsidRDefault="0069157B" w:rsidP="0069157B">
            <w:pPr>
              <w:suppressAutoHyphens w:val="0"/>
              <w:rPr>
                <w:rFonts w:ascii="Arial" w:hAnsi="Arial" w:cs="Arial"/>
                <w:sz w:val="24"/>
                <w:szCs w:val="24"/>
                <w:lang w:eastAsia="sk-SK"/>
              </w:rPr>
            </w:pPr>
          </w:p>
        </w:tc>
        <w:tc>
          <w:tcPr>
            <w:tcW w:w="45" w:type="pct"/>
            <w:vAlign w:val="center"/>
            <w:hideMark/>
          </w:tcPr>
          <w:p w14:paraId="705E9FCB" w14:textId="77777777" w:rsidR="0069157B" w:rsidRPr="00D236D2" w:rsidRDefault="0069157B" w:rsidP="00F34742">
            <w:pPr>
              <w:suppressAutoHyphens w:val="0"/>
              <w:ind w:left="-172" w:firstLine="172"/>
              <w:jc w:val="right"/>
              <w:rPr>
                <w:rFonts w:ascii="Arial" w:hAnsi="Arial" w:cs="Arial"/>
                <w:sz w:val="24"/>
                <w:szCs w:val="24"/>
                <w:lang w:eastAsia="sk-SK"/>
              </w:rPr>
            </w:pPr>
          </w:p>
        </w:tc>
      </w:tr>
    </w:tbl>
    <w:p w14:paraId="1EBB5DBD" w14:textId="77777777" w:rsidR="000B2424" w:rsidRPr="008179E6" w:rsidRDefault="00592D9B" w:rsidP="008179E6">
      <w:pPr>
        <w:tabs>
          <w:tab w:val="left" w:pos="284"/>
          <w:tab w:val="left" w:pos="426"/>
        </w:tabs>
        <w:rPr>
          <w:rFonts w:ascii="Arial" w:hAnsi="Arial" w:cs="Arial"/>
        </w:rPr>
      </w:pPr>
      <w:r>
        <w:rPr>
          <w:rFonts w:ascii="Arial" w:hAnsi="Arial" w:cs="Arial"/>
        </w:rPr>
        <w:t>*</w:t>
      </w:r>
      <w:r w:rsidRPr="00F8758A">
        <w:rPr>
          <w:rFonts w:ascii="Arial" w:hAnsi="Arial" w:cs="Arial"/>
        </w:rPr>
        <w:t xml:space="preserve"> údaj za rok 201</w:t>
      </w:r>
      <w:r w:rsidR="00FD743B">
        <w:rPr>
          <w:rFonts w:ascii="Arial" w:hAnsi="Arial" w:cs="Arial"/>
        </w:rPr>
        <w:t>2</w:t>
      </w:r>
      <w:r w:rsidRPr="00F8758A">
        <w:rPr>
          <w:rFonts w:ascii="Arial" w:hAnsi="Arial" w:cs="Arial"/>
        </w:rPr>
        <w:t xml:space="preserve"> k</w:t>
      </w:r>
      <w:r w:rsidR="00FD743B">
        <w:rPr>
          <w:rFonts w:ascii="Arial" w:hAnsi="Arial" w:cs="Arial"/>
        </w:rPr>
        <w:t> 25.3.2012</w:t>
      </w:r>
    </w:p>
    <w:p w14:paraId="1507E192" w14:textId="77777777" w:rsidR="008179E6" w:rsidRDefault="008179E6" w:rsidP="00935574">
      <w:pPr>
        <w:ind w:left="284" w:hanging="284"/>
        <w:rPr>
          <w:rFonts w:ascii="Arial" w:hAnsi="Arial" w:cs="Arial"/>
          <w:sz w:val="24"/>
          <w:szCs w:val="24"/>
        </w:rPr>
      </w:pPr>
    </w:p>
    <w:p w14:paraId="6A656392" w14:textId="77777777" w:rsidR="00E0281A" w:rsidRDefault="00E0281A" w:rsidP="00935574">
      <w:pPr>
        <w:ind w:left="284" w:hanging="284"/>
        <w:rPr>
          <w:rFonts w:ascii="Arial" w:hAnsi="Arial" w:cs="Arial"/>
          <w:sz w:val="24"/>
          <w:szCs w:val="24"/>
        </w:rPr>
      </w:pPr>
    </w:p>
    <w:p w14:paraId="4EA9C775" w14:textId="77777777" w:rsidR="00D51EE8" w:rsidRDefault="00D51EE8">
      <w:pPr>
        <w:suppressAutoHyphens w:val="0"/>
        <w:spacing w:after="200" w:line="276" w:lineRule="auto"/>
        <w:rPr>
          <w:rFonts w:ascii="Arial" w:hAnsi="Arial" w:cs="Arial"/>
          <w:sz w:val="24"/>
          <w:szCs w:val="24"/>
        </w:rPr>
      </w:pPr>
      <w:r>
        <w:rPr>
          <w:rFonts w:ascii="Arial" w:hAnsi="Arial" w:cs="Arial"/>
          <w:sz w:val="24"/>
          <w:szCs w:val="24"/>
        </w:rPr>
        <w:br w:type="page"/>
      </w:r>
    </w:p>
    <w:p w14:paraId="6255B12A" w14:textId="77777777" w:rsidR="00C623FE" w:rsidRPr="00D840A6" w:rsidRDefault="00D840A6" w:rsidP="00935574">
      <w:pPr>
        <w:ind w:left="284" w:hanging="284"/>
        <w:rPr>
          <w:rFonts w:ascii="Arial" w:hAnsi="Arial" w:cs="Arial"/>
          <w:sz w:val="24"/>
          <w:szCs w:val="24"/>
        </w:rPr>
      </w:pPr>
      <w:r w:rsidRPr="00D840A6">
        <w:rPr>
          <w:rFonts w:ascii="Arial" w:hAnsi="Arial" w:cs="Arial"/>
          <w:sz w:val="24"/>
          <w:szCs w:val="24"/>
        </w:rPr>
        <w:lastRenderedPageBreak/>
        <w:t>Prednáškovú činnosť zamestnancov fakulty ukazuje tabuľka č. 5</w:t>
      </w:r>
      <w:r>
        <w:rPr>
          <w:rFonts w:ascii="Arial" w:hAnsi="Arial" w:cs="Arial"/>
          <w:sz w:val="24"/>
          <w:szCs w:val="24"/>
        </w:rPr>
        <w:t>.</w:t>
      </w:r>
    </w:p>
    <w:p w14:paraId="0C7A740C" w14:textId="77777777" w:rsidR="00D840A6" w:rsidRDefault="00D840A6" w:rsidP="00935574">
      <w:pPr>
        <w:ind w:left="284" w:hanging="284"/>
        <w:rPr>
          <w:rFonts w:ascii="Arial" w:hAnsi="Arial" w:cs="Arial"/>
          <w:b/>
          <w:sz w:val="24"/>
          <w:szCs w:val="24"/>
        </w:rPr>
      </w:pPr>
    </w:p>
    <w:p w14:paraId="50C2B764" w14:textId="77777777" w:rsidR="007B3891" w:rsidRPr="00EF2093" w:rsidRDefault="007B3891" w:rsidP="00F63FC3">
      <w:pPr>
        <w:suppressAutoHyphens w:val="0"/>
        <w:jc w:val="both"/>
        <w:rPr>
          <w:rFonts w:ascii="Arial" w:hAnsi="Arial" w:cs="Arial"/>
          <w:b/>
        </w:rPr>
      </w:pPr>
      <w:r w:rsidRPr="00EF2093">
        <w:rPr>
          <w:rFonts w:ascii="Arial" w:hAnsi="Arial" w:cs="Arial"/>
          <w:b/>
        </w:rPr>
        <w:t>Tab. 5</w:t>
      </w:r>
      <w:r w:rsidR="00F63FC3" w:rsidRPr="00EF2093">
        <w:rPr>
          <w:rFonts w:ascii="Arial" w:hAnsi="Arial" w:cs="Arial"/>
          <w:b/>
        </w:rPr>
        <w:t xml:space="preserve"> Prednášková činnosť a postery </w:t>
      </w:r>
    </w:p>
    <w:tbl>
      <w:tblPr>
        <w:tblW w:w="0" w:type="auto"/>
        <w:tblInd w:w="71" w:type="dxa"/>
        <w:tblLayout w:type="fixed"/>
        <w:tblCellMar>
          <w:left w:w="71" w:type="dxa"/>
          <w:right w:w="71" w:type="dxa"/>
        </w:tblCellMar>
        <w:tblLook w:val="04A0" w:firstRow="1" w:lastRow="0" w:firstColumn="1" w:lastColumn="0" w:noHBand="0" w:noVBand="1"/>
      </w:tblPr>
      <w:tblGrid>
        <w:gridCol w:w="990"/>
        <w:gridCol w:w="617"/>
        <w:gridCol w:w="617"/>
        <w:gridCol w:w="618"/>
        <w:gridCol w:w="617"/>
        <w:gridCol w:w="617"/>
        <w:gridCol w:w="618"/>
        <w:gridCol w:w="976"/>
        <w:gridCol w:w="1134"/>
        <w:gridCol w:w="993"/>
        <w:gridCol w:w="992"/>
      </w:tblGrid>
      <w:tr w:rsidR="007B3891" w:rsidRPr="00D236D2" w14:paraId="4E38DC40" w14:textId="77777777" w:rsidTr="00E10F39">
        <w:trPr>
          <w:cantSplit/>
          <w:trHeight w:val="810"/>
        </w:trPr>
        <w:tc>
          <w:tcPr>
            <w:tcW w:w="990" w:type="dxa"/>
            <w:tcBorders>
              <w:top w:val="single" w:sz="4" w:space="0" w:color="auto"/>
              <w:left w:val="single" w:sz="4" w:space="0" w:color="auto"/>
              <w:bottom w:val="single" w:sz="2" w:space="0" w:color="000000"/>
              <w:right w:val="single" w:sz="4" w:space="0" w:color="auto"/>
            </w:tcBorders>
            <w:shd w:val="clear" w:color="auto" w:fill="F2F2F2" w:themeFill="background1" w:themeFillShade="F2"/>
          </w:tcPr>
          <w:p w14:paraId="590258A9" w14:textId="77777777" w:rsidR="007B3891" w:rsidRPr="00D236D2" w:rsidRDefault="007B3891" w:rsidP="00B9098A">
            <w:pPr>
              <w:spacing w:before="120" w:line="276" w:lineRule="auto"/>
              <w:jc w:val="center"/>
              <w:rPr>
                <w:rFonts w:ascii="Arial" w:hAnsi="Arial" w:cs="Arial"/>
                <w:b/>
                <w:bCs/>
                <w:sz w:val="24"/>
                <w:szCs w:val="24"/>
              </w:rPr>
            </w:pPr>
          </w:p>
          <w:p w14:paraId="4A10235C" w14:textId="77777777" w:rsidR="007B3891" w:rsidRPr="00D236D2" w:rsidRDefault="007B3891" w:rsidP="00B9098A">
            <w:pPr>
              <w:spacing w:before="120" w:line="276" w:lineRule="auto"/>
              <w:jc w:val="center"/>
              <w:rPr>
                <w:rFonts w:ascii="Arial" w:hAnsi="Arial" w:cs="Arial"/>
                <w:b/>
                <w:bCs/>
                <w:sz w:val="24"/>
                <w:szCs w:val="24"/>
              </w:rPr>
            </w:pPr>
          </w:p>
        </w:tc>
        <w:tc>
          <w:tcPr>
            <w:tcW w:w="1852"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682963B3" w14:textId="77777777" w:rsidR="007B3891" w:rsidRPr="00D236D2" w:rsidRDefault="007B3891" w:rsidP="00B9098A">
            <w:pPr>
              <w:spacing w:before="120" w:line="276" w:lineRule="auto"/>
              <w:jc w:val="center"/>
              <w:rPr>
                <w:rFonts w:ascii="Arial" w:hAnsi="Arial" w:cs="Arial"/>
                <w:b/>
                <w:bCs/>
                <w:sz w:val="24"/>
                <w:szCs w:val="24"/>
              </w:rPr>
            </w:pPr>
            <w:r w:rsidRPr="00D236D2">
              <w:rPr>
                <w:rFonts w:ascii="Arial" w:hAnsi="Arial" w:cs="Arial"/>
                <w:b/>
                <w:bCs/>
                <w:sz w:val="24"/>
                <w:szCs w:val="24"/>
              </w:rPr>
              <w:t>Domáce akcie*</w:t>
            </w:r>
          </w:p>
        </w:tc>
        <w:tc>
          <w:tcPr>
            <w:tcW w:w="1852" w:type="dxa"/>
            <w:gridSpan w:val="3"/>
            <w:tcBorders>
              <w:top w:val="single" w:sz="4" w:space="0" w:color="auto"/>
              <w:left w:val="single" w:sz="2" w:space="0" w:color="000000"/>
              <w:bottom w:val="single" w:sz="4" w:space="0" w:color="auto"/>
              <w:right w:val="nil"/>
            </w:tcBorders>
            <w:shd w:val="clear" w:color="auto" w:fill="F2F2F2" w:themeFill="background1" w:themeFillShade="F2"/>
            <w:vAlign w:val="center"/>
            <w:hideMark/>
          </w:tcPr>
          <w:p w14:paraId="16E2BDB8" w14:textId="77777777" w:rsidR="007B3891" w:rsidRPr="00D236D2" w:rsidRDefault="007B3891" w:rsidP="00B9098A">
            <w:pPr>
              <w:spacing w:before="120" w:line="276" w:lineRule="auto"/>
              <w:jc w:val="center"/>
              <w:rPr>
                <w:rFonts w:ascii="Arial" w:hAnsi="Arial" w:cs="Arial"/>
                <w:b/>
                <w:bCs/>
                <w:sz w:val="24"/>
                <w:szCs w:val="24"/>
              </w:rPr>
            </w:pPr>
            <w:r w:rsidRPr="00D236D2">
              <w:rPr>
                <w:rFonts w:ascii="Arial" w:hAnsi="Arial" w:cs="Arial"/>
                <w:b/>
                <w:bCs/>
                <w:sz w:val="24"/>
                <w:szCs w:val="24"/>
              </w:rPr>
              <w:t>Zahraničné akcie*</w:t>
            </w:r>
          </w:p>
        </w:tc>
        <w:tc>
          <w:tcPr>
            <w:tcW w:w="2110" w:type="dxa"/>
            <w:gridSpan w:val="2"/>
            <w:tcBorders>
              <w:top w:val="single" w:sz="4" w:space="0" w:color="auto"/>
              <w:left w:val="single" w:sz="2" w:space="0" w:color="000000"/>
              <w:bottom w:val="single" w:sz="4" w:space="0" w:color="auto"/>
              <w:right w:val="single" w:sz="4" w:space="0" w:color="auto"/>
            </w:tcBorders>
            <w:shd w:val="clear" w:color="auto" w:fill="F2F2F2" w:themeFill="background1" w:themeFillShade="F2"/>
            <w:vAlign w:val="center"/>
            <w:hideMark/>
          </w:tcPr>
          <w:p w14:paraId="139500B5" w14:textId="77777777" w:rsidR="007B3891" w:rsidRPr="00D236D2" w:rsidRDefault="007B3891" w:rsidP="00B9098A">
            <w:pPr>
              <w:spacing w:before="120" w:line="276" w:lineRule="auto"/>
              <w:jc w:val="center"/>
              <w:rPr>
                <w:rFonts w:ascii="Arial" w:hAnsi="Arial" w:cs="Arial"/>
                <w:b/>
                <w:bCs/>
                <w:sz w:val="24"/>
                <w:szCs w:val="24"/>
              </w:rPr>
            </w:pPr>
            <w:r w:rsidRPr="00D236D2">
              <w:rPr>
                <w:rFonts w:ascii="Arial" w:hAnsi="Arial" w:cs="Arial"/>
                <w:b/>
                <w:bCs/>
                <w:sz w:val="24"/>
                <w:szCs w:val="24"/>
              </w:rPr>
              <w:t>Spolu</w:t>
            </w:r>
          </w:p>
          <w:p w14:paraId="5648D075" w14:textId="77777777" w:rsidR="007B3891" w:rsidRPr="00D236D2" w:rsidRDefault="007B3891" w:rsidP="00B9098A">
            <w:pPr>
              <w:spacing w:before="120" w:line="276" w:lineRule="auto"/>
              <w:jc w:val="center"/>
              <w:rPr>
                <w:rFonts w:ascii="Arial" w:hAnsi="Arial" w:cs="Arial"/>
                <w:b/>
                <w:bCs/>
                <w:sz w:val="24"/>
                <w:szCs w:val="24"/>
              </w:rPr>
            </w:pPr>
            <w:r w:rsidRPr="00D236D2">
              <w:rPr>
                <w:rFonts w:ascii="Arial" w:hAnsi="Arial" w:cs="Arial"/>
                <w:b/>
                <w:bCs/>
                <w:sz w:val="24"/>
                <w:szCs w:val="24"/>
              </w:rPr>
              <w:t>prednášky</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71F4E4" w14:textId="77777777" w:rsidR="007B3891" w:rsidRPr="00D236D2" w:rsidRDefault="007B3891" w:rsidP="00B9098A">
            <w:pPr>
              <w:spacing w:before="120" w:line="276" w:lineRule="auto"/>
              <w:jc w:val="center"/>
              <w:rPr>
                <w:rFonts w:ascii="Arial" w:hAnsi="Arial" w:cs="Arial"/>
                <w:b/>
                <w:bCs/>
                <w:sz w:val="24"/>
                <w:szCs w:val="24"/>
              </w:rPr>
            </w:pPr>
            <w:r w:rsidRPr="00D236D2">
              <w:rPr>
                <w:rFonts w:ascii="Arial" w:hAnsi="Arial" w:cs="Arial"/>
                <w:b/>
                <w:bCs/>
                <w:sz w:val="24"/>
                <w:szCs w:val="24"/>
              </w:rPr>
              <w:t>Spolu</w:t>
            </w:r>
          </w:p>
          <w:p w14:paraId="28CCA73F" w14:textId="77777777" w:rsidR="007B3891" w:rsidRPr="00D236D2" w:rsidRDefault="007B3891" w:rsidP="00B9098A">
            <w:pPr>
              <w:spacing w:before="120" w:line="276" w:lineRule="auto"/>
              <w:jc w:val="center"/>
              <w:rPr>
                <w:rFonts w:ascii="Arial" w:hAnsi="Arial" w:cs="Arial"/>
                <w:b/>
                <w:bCs/>
                <w:sz w:val="24"/>
                <w:szCs w:val="24"/>
              </w:rPr>
            </w:pPr>
            <w:r w:rsidRPr="00D236D2">
              <w:rPr>
                <w:rFonts w:ascii="Arial" w:hAnsi="Arial" w:cs="Arial"/>
                <w:b/>
                <w:bCs/>
                <w:sz w:val="24"/>
                <w:szCs w:val="24"/>
              </w:rPr>
              <w:t>postery</w:t>
            </w:r>
          </w:p>
        </w:tc>
      </w:tr>
      <w:tr w:rsidR="007B3891" w:rsidRPr="00D236D2" w14:paraId="4832DCE9" w14:textId="77777777" w:rsidTr="00E10F39">
        <w:trPr>
          <w:cantSplit/>
          <w:trHeight w:val="405"/>
        </w:trPr>
        <w:tc>
          <w:tcPr>
            <w:tcW w:w="990" w:type="dxa"/>
            <w:tcBorders>
              <w:top w:val="nil"/>
              <w:left w:val="single" w:sz="4" w:space="0" w:color="auto"/>
              <w:bottom w:val="nil"/>
              <w:right w:val="nil"/>
            </w:tcBorders>
            <w:shd w:val="clear" w:color="auto" w:fill="F2F2F2" w:themeFill="background1" w:themeFillShade="F2"/>
          </w:tcPr>
          <w:p w14:paraId="76665E36" w14:textId="77777777" w:rsidR="007B3891" w:rsidRPr="00D236D2" w:rsidRDefault="007B3891" w:rsidP="00B9098A">
            <w:pPr>
              <w:spacing w:before="120" w:line="276" w:lineRule="auto"/>
              <w:jc w:val="center"/>
              <w:rPr>
                <w:rFonts w:ascii="Arial" w:hAnsi="Arial" w:cs="Arial"/>
                <w:sz w:val="24"/>
                <w:szCs w:val="24"/>
              </w:rPr>
            </w:pPr>
          </w:p>
        </w:tc>
        <w:tc>
          <w:tcPr>
            <w:tcW w:w="617" w:type="dxa"/>
            <w:tcBorders>
              <w:top w:val="single" w:sz="4" w:space="0" w:color="auto"/>
              <w:left w:val="single" w:sz="2" w:space="0" w:color="000000"/>
              <w:bottom w:val="nil"/>
              <w:right w:val="nil"/>
            </w:tcBorders>
            <w:hideMark/>
          </w:tcPr>
          <w:p w14:paraId="50392B16" w14:textId="77777777" w:rsidR="007B3891" w:rsidRPr="00D236D2" w:rsidRDefault="007B3891" w:rsidP="00B9098A">
            <w:pPr>
              <w:spacing w:before="120" w:line="276" w:lineRule="auto"/>
              <w:jc w:val="center"/>
              <w:rPr>
                <w:rFonts w:ascii="Arial" w:hAnsi="Arial" w:cs="Arial"/>
                <w:sz w:val="24"/>
                <w:szCs w:val="24"/>
              </w:rPr>
            </w:pPr>
            <w:r w:rsidRPr="00D236D2">
              <w:rPr>
                <w:rFonts w:ascii="Arial" w:hAnsi="Arial" w:cs="Arial"/>
                <w:sz w:val="24"/>
                <w:szCs w:val="24"/>
              </w:rPr>
              <w:t>VP</w:t>
            </w:r>
          </w:p>
        </w:tc>
        <w:tc>
          <w:tcPr>
            <w:tcW w:w="617" w:type="dxa"/>
            <w:tcBorders>
              <w:top w:val="single" w:sz="4" w:space="0" w:color="auto"/>
              <w:left w:val="single" w:sz="2" w:space="0" w:color="000000"/>
              <w:bottom w:val="nil"/>
              <w:right w:val="nil"/>
            </w:tcBorders>
            <w:hideMark/>
          </w:tcPr>
          <w:p w14:paraId="3C36D35E" w14:textId="77777777" w:rsidR="007B3891" w:rsidRPr="00D236D2" w:rsidRDefault="007B3891" w:rsidP="00B9098A">
            <w:pPr>
              <w:spacing w:before="120" w:line="276" w:lineRule="auto"/>
              <w:jc w:val="center"/>
              <w:rPr>
                <w:rFonts w:ascii="Arial" w:hAnsi="Arial" w:cs="Arial"/>
                <w:sz w:val="24"/>
                <w:szCs w:val="24"/>
              </w:rPr>
            </w:pPr>
            <w:r w:rsidRPr="00D236D2">
              <w:rPr>
                <w:rFonts w:ascii="Arial" w:hAnsi="Arial" w:cs="Arial"/>
                <w:sz w:val="24"/>
                <w:szCs w:val="24"/>
              </w:rPr>
              <w:t>PP</w:t>
            </w:r>
          </w:p>
        </w:tc>
        <w:tc>
          <w:tcPr>
            <w:tcW w:w="618" w:type="dxa"/>
            <w:tcBorders>
              <w:top w:val="single" w:sz="4" w:space="0" w:color="auto"/>
              <w:left w:val="single" w:sz="2" w:space="0" w:color="000000"/>
              <w:bottom w:val="nil"/>
              <w:right w:val="nil"/>
            </w:tcBorders>
            <w:hideMark/>
          </w:tcPr>
          <w:p w14:paraId="1E5797F7" w14:textId="77777777" w:rsidR="007B3891" w:rsidRPr="00D236D2" w:rsidRDefault="007B3891" w:rsidP="00B9098A">
            <w:pPr>
              <w:spacing w:before="120" w:line="276" w:lineRule="auto"/>
              <w:jc w:val="center"/>
              <w:rPr>
                <w:rFonts w:ascii="Arial" w:hAnsi="Arial" w:cs="Arial"/>
                <w:sz w:val="24"/>
                <w:szCs w:val="24"/>
              </w:rPr>
            </w:pPr>
            <w:r w:rsidRPr="00D236D2">
              <w:rPr>
                <w:rFonts w:ascii="Arial" w:hAnsi="Arial" w:cs="Arial"/>
                <w:sz w:val="24"/>
                <w:szCs w:val="24"/>
              </w:rPr>
              <w:t>Po</w:t>
            </w:r>
          </w:p>
        </w:tc>
        <w:tc>
          <w:tcPr>
            <w:tcW w:w="617" w:type="dxa"/>
            <w:tcBorders>
              <w:top w:val="single" w:sz="4" w:space="0" w:color="auto"/>
              <w:left w:val="single" w:sz="2" w:space="0" w:color="000000"/>
              <w:bottom w:val="nil"/>
              <w:right w:val="nil"/>
            </w:tcBorders>
            <w:hideMark/>
          </w:tcPr>
          <w:p w14:paraId="216D97E7" w14:textId="77777777" w:rsidR="007B3891" w:rsidRPr="00D236D2" w:rsidRDefault="007B3891" w:rsidP="00B9098A">
            <w:pPr>
              <w:spacing w:before="120" w:line="276" w:lineRule="auto"/>
              <w:jc w:val="center"/>
              <w:rPr>
                <w:rFonts w:ascii="Arial" w:hAnsi="Arial" w:cs="Arial"/>
                <w:sz w:val="24"/>
                <w:szCs w:val="24"/>
              </w:rPr>
            </w:pPr>
            <w:r w:rsidRPr="00D236D2">
              <w:rPr>
                <w:rFonts w:ascii="Arial" w:hAnsi="Arial" w:cs="Arial"/>
                <w:sz w:val="24"/>
                <w:szCs w:val="24"/>
              </w:rPr>
              <w:t>VP</w:t>
            </w:r>
          </w:p>
        </w:tc>
        <w:tc>
          <w:tcPr>
            <w:tcW w:w="617" w:type="dxa"/>
            <w:tcBorders>
              <w:top w:val="single" w:sz="4" w:space="0" w:color="auto"/>
              <w:left w:val="single" w:sz="2" w:space="0" w:color="000000"/>
              <w:bottom w:val="nil"/>
              <w:right w:val="nil"/>
            </w:tcBorders>
            <w:hideMark/>
          </w:tcPr>
          <w:p w14:paraId="0469431A" w14:textId="77777777" w:rsidR="007B3891" w:rsidRPr="00D236D2" w:rsidRDefault="007B3891" w:rsidP="00B9098A">
            <w:pPr>
              <w:spacing w:before="120" w:line="276" w:lineRule="auto"/>
              <w:jc w:val="center"/>
              <w:rPr>
                <w:rFonts w:ascii="Arial" w:hAnsi="Arial" w:cs="Arial"/>
                <w:sz w:val="24"/>
                <w:szCs w:val="24"/>
              </w:rPr>
            </w:pPr>
            <w:r w:rsidRPr="00D236D2">
              <w:rPr>
                <w:rFonts w:ascii="Arial" w:hAnsi="Arial" w:cs="Arial"/>
                <w:sz w:val="24"/>
                <w:szCs w:val="24"/>
              </w:rPr>
              <w:t>PP</w:t>
            </w:r>
          </w:p>
        </w:tc>
        <w:tc>
          <w:tcPr>
            <w:tcW w:w="618" w:type="dxa"/>
            <w:tcBorders>
              <w:top w:val="single" w:sz="4" w:space="0" w:color="auto"/>
              <w:left w:val="single" w:sz="2" w:space="0" w:color="000000"/>
              <w:bottom w:val="nil"/>
              <w:right w:val="nil"/>
            </w:tcBorders>
            <w:hideMark/>
          </w:tcPr>
          <w:p w14:paraId="553FE92D" w14:textId="77777777" w:rsidR="007B3891" w:rsidRPr="00D236D2" w:rsidRDefault="007B3891" w:rsidP="00B9098A">
            <w:pPr>
              <w:spacing w:before="120" w:line="276" w:lineRule="auto"/>
              <w:jc w:val="center"/>
              <w:rPr>
                <w:rFonts w:ascii="Arial" w:hAnsi="Arial" w:cs="Arial"/>
                <w:sz w:val="24"/>
                <w:szCs w:val="24"/>
              </w:rPr>
            </w:pPr>
            <w:r w:rsidRPr="00D236D2">
              <w:rPr>
                <w:rFonts w:ascii="Arial" w:hAnsi="Arial" w:cs="Arial"/>
                <w:sz w:val="24"/>
                <w:szCs w:val="24"/>
              </w:rPr>
              <w:t>Po</w:t>
            </w:r>
          </w:p>
        </w:tc>
        <w:tc>
          <w:tcPr>
            <w:tcW w:w="976" w:type="dxa"/>
            <w:tcBorders>
              <w:top w:val="single" w:sz="4" w:space="0" w:color="auto"/>
              <w:left w:val="single" w:sz="2" w:space="0" w:color="000000"/>
              <w:bottom w:val="nil"/>
              <w:right w:val="nil"/>
            </w:tcBorders>
            <w:hideMark/>
          </w:tcPr>
          <w:p w14:paraId="0FE14E0C" w14:textId="77777777" w:rsidR="007B3891" w:rsidRPr="00D236D2" w:rsidRDefault="007B3891" w:rsidP="00B9098A">
            <w:pPr>
              <w:spacing w:before="120" w:line="276" w:lineRule="auto"/>
              <w:jc w:val="center"/>
              <w:rPr>
                <w:rFonts w:ascii="Arial" w:hAnsi="Arial" w:cs="Arial"/>
                <w:sz w:val="24"/>
                <w:szCs w:val="24"/>
              </w:rPr>
            </w:pPr>
            <w:r w:rsidRPr="00D236D2">
              <w:rPr>
                <w:rFonts w:ascii="Arial" w:hAnsi="Arial" w:cs="Arial"/>
                <w:sz w:val="24"/>
                <w:szCs w:val="24"/>
              </w:rPr>
              <w:t>VP</w:t>
            </w:r>
          </w:p>
        </w:tc>
        <w:tc>
          <w:tcPr>
            <w:tcW w:w="1134" w:type="dxa"/>
            <w:tcBorders>
              <w:top w:val="single" w:sz="4" w:space="0" w:color="auto"/>
              <w:left w:val="single" w:sz="2" w:space="0" w:color="000000"/>
              <w:bottom w:val="nil"/>
              <w:right w:val="single" w:sz="4" w:space="0" w:color="auto"/>
            </w:tcBorders>
            <w:hideMark/>
          </w:tcPr>
          <w:p w14:paraId="517BEF03" w14:textId="77777777" w:rsidR="007B3891" w:rsidRPr="00D236D2" w:rsidRDefault="007B3891" w:rsidP="00B9098A">
            <w:pPr>
              <w:spacing w:before="120" w:line="276" w:lineRule="auto"/>
              <w:jc w:val="center"/>
              <w:rPr>
                <w:rFonts w:ascii="Arial" w:hAnsi="Arial" w:cs="Arial"/>
                <w:sz w:val="24"/>
                <w:szCs w:val="24"/>
              </w:rPr>
            </w:pPr>
            <w:r w:rsidRPr="00D236D2">
              <w:rPr>
                <w:rFonts w:ascii="Arial" w:hAnsi="Arial" w:cs="Arial"/>
                <w:sz w:val="24"/>
                <w:szCs w:val="24"/>
              </w:rPr>
              <w:t>PP</w:t>
            </w:r>
          </w:p>
        </w:tc>
        <w:tc>
          <w:tcPr>
            <w:tcW w:w="993" w:type="dxa"/>
            <w:tcBorders>
              <w:top w:val="single" w:sz="4" w:space="0" w:color="auto"/>
              <w:left w:val="single" w:sz="4" w:space="0" w:color="auto"/>
              <w:bottom w:val="nil"/>
              <w:right w:val="single" w:sz="2" w:space="0" w:color="000000"/>
            </w:tcBorders>
            <w:hideMark/>
          </w:tcPr>
          <w:p w14:paraId="1A8D18F7" w14:textId="77777777" w:rsidR="007B3891" w:rsidRPr="00D236D2" w:rsidRDefault="007B3891" w:rsidP="00B9098A">
            <w:pPr>
              <w:spacing w:before="120" w:line="276" w:lineRule="auto"/>
              <w:jc w:val="center"/>
              <w:rPr>
                <w:rFonts w:ascii="Arial" w:hAnsi="Arial" w:cs="Arial"/>
                <w:sz w:val="24"/>
                <w:szCs w:val="24"/>
              </w:rPr>
            </w:pPr>
            <w:r w:rsidRPr="00D236D2">
              <w:rPr>
                <w:rFonts w:ascii="Arial" w:hAnsi="Arial" w:cs="Arial"/>
                <w:sz w:val="24"/>
                <w:szCs w:val="24"/>
              </w:rPr>
              <w:t>Pr</w:t>
            </w:r>
          </w:p>
        </w:tc>
        <w:tc>
          <w:tcPr>
            <w:tcW w:w="992" w:type="dxa"/>
            <w:tcBorders>
              <w:top w:val="single" w:sz="4" w:space="0" w:color="auto"/>
              <w:left w:val="single" w:sz="2" w:space="0" w:color="000000"/>
              <w:bottom w:val="nil"/>
              <w:right w:val="single" w:sz="4" w:space="0" w:color="auto"/>
            </w:tcBorders>
            <w:hideMark/>
          </w:tcPr>
          <w:p w14:paraId="32036B29" w14:textId="77777777" w:rsidR="007B3891" w:rsidRPr="00D236D2" w:rsidRDefault="007B3891" w:rsidP="00B9098A">
            <w:pPr>
              <w:spacing w:before="120" w:line="276" w:lineRule="auto"/>
              <w:jc w:val="center"/>
              <w:rPr>
                <w:rFonts w:ascii="Arial" w:hAnsi="Arial" w:cs="Arial"/>
                <w:sz w:val="24"/>
                <w:szCs w:val="24"/>
              </w:rPr>
            </w:pPr>
            <w:r w:rsidRPr="00D236D2">
              <w:rPr>
                <w:rFonts w:ascii="Arial" w:hAnsi="Arial" w:cs="Arial"/>
                <w:sz w:val="24"/>
                <w:szCs w:val="24"/>
              </w:rPr>
              <w:t>Po</w:t>
            </w:r>
          </w:p>
        </w:tc>
      </w:tr>
      <w:tr w:rsidR="007B3891" w:rsidRPr="00D236D2" w14:paraId="337660CE" w14:textId="77777777" w:rsidTr="00E10F39">
        <w:trPr>
          <w:cantSplit/>
          <w:trHeight w:val="389"/>
        </w:trPr>
        <w:tc>
          <w:tcPr>
            <w:tcW w:w="990" w:type="dxa"/>
            <w:tcBorders>
              <w:top w:val="single" w:sz="2" w:space="0" w:color="000000"/>
              <w:left w:val="single" w:sz="4" w:space="0" w:color="auto"/>
              <w:bottom w:val="single" w:sz="4" w:space="0" w:color="auto"/>
              <w:right w:val="nil"/>
            </w:tcBorders>
            <w:shd w:val="clear" w:color="auto" w:fill="F2F2F2" w:themeFill="background1" w:themeFillShade="F2"/>
            <w:hideMark/>
          </w:tcPr>
          <w:p w14:paraId="6251A864" w14:textId="77777777" w:rsidR="007B3891" w:rsidRPr="00D236D2" w:rsidRDefault="007B3891" w:rsidP="00B9098A">
            <w:pPr>
              <w:spacing w:before="120" w:line="276" w:lineRule="auto"/>
              <w:jc w:val="center"/>
              <w:rPr>
                <w:rFonts w:ascii="Arial" w:hAnsi="Arial" w:cs="Arial"/>
                <w:b/>
                <w:sz w:val="24"/>
                <w:szCs w:val="24"/>
              </w:rPr>
            </w:pPr>
            <w:r w:rsidRPr="00D236D2">
              <w:rPr>
                <w:rFonts w:ascii="Arial" w:hAnsi="Arial" w:cs="Arial"/>
                <w:b/>
                <w:sz w:val="24"/>
                <w:szCs w:val="24"/>
              </w:rPr>
              <w:t>Počet</w:t>
            </w:r>
          </w:p>
        </w:tc>
        <w:tc>
          <w:tcPr>
            <w:tcW w:w="617" w:type="dxa"/>
            <w:tcBorders>
              <w:top w:val="single" w:sz="2" w:space="0" w:color="000000"/>
              <w:left w:val="single" w:sz="2" w:space="0" w:color="000000"/>
              <w:bottom w:val="single" w:sz="4" w:space="0" w:color="auto"/>
              <w:right w:val="nil"/>
            </w:tcBorders>
          </w:tcPr>
          <w:p w14:paraId="71B5E4AF" w14:textId="77777777" w:rsidR="007B3891" w:rsidRPr="00D236D2" w:rsidRDefault="00D51EE8" w:rsidP="00B9098A">
            <w:pPr>
              <w:spacing w:before="120" w:line="276" w:lineRule="auto"/>
              <w:jc w:val="center"/>
              <w:rPr>
                <w:rFonts w:ascii="Arial" w:hAnsi="Arial" w:cs="Arial"/>
                <w:sz w:val="24"/>
                <w:szCs w:val="24"/>
              </w:rPr>
            </w:pPr>
            <w:r>
              <w:rPr>
                <w:rFonts w:ascii="Arial" w:hAnsi="Arial" w:cs="Arial"/>
                <w:sz w:val="24"/>
                <w:szCs w:val="24"/>
              </w:rPr>
              <w:t>22</w:t>
            </w:r>
          </w:p>
        </w:tc>
        <w:tc>
          <w:tcPr>
            <w:tcW w:w="617" w:type="dxa"/>
            <w:tcBorders>
              <w:top w:val="single" w:sz="2" w:space="0" w:color="000000"/>
              <w:left w:val="single" w:sz="2" w:space="0" w:color="000000"/>
              <w:bottom w:val="single" w:sz="4" w:space="0" w:color="auto"/>
              <w:right w:val="nil"/>
            </w:tcBorders>
          </w:tcPr>
          <w:p w14:paraId="6A12FE0A" w14:textId="08BA9A88" w:rsidR="007B3891" w:rsidRPr="00D236D2" w:rsidRDefault="00A65BF2" w:rsidP="00B9098A">
            <w:pPr>
              <w:spacing w:before="120" w:line="276" w:lineRule="auto"/>
              <w:jc w:val="center"/>
              <w:rPr>
                <w:rFonts w:ascii="Arial" w:hAnsi="Arial" w:cs="Arial"/>
                <w:sz w:val="24"/>
                <w:szCs w:val="24"/>
              </w:rPr>
            </w:pPr>
            <w:r>
              <w:rPr>
                <w:rFonts w:ascii="Arial" w:hAnsi="Arial" w:cs="Arial"/>
                <w:sz w:val="24"/>
                <w:szCs w:val="24"/>
              </w:rPr>
              <w:t>27</w:t>
            </w:r>
          </w:p>
        </w:tc>
        <w:tc>
          <w:tcPr>
            <w:tcW w:w="618" w:type="dxa"/>
            <w:tcBorders>
              <w:top w:val="single" w:sz="2" w:space="0" w:color="000000"/>
              <w:left w:val="single" w:sz="2" w:space="0" w:color="000000"/>
              <w:bottom w:val="single" w:sz="4" w:space="0" w:color="auto"/>
              <w:right w:val="nil"/>
            </w:tcBorders>
          </w:tcPr>
          <w:p w14:paraId="75A8B832" w14:textId="77777777" w:rsidR="007B3891" w:rsidRPr="00D236D2" w:rsidRDefault="007B3891" w:rsidP="00B9098A">
            <w:pPr>
              <w:spacing w:before="120" w:line="276" w:lineRule="auto"/>
              <w:jc w:val="center"/>
              <w:rPr>
                <w:rFonts w:ascii="Arial" w:hAnsi="Arial" w:cs="Arial"/>
                <w:sz w:val="24"/>
                <w:szCs w:val="24"/>
              </w:rPr>
            </w:pPr>
          </w:p>
        </w:tc>
        <w:tc>
          <w:tcPr>
            <w:tcW w:w="617" w:type="dxa"/>
            <w:tcBorders>
              <w:top w:val="single" w:sz="2" w:space="0" w:color="000000"/>
              <w:left w:val="single" w:sz="2" w:space="0" w:color="000000"/>
              <w:bottom w:val="single" w:sz="4" w:space="0" w:color="auto"/>
              <w:right w:val="nil"/>
            </w:tcBorders>
          </w:tcPr>
          <w:p w14:paraId="64AF4BF3" w14:textId="77777777" w:rsidR="007B3891" w:rsidRPr="00D236D2" w:rsidRDefault="00D51EE8" w:rsidP="00B9098A">
            <w:pPr>
              <w:spacing w:before="120" w:line="276" w:lineRule="auto"/>
              <w:jc w:val="center"/>
              <w:rPr>
                <w:rFonts w:ascii="Arial" w:hAnsi="Arial" w:cs="Arial"/>
                <w:sz w:val="24"/>
                <w:szCs w:val="24"/>
              </w:rPr>
            </w:pPr>
            <w:r>
              <w:rPr>
                <w:rFonts w:ascii="Arial" w:hAnsi="Arial" w:cs="Arial"/>
                <w:sz w:val="24"/>
                <w:szCs w:val="24"/>
              </w:rPr>
              <w:t>6</w:t>
            </w:r>
          </w:p>
        </w:tc>
        <w:tc>
          <w:tcPr>
            <w:tcW w:w="617" w:type="dxa"/>
            <w:tcBorders>
              <w:top w:val="single" w:sz="2" w:space="0" w:color="000000"/>
              <w:left w:val="single" w:sz="2" w:space="0" w:color="000000"/>
              <w:bottom w:val="single" w:sz="4" w:space="0" w:color="auto"/>
              <w:right w:val="nil"/>
            </w:tcBorders>
          </w:tcPr>
          <w:p w14:paraId="340197CC" w14:textId="79C6FF29" w:rsidR="007B3891" w:rsidRPr="00D236D2" w:rsidRDefault="00A65BF2" w:rsidP="00B9098A">
            <w:pPr>
              <w:spacing w:before="120" w:line="276" w:lineRule="auto"/>
              <w:jc w:val="center"/>
              <w:rPr>
                <w:rFonts w:ascii="Arial" w:hAnsi="Arial" w:cs="Arial"/>
                <w:sz w:val="24"/>
                <w:szCs w:val="24"/>
              </w:rPr>
            </w:pPr>
            <w:r>
              <w:rPr>
                <w:rFonts w:ascii="Arial" w:hAnsi="Arial" w:cs="Arial"/>
                <w:sz w:val="24"/>
                <w:szCs w:val="24"/>
              </w:rPr>
              <w:t>15</w:t>
            </w:r>
          </w:p>
        </w:tc>
        <w:tc>
          <w:tcPr>
            <w:tcW w:w="618" w:type="dxa"/>
            <w:tcBorders>
              <w:top w:val="single" w:sz="2" w:space="0" w:color="000000"/>
              <w:left w:val="single" w:sz="2" w:space="0" w:color="000000"/>
              <w:bottom w:val="single" w:sz="4" w:space="0" w:color="auto"/>
              <w:right w:val="nil"/>
            </w:tcBorders>
          </w:tcPr>
          <w:p w14:paraId="3C2943E0" w14:textId="77777777" w:rsidR="007B3891" w:rsidRPr="00D236D2" w:rsidRDefault="007B3891" w:rsidP="00B9098A">
            <w:pPr>
              <w:spacing w:before="120" w:line="276" w:lineRule="auto"/>
              <w:jc w:val="center"/>
              <w:rPr>
                <w:rFonts w:ascii="Arial" w:hAnsi="Arial" w:cs="Arial"/>
                <w:sz w:val="24"/>
                <w:szCs w:val="24"/>
              </w:rPr>
            </w:pPr>
          </w:p>
        </w:tc>
        <w:tc>
          <w:tcPr>
            <w:tcW w:w="976" w:type="dxa"/>
            <w:tcBorders>
              <w:top w:val="single" w:sz="2" w:space="0" w:color="000000"/>
              <w:left w:val="single" w:sz="2" w:space="0" w:color="000000"/>
              <w:bottom w:val="single" w:sz="4" w:space="0" w:color="auto"/>
              <w:right w:val="nil"/>
            </w:tcBorders>
          </w:tcPr>
          <w:p w14:paraId="161DCF41" w14:textId="6237CB18" w:rsidR="007B3891" w:rsidRPr="00D236D2" w:rsidRDefault="00A65BF2" w:rsidP="00F37CEE">
            <w:pPr>
              <w:spacing w:before="120" w:line="276" w:lineRule="auto"/>
              <w:jc w:val="center"/>
              <w:rPr>
                <w:rFonts w:ascii="Arial" w:hAnsi="Arial" w:cs="Arial"/>
                <w:sz w:val="24"/>
                <w:szCs w:val="24"/>
              </w:rPr>
            </w:pPr>
            <w:r>
              <w:rPr>
                <w:rFonts w:ascii="Arial" w:hAnsi="Arial" w:cs="Arial"/>
                <w:sz w:val="24"/>
                <w:szCs w:val="24"/>
              </w:rPr>
              <w:t>28</w:t>
            </w:r>
          </w:p>
        </w:tc>
        <w:tc>
          <w:tcPr>
            <w:tcW w:w="1134" w:type="dxa"/>
            <w:tcBorders>
              <w:top w:val="single" w:sz="2" w:space="0" w:color="000000"/>
              <w:left w:val="single" w:sz="2" w:space="0" w:color="000000"/>
              <w:bottom w:val="single" w:sz="4" w:space="0" w:color="auto"/>
              <w:right w:val="single" w:sz="4" w:space="0" w:color="auto"/>
            </w:tcBorders>
          </w:tcPr>
          <w:p w14:paraId="10A4B327" w14:textId="117733A9" w:rsidR="007B3891" w:rsidRPr="00D236D2" w:rsidRDefault="00A65BF2" w:rsidP="00B9098A">
            <w:pPr>
              <w:spacing w:before="120" w:line="276" w:lineRule="auto"/>
              <w:jc w:val="center"/>
              <w:rPr>
                <w:rFonts w:ascii="Arial" w:hAnsi="Arial" w:cs="Arial"/>
                <w:sz w:val="24"/>
                <w:szCs w:val="24"/>
              </w:rPr>
            </w:pPr>
            <w:r>
              <w:rPr>
                <w:rFonts w:ascii="Arial" w:hAnsi="Arial" w:cs="Arial"/>
                <w:sz w:val="24"/>
                <w:szCs w:val="24"/>
              </w:rPr>
              <w:t>42</w:t>
            </w:r>
          </w:p>
        </w:tc>
        <w:tc>
          <w:tcPr>
            <w:tcW w:w="993" w:type="dxa"/>
            <w:tcBorders>
              <w:top w:val="single" w:sz="2" w:space="0" w:color="000000"/>
              <w:left w:val="single" w:sz="4" w:space="0" w:color="auto"/>
              <w:bottom w:val="single" w:sz="4" w:space="0" w:color="auto"/>
              <w:right w:val="single" w:sz="2" w:space="0" w:color="000000"/>
            </w:tcBorders>
          </w:tcPr>
          <w:p w14:paraId="19799E09" w14:textId="77777777" w:rsidR="007B3891" w:rsidRPr="00D236D2" w:rsidRDefault="007B3891" w:rsidP="00B9098A">
            <w:pPr>
              <w:spacing w:before="120" w:line="276" w:lineRule="auto"/>
              <w:jc w:val="center"/>
              <w:rPr>
                <w:rFonts w:ascii="Arial" w:hAnsi="Arial" w:cs="Arial"/>
                <w:sz w:val="24"/>
                <w:szCs w:val="24"/>
              </w:rPr>
            </w:pPr>
          </w:p>
        </w:tc>
        <w:tc>
          <w:tcPr>
            <w:tcW w:w="992" w:type="dxa"/>
            <w:tcBorders>
              <w:top w:val="single" w:sz="2" w:space="0" w:color="000000"/>
              <w:left w:val="single" w:sz="2" w:space="0" w:color="000000"/>
              <w:bottom w:val="single" w:sz="4" w:space="0" w:color="auto"/>
              <w:right w:val="single" w:sz="4" w:space="0" w:color="auto"/>
            </w:tcBorders>
          </w:tcPr>
          <w:p w14:paraId="69B081F4" w14:textId="77777777" w:rsidR="007B3891" w:rsidRPr="00D236D2" w:rsidRDefault="007B3891" w:rsidP="00B9098A">
            <w:pPr>
              <w:spacing w:before="120" w:line="276" w:lineRule="auto"/>
              <w:jc w:val="center"/>
              <w:rPr>
                <w:rFonts w:ascii="Arial" w:hAnsi="Arial" w:cs="Arial"/>
                <w:sz w:val="24"/>
                <w:szCs w:val="24"/>
              </w:rPr>
            </w:pPr>
          </w:p>
        </w:tc>
      </w:tr>
    </w:tbl>
    <w:p w14:paraId="5F6C9FA4" w14:textId="77777777" w:rsidR="007B3891" w:rsidRPr="00D236D2" w:rsidRDefault="007B3891" w:rsidP="007B3891">
      <w:pPr>
        <w:rPr>
          <w:rFonts w:ascii="Arial" w:hAnsi="Arial" w:cs="Arial"/>
          <w:sz w:val="24"/>
          <w:szCs w:val="24"/>
        </w:rPr>
      </w:pPr>
      <w:r w:rsidRPr="00D236D2">
        <w:rPr>
          <w:rFonts w:ascii="Arial" w:hAnsi="Arial" w:cs="Arial"/>
          <w:sz w:val="24"/>
          <w:szCs w:val="24"/>
        </w:rPr>
        <w:t xml:space="preserve">* </w:t>
      </w:r>
      <w:r w:rsidRPr="008A12E7">
        <w:rPr>
          <w:rFonts w:ascii="Arial" w:hAnsi="Arial" w:cs="Arial"/>
        </w:rPr>
        <w:t>rozhodujúce je geografické hľadisko</w:t>
      </w:r>
    </w:p>
    <w:p w14:paraId="65354A7E" w14:textId="77777777" w:rsidR="007B3891" w:rsidRPr="00D236D2" w:rsidRDefault="007B3891" w:rsidP="007B3891">
      <w:pPr>
        <w:rPr>
          <w:rFonts w:ascii="Arial" w:hAnsi="Arial" w:cs="Arial"/>
          <w:sz w:val="24"/>
          <w:szCs w:val="24"/>
        </w:rPr>
      </w:pPr>
    </w:p>
    <w:p w14:paraId="48779D8A" w14:textId="77777777" w:rsidR="007B3891" w:rsidRPr="008A12E7" w:rsidRDefault="007B3891" w:rsidP="007B3891">
      <w:pPr>
        <w:rPr>
          <w:rFonts w:ascii="Arial" w:hAnsi="Arial" w:cs="Arial"/>
        </w:rPr>
      </w:pPr>
      <w:r w:rsidRPr="008A12E7">
        <w:rPr>
          <w:rFonts w:ascii="Arial" w:hAnsi="Arial" w:cs="Arial"/>
        </w:rPr>
        <w:t>VP- vyžiadané prednášky, PP - prihlásené prednášky, Po- postery</w:t>
      </w:r>
    </w:p>
    <w:p w14:paraId="2FE381D6" w14:textId="77777777" w:rsidR="007B3891" w:rsidRPr="00D236D2" w:rsidRDefault="007B3891" w:rsidP="005A0793">
      <w:pPr>
        <w:rPr>
          <w:rFonts w:ascii="Arial" w:hAnsi="Arial" w:cs="Arial"/>
          <w:b/>
          <w:sz w:val="24"/>
          <w:szCs w:val="24"/>
        </w:rPr>
      </w:pPr>
    </w:p>
    <w:p w14:paraId="45F8CC41" w14:textId="77777777" w:rsidR="00D840A6" w:rsidRDefault="00D840A6" w:rsidP="005A0793">
      <w:pPr>
        <w:rPr>
          <w:rFonts w:ascii="Arial" w:hAnsi="Arial" w:cs="Arial"/>
          <w:b/>
          <w:sz w:val="24"/>
          <w:szCs w:val="24"/>
        </w:rPr>
      </w:pPr>
    </w:p>
    <w:p w14:paraId="74C0A776" w14:textId="77777777" w:rsidR="00890E14" w:rsidRPr="00D236D2" w:rsidRDefault="00E10F39" w:rsidP="005A0793">
      <w:pPr>
        <w:rPr>
          <w:rFonts w:ascii="Arial" w:hAnsi="Arial" w:cs="Arial"/>
          <w:sz w:val="24"/>
          <w:szCs w:val="24"/>
        </w:rPr>
      </w:pPr>
      <w:r>
        <w:rPr>
          <w:rFonts w:ascii="Arial" w:hAnsi="Arial" w:cs="Arial"/>
          <w:b/>
          <w:sz w:val="24"/>
          <w:szCs w:val="24"/>
        </w:rPr>
        <w:t>Zoznam nekonferenčných vyžiadaných prednášok</w:t>
      </w:r>
      <w:r w:rsidR="00374042">
        <w:rPr>
          <w:rFonts w:ascii="Arial" w:hAnsi="Arial" w:cs="Arial"/>
          <w:b/>
          <w:sz w:val="24"/>
          <w:szCs w:val="24"/>
        </w:rPr>
        <w:t>:</w:t>
      </w:r>
    </w:p>
    <w:p w14:paraId="1DE54F82" w14:textId="77777777" w:rsidR="00CA773E" w:rsidRDefault="00CA773E">
      <w:pPr>
        <w:suppressAutoHyphens w:val="0"/>
        <w:spacing w:after="200" w:line="276" w:lineRule="auto"/>
        <w:rPr>
          <w:rFonts w:ascii="Arial" w:hAnsi="Arial" w:cs="Arial"/>
          <w:b/>
          <w:sz w:val="24"/>
          <w:szCs w:val="24"/>
        </w:rPr>
      </w:pPr>
    </w:p>
    <w:p w14:paraId="0127E89A" w14:textId="77777777" w:rsidR="002911BB" w:rsidRPr="00CA773E" w:rsidRDefault="008C029D">
      <w:pPr>
        <w:suppressAutoHyphens w:val="0"/>
        <w:spacing w:after="200" w:line="276" w:lineRule="auto"/>
        <w:rPr>
          <w:rFonts w:ascii="Arial" w:hAnsi="Arial" w:cs="Arial"/>
          <w:b/>
          <w:bCs/>
          <w:sz w:val="24"/>
          <w:szCs w:val="24"/>
          <w:u w:val="single"/>
          <w:lang w:eastAsia="sk-SK"/>
        </w:rPr>
      </w:pPr>
      <w:r w:rsidRPr="00CA773E">
        <w:rPr>
          <w:rFonts w:ascii="Arial" w:hAnsi="Arial" w:cs="Arial"/>
          <w:b/>
          <w:bCs/>
          <w:sz w:val="24"/>
          <w:szCs w:val="24"/>
          <w:u w:val="single"/>
          <w:lang w:eastAsia="sk-SK"/>
        </w:rPr>
        <w:t>Katedra ústavného práva a správneho práva</w:t>
      </w:r>
    </w:p>
    <w:p w14:paraId="7312FC29" w14:textId="54765ACC" w:rsidR="008C029D" w:rsidRDefault="00433F19" w:rsidP="008C029D">
      <w:pPr>
        <w:suppressAutoHyphens w:val="0"/>
        <w:rPr>
          <w:rFonts w:ascii="Arial" w:hAnsi="Arial" w:cs="Arial"/>
          <w:b/>
          <w:bCs/>
          <w:sz w:val="24"/>
          <w:szCs w:val="24"/>
          <w:lang w:eastAsia="sk-SK"/>
        </w:rPr>
      </w:pPr>
      <w:r>
        <w:rPr>
          <w:rFonts w:ascii="Arial" w:hAnsi="Arial" w:cs="Arial"/>
          <w:b/>
          <w:bCs/>
          <w:sz w:val="24"/>
          <w:szCs w:val="24"/>
          <w:lang w:eastAsia="sk-SK"/>
        </w:rPr>
        <w:t>doc. Sotolář</w:t>
      </w:r>
    </w:p>
    <w:p w14:paraId="3A60B525" w14:textId="77777777" w:rsidR="008C029D" w:rsidRPr="007C0F41" w:rsidRDefault="008C029D" w:rsidP="007C0F41">
      <w:pPr>
        <w:pStyle w:val="Odsekzoznamu"/>
        <w:numPr>
          <w:ilvl w:val="0"/>
          <w:numId w:val="25"/>
        </w:numPr>
        <w:jc w:val="both"/>
        <w:rPr>
          <w:rFonts w:ascii="Arial" w:hAnsi="Arial" w:cs="Arial"/>
          <w:sz w:val="24"/>
          <w:szCs w:val="24"/>
        </w:rPr>
      </w:pPr>
      <w:r w:rsidRPr="007C0F41">
        <w:rPr>
          <w:rFonts w:ascii="Arial" w:hAnsi="Arial" w:cs="Arial"/>
          <w:i/>
          <w:sz w:val="24"/>
          <w:szCs w:val="24"/>
        </w:rPr>
        <w:t>Samosprávne právo,</w:t>
      </w:r>
      <w:r w:rsidRPr="007C0F41">
        <w:rPr>
          <w:rFonts w:ascii="Arial" w:hAnsi="Arial" w:cs="Arial"/>
          <w:sz w:val="24"/>
          <w:szCs w:val="24"/>
        </w:rPr>
        <w:t xml:space="preserve"> SOTAC, s.r.o. Košice, máj 2013, hotel Patria - Štrbské Pleso – 3 dni </w:t>
      </w:r>
    </w:p>
    <w:p w14:paraId="2B122263" w14:textId="77777777" w:rsidR="0043764B" w:rsidRDefault="008C029D" w:rsidP="008179E6">
      <w:pPr>
        <w:pStyle w:val="Odsekzoznamu"/>
        <w:numPr>
          <w:ilvl w:val="0"/>
          <w:numId w:val="25"/>
        </w:numPr>
        <w:jc w:val="both"/>
        <w:rPr>
          <w:rFonts w:ascii="Arial" w:hAnsi="Arial" w:cs="Arial"/>
          <w:sz w:val="24"/>
          <w:szCs w:val="24"/>
        </w:rPr>
      </w:pPr>
      <w:r w:rsidRPr="007C0F41">
        <w:rPr>
          <w:rFonts w:ascii="Arial" w:hAnsi="Arial" w:cs="Arial"/>
          <w:i/>
          <w:sz w:val="24"/>
          <w:szCs w:val="24"/>
        </w:rPr>
        <w:t>Aktuálne otázky samosprávy (verejné obstarávanie pre obce),</w:t>
      </w:r>
      <w:r w:rsidRPr="008C029D">
        <w:rPr>
          <w:rFonts w:ascii="Arial" w:hAnsi="Arial" w:cs="Arial"/>
          <w:sz w:val="24"/>
          <w:szCs w:val="24"/>
        </w:rPr>
        <w:t xml:space="preserve"> SOTAC, s.r.o. Košice, október 2013, hotel Patria - Štrbské Pleso – 3 dni </w:t>
      </w:r>
    </w:p>
    <w:p w14:paraId="71BDF08D" w14:textId="77777777" w:rsidR="008179E6" w:rsidRPr="008179E6" w:rsidRDefault="008179E6" w:rsidP="008179E6">
      <w:pPr>
        <w:pStyle w:val="Odsekzoznamu"/>
        <w:jc w:val="both"/>
        <w:rPr>
          <w:rFonts w:ascii="Arial" w:hAnsi="Arial" w:cs="Arial"/>
          <w:sz w:val="24"/>
          <w:szCs w:val="24"/>
        </w:rPr>
      </w:pPr>
    </w:p>
    <w:p w14:paraId="1EC24118" w14:textId="367884E8" w:rsidR="008C029D" w:rsidRDefault="00433F19" w:rsidP="007C0F41">
      <w:pPr>
        <w:suppressAutoHyphens w:val="0"/>
        <w:rPr>
          <w:rFonts w:ascii="Arial" w:hAnsi="Arial" w:cs="Arial"/>
          <w:b/>
          <w:bCs/>
          <w:sz w:val="24"/>
          <w:szCs w:val="24"/>
          <w:lang w:eastAsia="sk-SK"/>
        </w:rPr>
      </w:pPr>
      <w:r>
        <w:rPr>
          <w:rFonts w:ascii="Arial" w:hAnsi="Arial" w:cs="Arial"/>
          <w:b/>
          <w:bCs/>
          <w:sz w:val="24"/>
          <w:szCs w:val="24"/>
          <w:lang w:eastAsia="sk-SK"/>
        </w:rPr>
        <w:t>JUDr. Seman</w:t>
      </w:r>
    </w:p>
    <w:p w14:paraId="1D47F08A" w14:textId="77777777" w:rsidR="007C0F41" w:rsidRDefault="007C0F41" w:rsidP="007C0F41">
      <w:pPr>
        <w:suppressAutoHyphens w:val="0"/>
        <w:jc w:val="both"/>
        <w:rPr>
          <w:rFonts w:ascii="Arial" w:hAnsi="Arial" w:cs="Arial"/>
          <w:bCs/>
          <w:sz w:val="24"/>
          <w:szCs w:val="24"/>
          <w:lang w:eastAsia="sk-SK"/>
        </w:rPr>
      </w:pPr>
      <w:r>
        <w:rPr>
          <w:rFonts w:ascii="Arial" w:hAnsi="Arial" w:cs="Arial"/>
          <w:b/>
          <w:bCs/>
          <w:sz w:val="24"/>
          <w:szCs w:val="24"/>
          <w:lang w:eastAsia="sk-SK"/>
        </w:rPr>
        <w:t xml:space="preserve">7 prednášok </w:t>
      </w:r>
      <w:r>
        <w:rPr>
          <w:rFonts w:ascii="Arial" w:hAnsi="Arial" w:cs="Arial"/>
          <w:bCs/>
          <w:sz w:val="24"/>
          <w:szCs w:val="24"/>
          <w:lang w:eastAsia="sk-SK"/>
        </w:rPr>
        <w:t>pre Hlavný banský úrad, Banská Štiavnica, 11.06. – 12.06. 2013, Číž, 16 hod.</w:t>
      </w:r>
    </w:p>
    <w:p w14:paraId="6BE3A829" w14:textId="77777777" w:rsidR="007C0F41" w:rsidRPr="007C0F41" w:rsidRDefault="007C0F41" w:rsidP="007C0F41">
      <w:pPr>
        <w:numPr>
          <w:ilvl w:val="0"/>
          <w:numId w:val="26"/>
        </w:numPr>
        <w:suppressAutoHyphens w:val="0"/>
        <w:jc w:val="both"/>
        <w:rPr>
          <w:rFonts w:ascii="Arial" w:hAnsi="Arial" w:cs="Arial"/>
          <w:i/>
          <w:sz w:val="24"/>
          <w:szCs w:val="24"/>
        </w:rPr>
      </w:pPr>
      <w:r w:rsidRPr="007C0F41">
        <w:rPr>
          <w:rFonts w:ascii="Arial" w:hAnsi="Arial" w:cs="Arial"/>
          <w:i/>
          <w:sz w:val="24"/>
          <w:szCs w:val="24"/>
        </w:rPr>
        <w:t>Zákon č. 71/1967 Zb. o správnom konaní (správny poriadok), v znení neskorších predpisov</w:t>
      </w:r>
    </w:p>
    <w:p w14:paraId="17B7186B" w14:textId="77777777" w:rsidR="007C0F41" w:rsidRPr="007C0F41" w:rsidRDefault="007C0F41" w:rsidP="007C0F41">
      <w:pPr>
        <w:numPr>
          <w:ilvl w:val="0"/>
          <w:numId w:val="26"/>
        </w:numPr>
        <w:suppressAutoHyphens w:val="0"/>
        <w:jc w:val="both"/>
        <w:rPr>
          <w:rFonts w:ascii="Arial" w:hAnsi="Arial" w:cs="Arial"/>
          <w:i/>
          <w:sz w:val="24"/>
          <w:szCs w:val="24"/>
        </w:rPr>
      </w:pPr>
      <w:r w:rsidRPr="007C0F41">
        <w:rPr>
          <w:rFonts w:ascii="Arial" w:hAnsi="Arial" w:cs="Arial"/>
          <w:i/>
          <w:sz w:val="24"/>
          <w:szCs w:val="24"/>
        </w:rPr>
        <w:t>Správne delikty – pojem, druhy, prejednávanie</w:t>
      </w:r>
    </w:p>
    <w:p w14:paraId="66308D85" w14:textId="77777777" w:rsidR="007C0F41" w:rsidRPr="007C0F41" w:rsidRDefault="007C0F41" w:rsidP="007C0F41">
      <w:pPr>
        <w:numPr>
          <w:ilvl w:val="0"/>
          <w:numId w:val="26"/>
        </w:numPr>
        <w:suppressAutoHyphens w:val="0"/>
        <w:jc w:val="both"/>
        <w:rPr>
          <w:rFonts w:ascii="Arial" w:hAnsi="Arial" w:cs="Arial"/>
          <w:i/>
          <w:sz w:val="24"/>
          <w:szCs w:val="24"/>
        </w:rPr>
      </w:pPr>
      <w:r w:rsidRPr="007C0F41">
        <w:rPr>
          <w:rFonts w:ascii="Arial" w:hAnsi="Arial" w:cs="Arial"/>
          <w:i/>
          <w:sz w:val="24"/>
          <w:szCs w:val="24"/>
        </w:rPr>
        <w:t>Zákon č. 372/1990 Zb. o priestupkoch, v znení neskorších predpisov</w:t>
      </w:r>
    </w:p>
    <w:p w14:paraId="6FB2208C" w14:textId="77777777" w:rsidR="007C0F41" w:rsidRPr="007C0F41" w:rsidRDefault="007C0F41" w:rsidP="007C0F41">
      <w:pPr>
        <w:numPr>
          <w:ilvl w:val="0"/>
          <w:numId w:val="26"/>
        </w:numPr>
        <w:suppressAutoHyphens w:val="0"/>
        <w:jc w:val="both"/>
        <w:rPr>
          <w:rFonts w:ascii="Arial" w:hAnsi="Arial" w:cs="Arial"/>
          <w:i/>
          <w:sz w:val="24"/>
          <w:szCs w:val="24"/>
        </w:rPr>
      </w:pPr>
      <w:r w:rsidRPr="007C0F41">
        <w:rPr>
          <w:rFonts w:ascii="Arial" w:hAnsi="Arial" w:cs="Arial"/>
          <w:i/>
          <w:sz w:val="24"/>
          <w:szCs w:val="24"/>
        </w:rPr>
        <w:t>Preskúmavanie rozhodnutí a postupov orgánov štátnej banskej správy v správnom súdnictve podľa piatej časti zákona č. 99/1963 Zb. Občianskeho súdneho poriadku, v znení neskorších predpisov</w:t>
      </w:r>
    </w:p>
    <w:p w14:paraId="1F979705" w14:textId="77777777" w:rsidR="007C0F41" w:rsidRPr="007C0F41" w:rsidRDefault="007C0F41" w:rsidP="007C0F41">
      <w:pPr>
        <w:numPr>
          <w:ilvl w:val="0"/>
          <w:numId w:val="26"/>
        </w:numPr>
        <w:suppressAutoHyphens w:val="0"/>
        <w:jc w:val="both"/>
        <w:rPr>
          <w:rFonts w:ascii="Arial" w:hAnsi="Arial" w:cs="Arial"/>
          <w:i/>
          <w:sz w:val="24"/>
          <w:szCs w:val="24"/>
          <w:u w:val="single"/>
        </w:rPr>
      </w:pPr>
      <w:r w:rsidRPr="007C0F41">
        <w:rPr>
          <w:rFonts w:ascii="Arial" w:hAnsi="Arial" w:cs="Arial"/>
          <w:i/>
          <w:sz w:val="24"/>
          <w:szCs w:val="24"/>
        </w:rPr>
        <w:t>Zákon č. 9/2010 Z.z. o sťažnostiach</w:t>
      </w:r>
    </w:p>
    <w:p w14:paraId="15894D8C" w14:textId="77777777" w:rsidR="007C0F41" w:rsidRPr="007C0F41" w:rsidRDefault="007C0F41" w:rsidP="007C0F41">
      <w:pPr>
        <w:numPr>
          <w:ilvl w:val="0"/>
          <w:numId w:val="26"/>
        </w:numPr>
        <w:suppressAutoHyphens w:val="0"/>
        <w:jc w:val="both"/>
        <w:rPr>
          <w:rFonts w:ascii="Arial" w:hAnsi="Arial" w:cs="Arial"/>
          <w:i/>
          <w:sz w:val="24"/>
          <w:szCs w:val="24"/>
        </w:rPr>
      </w:pPr>
      <w:r w:rsidRPr="007C0F41">
        <w:rPr>
          <w:rFonts w:ascii="Arial" w:hAnsi="Arial" w:cs="Arial"/>
          <w:i/>
          <w:sz w:val="24"/>
          <w:szCs w:val="24"/>
        </w:rPr>
        <w:t>Zákon č. 85/1990 Zb. o petičnom práve, v znení zák. č. 242/1998 Z.z. a zák. č. 112/2010 Z.z.</w:t>
      </w:r>
    </w:p>
    <w:p w14:paraId="4F70A636" w14:textId="77777777" w:rsidR="007C0F41" w:rsidRPr="007C0F41" w:rsidRDefault="007C0F41" w:rsidP="007C0F41">
      <w:pPr>
        <w:numPr>
          <w:ilvl w:val="0"/>
          <w:numId w:val="26"/>
        </w:numPr>
        <w:suppressAutoHyphens w:val="0"/>
        <w:jc w:val="both"/>
        <w:rPr>
          <w:rFonts w:ascii="Arial" w:hAnsi="Arial" w:cs="Arial"/>
          <w:i/>
          <w:sz w:val="24"/>
          <w:szCs w:val="24"/>
          <w:u w:val="single"/>
        </w:rPr>
      </w:pPr>
      <w:r w:rsidRPr="007C0F41">
        <w:rPr>
          <w:rFonts w:ascii="Arial" w:hAnsi="Arial" w:cs="Arial"/>
          <w:i/>
          <w:sz w:val="24"/>
          <w:szCs w:val="24"/>
        </w:rPr>
        <w:t>Zákon č.514/2003 Z.z. o zodpovednosti za škodu spôsobenú pri výkone verejnej moci a o zmene niektorých zákonov, v znení neskorších predpisov</w:t>
      </w:r>
    </w:p>
    <w:p w14:paraId="2FA541DB" w14:textId="77777777" w:rsidR="007C0F41" w:rsidRPr="008179E6" w:rsidRDefault="007C0F41" w:rsidP="008179E6">
      <w:pPr>
        <w:pStyle w:val="Odsekzoznamu"/>
        <w:numPr>
          <w:ilvl w:val="0"/>
          <w:numId w:val="26"/>
        </w:numPr>
        <w:jc w:val="both"/>
        <w:rPr>
          <w:rFonts w:ascii="Arial" w:hAnsi="Arial" w:cs="Arial"/>
          <w:i/>
          <w:sz w:val="24"/>
          <w:szCs w:val="24"/>
        </w:rPr>
      </w:pPr>
      <w:r w:rsidRPr="009B79A0">
        <w:rPr>
          <w:rFonts w:ascii="Arial" w:hAnsi="Arial" w:cs="Arial"/>
          <w:i/>
          <w:sz w:val="24"/>
          <w:szCs w:val="24"/>
        </w:rPr>
        <w:t>Správne konanie a priestupkové konanie, zásady ukladania sankcií v priestupkovom konaní s ohľadom na zákon o pobyte cudzincov, blokové konanie a správne konanie, pojem verejný poriadok a verejný záujem, právoplat</w:t>
      </w:r>
      <w:r w:rsidR="009B79A0">
        <w:rPr>
          <w:rFonts w:ascii="Arial" w:hAnsi="Arial" w:cs="Arial"/>
          <w:i/>
          <w:sz w:val="24"/>
          <w:szCs w:val="24"/>
        </w:rPr>
        <w:t xml:space="preserve">nosť a vykonateľnosť rozhodnutí, </w:t>
      </w:r>
      <w:r w:rsidR="009B79A0">
        <w:rPr>
          <w:rFonts w:ascii="Arial" w:hAnsi="Arial" w:cs="Arial"/>
          <w:sz w:val="24"/>
          <w:szCs w:val="24"/>
        </w:rPr>
        <w:t>Liga za ľudské práva, Bratislava, 21.11. 2013, Liptovský Ján, 2 hod.</w:t>
      </w:r>
    </w:p>
    <w:p w14:paraId="71DC3909" w14:textId="77777777" w:rsidR="008179E6" w:rsidRPr="008179E6" w:rsidRDefault="008179E6" w:rsidP="008179E6">
      <w:pPr>
        <w:pStyle w:val="Odsekzoznamu"/>
        <w:jc w:val="both"/>
        <w:rPr>
          <w:rFonts w:ascii="Arial" w:hAnsi="Arial" w:cs="Arial"/>
          <w:i/>
          <w:sz w:val="24"/>
          <w:szCs w:val="24"/>
        </w:rPr>
      </w:pPr>
    </w:p>
    <w:p w14:paraId="2884FD3D" w14:textId="2F1F2DC8" w:rsidR="009B79A0" w:rsidRDefault="00433F19" w:rsidP="009B79A0">
      <w:pPr>
        <w:suppressAutoHyphens w:val="0"/>
        <w:ind w:left="360"/>
        <w:jc w:val="both"/>
        <w:rPr>
          <w:rFonts w:ascii="Arial" w:hAnsi="Arial" w:cs="Arial"/>
          <w:b/>
          <w:bCs/>
          <w:sz w:val="24"/>
          <w:szCs w:val="24"/>
          <w:lang w:eastAsia="sk-SK"/>
        </w:rPr>
      </w:pPr>
      <w:r>
        <w:rPr>
          <w:rFonts w:ascii="Arial" w:hAnsi="Arial" w:cs="Arial"/>
          <w:b/>
          <w:bCs/>
          <w:sz w:val="24"/>
          <w:szCs w:val="24"/>
          <w:lang w:eastAsia="sk-SK"/>
        </w:rPr>
        <w:t>JUDr. Majerčák</w:t>
      </w:r>
    </w:p>
    <w:p w14:paraId="10F3E774" w14:textId="77777777" w:rsidR="009B79A0" w:rsidRPr="00EB4F94" w:rsidRDefault="009B79A0" w:rsidP="00EB4F94">
      <w:pPr>
        <w:ind w:left="360"/>
        <w:jc w:val="both"/>
        <w:rPr>
          <w:rFonts w:ascii="Arial" w:hAnsi="Arial" w:cs="Arial"/>
          <w:color w:val="000000"/>
          <w:sz w:val="24"/>
          <w:szCs w:val="24"/>
        </w:rPr>
      </w:pPr>
      <w:r w:rsidRPr="00EB4F94">
        <w:rPr>
          <w:rFonts w:ascii="Arial" w:hAnsi="Arial" w:cs="Arial"/>
          <w:b/>
          <w:color w:val="000000"/>
          <w:sz w:val="24"/>
          <w:szCs w:val="24"/>
        </w:rPr>
        <w:t>Prednášky</w:t>
      </w:r>
      <w:r w:rsidRPr="00EB4F94">
        <w:rPr>
          <w:rFonts w:ascii="Arial" w:hAnsi="Arial" w:cs="Arial"/>
          <w:color w:val="000000"/>
          <w:sz w:val="24"/>
          <w:szCs w:val="24"/>
        </w:rPr>
        <w:t xml:space="preserve"> v letnom semestri </w:t>
      </w:r>
      <w:r w:rsidR="00EB4F94" w:rsidRPr="00EB4F94">
        <w:rPr>
          <w:rFonts w:ascii="Arial" w:hAnsi="Arial" w:cs="Arial"/>
          <w:color w:val="000000"/>
          <w:sz w:val="24"/>
          <w:szCs w:val="24"/>
        </w:rPr>
        <w:t xml:space="preserve">(február - jún 2013) </w:t>
      </w:r>
      <w:r w:rsidRPr="00EB4F94">
        <w:rPr>
          <w:rFonts w:ascii="Arial" w:hAnsi="Arial" w:cs="Arial"/>
          <w:color w:val="000000"/>
          <w:sz w:val="24"/>
          <w:szCs w:val="24"/>
        </w:rPr>
        <w:t>ako hosťujúci profesor  na Uniwersytete Przyrodniczo-Hu</w:t>
      </w:r>
      <w:r w:rsidR="00EB4F94" w:rsidRPr="00EB4F94">
        <w:rPr>
          <w:rFonts w:ascii="Arial" w:hAnsi="Arial" w:cs="Arial"/>
          <w:color w:val="000000"/>
          <w:sz w:val="24"/>
          <w:szCs w:val="24"/>
        </w:rPr>
        <w:t>manistycznym w Siedlcach</w:t>
      </w:r>
      <w:r w:rsidR="00EB4F94">
        <w:rPr>
          <w:rFonts w:ascii="Arial" w:hAnsi="Arial" w:cs="Arial"/>
          <w:color w:val="000000"/>
          <w:sz w:val="24"/>
          <w:szCs w:val="24"/>
        </w:rPr>
        <w:t>,</w:t>
      </w:r>
      <w:r w:rsidR="00EB4F94" w:rsidRPr="00EB4F94">
        <w:rPr>
          <w:rFonts w:ascii="Arial" w:hAnsi="Arial" w:cs="Arial"/>
          <w:color w:val="000000"/>
          <w:sz w:val="24"/>
          <w:szCs w:val="24"/>
        </w:rPr>
        <w:t xml:space="preserve"> Poľsko:</w:t>
      </w:r>
    </w:p>
    <w:p w14:paraId="7802FBE5" w14:textId="77777777" w:rsidR="009B79A0" w:rsidRPr="00EB4F94" w:rsidRDefault="00EB4F94" w:rsidP="009B79A0">
      <w:pPr>
        <w:pStyle w:val="Odsekzoznamu"/>
        <w:ind w:left="1416"/>
        <w:jc w:val="both"/>
        <w:rPr>
          <w:rFonts w:ascii="Arial" w:hAnsi="Arial" w:cs="Arial"/>
          <w:color w:val="000000"/>
          <w:sz w:val="24"/>
          <w:szCs w:val="24"/>
        </w:rPr>
      </w:pPr>
      <w:r>
        <w:rPr>
          <w:rFonts w:ascii="Arial" w:hAnsi="Arial" w:cs="Arial"/>
          <w:color w:val="000000"/>
          <w:sz w:val="24"/>
          <w:szCs w:val="24"/>
        </w:rPr>
        <w:t xml:space="preserve"> </w:t>
      </w:r>
    </w:p>
    <w:p w14:paraId="25866738" w14:textId="77777777" w:rsidR="00EB4F94" w:rsidRPr="00EB4F94" w:rsidRDefault="00EB4F94" w:rsidP="002B40B7">
      <w:pPr>
        <w:pStyle w:val="Odsekzoznamu"/>
        <w:numPr>
          <w:ilvl w:val="0"/>
          <w:numId w:val="28"/>
        </w:numPr>
        <w:ind w:hanging="294"/>
        <w:jc w:val="both"/>
        <w:rPr>
          <w:rFonts w:ascii="Arial" w:hAnsi="Arial" w:cs="Arial"/>
          <w:color w:val="000000"/>
          <w:sz w:val="24"/>
          <w:szCs w:val="24"/>
        </w:rPr>
      </w:pPr>
      <w:r>
        <w:rPr>
          <w:rFonts w:ascii="Arial" w:hAnsi="Arial" w:cs="Arial"/>
          <w:color w:val="000000"/>
          <w:sz w:val="24"/>
          <w:szCs w:val="24"/>
        </w:rPr>
        <w:t xml:space="preserve">Prednášky z predmetu </w:t>
      </w:r>
      <w:r w:rsidR="009B79A0" w:rsidRPr="00EB4F94">
        <w:rPr>
          <w:rFonts w:ascii="Arial" w:hAnsi="Arial" w:cs="Arial"/>
          <w:i/>
          <w:color w:val="000000"/>
          <w:sz w:val="24"/>
          <w:szCs w:val="24"/>
        </w:rPr>
        <w:t>Prawo mejscowe</w:t>
      </w:r>
      <w:r>
        <w:rPr>
          <w:rFonts w:ascii="Arial" w:hAnsi="Arial" w:cs="Arial"/>
          <w:i/>
          <w:color w:val="000000"/>
          <w:sz w:val="24"/>
          <w:szCs w:val="24"/>
        </w:rPr>
        <w:t>,</w:t>
      </w:r>
      <w:r w:rsidR="009B79A0" w:rsidRPr="00EB4F94">
        <w:rPr>
          <w:rFonts w:ascii="Arial" w:hAnsi="Arial" w:cs="Arial"/>
          <w:color w:val="000000"/>
          <w:sz w:val="24"/>
          <w:szCs w:val="24"/>
        </w:rPr>
        <w:t xml:space="preserve"> 30 hodín pre denných študentov a 20 hodín pre externých študentov.</w:t>
      </w:r>
    </w:p>
    <w:p w14:paraId="30329FE5" w14:textId="77777777" w:rsidR="008179E6" w:rsidRDefault="00EB4F94" w:rsidP="00E0281A">
      <w:pPr>
        <w:pStyle w:val="Odsekzoznamu"/>
        <w:numPr>
          <w:ilvl w:val="0"/>
          <w:numId w:val="28"/>
        </w:numPr>
        <w:ind w:hanging="294"/>
        <w:jc w:val="both"/>
        <w:rPr>
          <w:rFonts w:ascii="Arial" w:hAnsi="Arial" w:cs="Arial"/>
          <w:color w:val="000000"/>
          <w:sz w:val="24"/>
          <w:szCs w:val="24"/>
        </w:rPr>
      </w:pPr>
      <w:r>
        <w:rPr>
          <w:rFonts w:ascii="Arial" w:hAnsi="Arial" w:cs="Arial"/>
          <w:color w:val="000000"/>
          <w:sz w:val="24"/>
          <w:szCs w:val="24"/>
        </w:rPr>
        <w:lastRenderedPageBreak/>
        <w:t xml:space="preserve">Prednášky z predmetu </w:t>
      </w:r>
      <w:r w:rsidR="009B79A0" w:rsidRPr="00EB4F94">
        <w:rPr>
          <w:rFonts w:ascii="Arial" w:hAnsi="Arial" w:cs="Arial"/>
          <w:i/>
          <w:color w:val="000000"/>
          <w:sz w:val="24"/>
          <w:szCs w:val="24"/>
        </w:rPr>
        <w:t>Warsztaty gospodarcze</w:t>
      </w:r>
      <w:r>
        <w:rPr>
          <w:rFonts w:ascii="Arial" w:hAnsi="Arial" w:cs="Arial"/>
          <w:i/>
          <w:color w:val="000000"/>
          <w:sz w:val="24"/>
          <w:szCs w:val="24"/>
        </w:rPr>
        <w:t>,</w:t>
      </w:r>
      <w:r>
        <w:rPr>
          <w:rFonts w:ascii="Arial" w:hAnsi="Arial" w:cs="Arial"/>
          <w:color w:val="000000"/>
          <w:sz w:val="24"/>
          <w:szCs w:val="24"/>
        </w:rPr>
        <w:t xml:space="preserve"> 10 hodín</w:t>
      </w:r>
    </w:p>
    <w:p w14:paraId="212CD1C9" w14:textId="77777777" w:rsidR="00E0281A" w:rsidRPr="00E0281A" w:rsidRDefault="00E0281A" w:rsidP="00E0281A">
      <w:pPr>
        <w:pStyle w:val="Odsekzoznamu"/>
        <w:jc w:val="both"/>
        <w:rPr>
          <w:rFonts w:ascii="Arial" w:hAnsi="Arial" w:cs="Arial"/>
          <w:color w:val="000000"/>
          <w:sz w:val="24"/>
          <w:szCs w:val="24"/>
        </w:rPr>
      </w:pPr>
    </w:p>
    <w:p w14:paraId="4F78CB55" w14:textId="5704C36D" w:rsidR="009B79A0" w:rsidRPr="002B40B7" w:rsidRDefault="00433F19" w:rsidP="00433F19">
      <w:pPr>
        <w:suppressAutoHyphens w:val="0"/>
        <w:jc w:val="both"/>
        <w:rPr>
          <w:rFonts w:ascii="Arial" w:hAnsi="Arial" w:cs="Arial"/>
          <w:b/>
          <w:bCs/>
          <w:sz w:val="24"/>
          <w:szCs w:val="24"/>
          <w:lang w:eastAsia="sk-SK"/>
        </w:rPr>
      </w:pPr>
      <w:r>
        <w:rPr>
          <w:rFonts w:ascii="Arial" w:hAnsi="Arial" w:cs="Arial"/>
          <w:b/>
          <w:bCs/>
          <w:sz w:val="24"/>
          <w:szCs w:val="24"/>
          <w:lang w:eastAsia="sk-SK"/>
        </w:rPr>
        <w:t>JUDr. Tekeli</w:t>
      </w:r>
    </w:p>
    <w:p w14:paraId="681D685F" w14:textId="77777777" w:rsidR="002B40B7" w:rsidRPr="002B40B7" w:rsidRDefault="002B40B7" w:rsidP="00676745">
      <w:pPr>
        <w:pStyle w:val="Odsekzoznamu"/>
        <w:numPr>
          <w:ilvl w:val="0"/>
          <w:numId w:val="29"/>
        </w:numPr>
        <w:jc w:val="both"/>
        <w:rPr>
          <w:rFonts w:ascii="Arial" w:hAnsi="Arial" w:cs="Arial"/>
          <w:color w:val="000000"/>
          <w:sz w:val="24"/>
          <w:szCs w:val="24"/>
        </w:rPr>
      </w:pPr>
      <w:r w:rsidRPr="002B40B7">
        <w:rPr>
          <w:rFonts w:ascii="Arial" w:hAnsi="Arial" w:cs="Arial"/>
          <w:i/>
          <w:color w:val="000000"/>
          <w:sz w:val="24"/>
          <w:szCs w:val="24"/>
        </w:rPr>
        <w:t>Zmeny v organizácii miestnej štátnej správy po 1.1.2013. Trojdelenie moci v obecnej samospráve,</w:t>
      </w:r>
      <w:r>
        <w:rPr>
          <w:rFonts w:ascii="Arial" w:hAnsi="Arial" w:cs="Arial"/>
          <w:color w:val="000000"/>
          <w:sz w:val="24"/>
          <w:szCs w:val="24"/>
        </w:rPr>
        <w:t xml:space="preserve"> </w:t>
      </w:r>
      <w:r w:rsidRPr="002B40B7">
        <w:rPr>
          <w:rFonts w:ascii="Arial" w:hAnsi="Arial" w:cs="Arial"/>
          <w:color w:val="000000"/>
          <w:sz w:val="24"/>
          <w:szCs w:val="24"/>
        </w:rPr>
        <w:t xml:space="preserve">Regionálne vzdelávacie centrum Štrba, Poprad, </w:t>
      </w:r>
      <w:r>
        <w:rPr>
          <w:rFonts w:ascii="Arial" w:hAnsi="Arial" w:cs="Arial"/>
          <w:color w:val="000000"/>
          <w:sz w:val="24"/>
          <w:szCs w:val="24"/>
        </w:rPr>
        <w:t>27.03.</w:t>
      </w:r>
      <w:r w:rsidRPr="002B40B7">
        <w:rPr>
          <w:rFonts w:ascii="Arial" w:hAnsi="Arial" w:cs="Arial"/>
          <w:color w:val="000000"/>
          <w:sz w:val="24"/>
          <w:szCs w:val="24"/>
        </w:rPr>
        <w:t xml:space="preserve"> 2013, 4 hodiny</w:t>
      </w:r>
    </w:p>
    <w:p w14:paraId="4B3A0550" w14:textId="77777777" w:rsidR="002B40B7" w:rsidRPr="002B40B7" w:rsidRDefault="002B40B7" w:rsidP="002B40B7">
      <w:pPr>
        <w:pStyle w:val="Odsekzoznamu"/>
        <w:numPr>
          <w:ilvl w:val="0"/>
          <w:numId w:val="29"/>
        </w:numPr>
        <w:jc w:val="both"/>
        <w:rPr>
          <w:rFonts w:ascii="Arial" w:hAnsi="Arial" w:cs="Arial"/>
          <w:i/>
          <w:color w:val="000000"/>
          <w:sz w:val="24"/>
          <w:szCs w:val="24"/>
        </w:rPr>
      </w:pPr>
      <w:r w:rsidRPr="002B40B7">
        <w:rPr>
          <w:rFonts w:ascii="Arial" w:hAnsi="Arial" w:cs="Arial"/>
          <w:i/>
          <w:color w:val="000000"/>
          <w:sz w:val="24"/>
          <w:szCs w:val="24"/>
        </w:rPr>
        <w:t>Vnútorná kontrola v obci (Hmotnoprávna a procesnoprávna časť)</w:t>
      </w:r>
      <w:r>
        <w:rPr>
          <w:rFonts w:ascii="Arial" w:hAnsi="Arial" w:cs="Arial"/>
          <w:i/>
          <w:color w:val="000000"/>
          <w:sz w:val="24"/>
          <w:szCs w:val="24"/>
        </w:rPr>
        <w:t xml:space="preserve">, </w:t>
      </w:r>
      <w:r w:rsidRPr="002B40B7">
        <w:rPr>
          <w:rFonts w:ascii="Arial" w:hAnsi="Arial" w:cs="Arial"/>
          <w:color w:val="000000"/>
          <w:sz w:val="24"/>
          <w:szCs w:val="24"/>
        </w:rPr>
        <w:t xml:space="preserve">Asociácia vzdelávania samosprávy, Vysoké Tatry, </w:t>
      </w:r>
      <w:r w:rsidR="00494066">
        <w:rPr>
          <w:rFonts w:ascii="Arial" w:hAnsi="Arial" w:cs="Arial"/>
          <w:color w:val="000000"/>
          <w:sz w:val="24"/>
          <w:szCs w:val="24"/>
        </w:rPr>
        <w:t>05.11. 2013</w:t>
      </w:r>
      <w:r w:rsidRPr="002B40B7">
        <w:rPr>
          <w:rFonts w:ascii="Arial" w:hAnsi="Arial" w:cs="Arial"/>
          <w:color w:val="000000"/>
          <w:sz w:val="24"/>
          <w:szCs w:val="24"/>
        </w:rPr>
        <w:t>, 4 hodiny</w:t>
      </w:r>
    </w:p>
    <w:p w14:paraId="0BEAB11F" w14:textId="77777777" w:rsidR="0043764B" w:rsidRPr="002F69CE" w:rsidRDefault="002B40B7" w:rsidP="002F69CE">
      <w:pPr>
        <w:pStyle w:val="Odsekzoznamu"/>
        <w:numPr>
          <w:ilvl w:val="0"/>
          <w:numId w:val="29"/>
        </w:numPr>
        <w:jc w:val="both"/>
        <w:rPr>
          <w:rFonts w:ascii="Arial" w:hAnsi="Arial" w:cs="Arial"/>
          <w:i/>
          <w:color w:val="000000"/>
          <w:sz w:val="24"/>
          <w:szCs w:val="24"/>
        </w:rPr>
      </w:pPr>
      <w:r w:rsidRPr="00494066">
        <w:rPr>
          <w:rFonts w:ascii="Arial" w:hAnsi="Arial" w:cs="Arial"/>
          <w:i/>
          <w:color w:val="000000"/>
          <w:sz w:val="24"/>
          <w:szCs w:val="24"/>
        </w:rPr>
        <w:t>Výkon samosprávy obyvateľmi obce</w:t>
      </w:r>
      <w:r w:rsidR="00494066">
        <w:rPr>
          <w:rFonts w:ascii="Arial" w:hAnsi="Arial" w:cs="Arial"/>
          <w:i/>
          <w:color w:val="000000"/>
          <w:sz w:val="24"/>
          <w:szCs w:val="24"/>
        </w:rPr>
        <w:t xml:space="preserve">, </w:t>
      </w:r>
      <w:r w:rsidRPr="00494066">
        <w:rPr>
          <w:rFonts w:ascii="Arial" w:hAnsi="Arial" w:cs="Arial"/>
          <w:color w:val="000000"/>
          <w:sz w:val="24"/>
          <w:szCs w:val="24"/>
        </w:rPr>
        <w:t xml:space="preserve">Regionálne vzdelávacie centrum Štrba, Poprad, </w:t>
      </w:r>
      <w:r w:rsidR="00494066">
        <w:rPr>
          <w:rFonts w:ascii="Arial" w:hAnsi="Arial" w:cs="Arial"/>
          <w:color w:val="000000"/>
          <w:sz w:val="24"/>
          <w:szCs w:val="24"/>
        </w:rPr>
        <w:t>29.11.</w:t>
      </w:r>
      <w:r w:rsidRPr="00494066">
        <w:rPr>
          <w:rFonts w:ascii="Arial" w:hAnsi="Arial" w:cs="Arial"/>
          <w:color w:val="000000"/>
          <w:sz w:val="24"/>
          <w:szCs w:val="24"/>
        </w:rPr>
        <w:t xml:space="preserve"> 2013, 4 hodiny</w:t>
      </w:r>
    </w:p>
    <w:p w14:paraId="4599AAAF" w14:textId="77777777" w:rsidR="003B42AC" w:rsidRPr="003B42AC" w:rsidRDefault="003B42AC" w:rsidP="003B42AC">
      <w:pPr>
        <w:pStyle w:val="Obyajntext"/>
        <w:ind w:left="720"/>
        <w:jc w:val="both"/>
        <w:rPr>
          <w:rFonts w:ascii="Arial" w:eastAsia="Times New Roman" w:hAnsi="Arial" w:cs="Arial"/>
          <w:bCs/>
          <w:i/>
          <w:sz w:val="24"/>
          <w:szCs w:val="24"/>
          <w:shd w:val="clear" w:color="auto" w:fill="FFFFFF"/>
          <w:lang w:eastAsia="cs-CZ"/>
        </w:rPr>
      </w:pPr>
    </w:p>
    <w:p w14:paraId="3335CCCC" w14:textId="1FFCBFBC" w:rsidR="002F69CE" w:rsidRPr="003B42AC" w:rsidRDefault="00433F19" w:rsidP="003B42AC">
      <w:pPr>
        <w:suppressAutoHyphens w:val="0"/>
        <w:rPr>
          <w:rFonts w:ascii="Arial" w:hAnsi="Arial" w:cs="Arial"/>
          <w:b/>
          <w:color w:val="000000"/>
          <w:sz w:val="24"/>
          <w:szCs w:val="24"/>
        </w:rPr>
      </w:pPr>
      <w:r>
        <w:rPr>
          <w:rFonts w:ascii="Arial" w:hAnsi="Arial" w:cs="Arial"/>
          <w:b/>
          <w:color w:val="000000"/>
          <w:sz w:val="24"/>
          <w:szCs w:val="24"/>
        </w:rPr>
        <w:t>JUDr. Demeková</w:t>
      </w:r>
    </w:p>
    <w:p w14:paraId="31FE840E" w14:textId="77777777" w:rsidR="003B42AC" w:rsidRPr="00CA773E" w:rsidRDefault="003B42AC" w:rsidP="00CA773E">
      <w:pPr>
        <w:pStyle w:val="Odsekzoznamu"/>
        <w:numPr>
          <w:ilvl w:val="0"/>
          <w:numId w:val="32"/>
        </w:numPr>
        <w:jc w:val="both"/>
        <w:rPr>
          <w:rFonts w:ascii="Arial" w:hAnsi="Arial" w:cs="Arial"/>
          <w:b/>
          <w:sz w:val="24"/>
          <w:szCs w:val="24"/>
        </w:rPr>
      </w:pPr>
      <w:r w:rsidRPr="00A92F2D">
        <w:rPr>
          <w:rFonts w:ascii="Arial" w:hAnsi="Arial" w:cs="Arial"/>
          <w:i/>
          <w:sz w:val="24"/>
          <w:szCs w:val="24"/>
        </w:rPr>
        <w:t>Osoba so zdravotným postihnutím v kontexte zmien práva,</w:t>
      </w:r>
      <w:r w:rsidRPr="00A92F2D">
        <w:rPr>
          <w:rFonts w:ascii="Arial" w:hAnsi="Arial" w:cs="Arial"/>
          <w:sz w:val="24"/>
          <w:szCs w:val="24"/>
        </w:rPr>
        <w:t xml:space="preserve"> </w:t>
      </w:r>
      <w:r w:rsidRPr="00A92F2D">
        <w:rPr>
          <w:rFonts w:ascii="Arial" w:hAnsi="Arial" w:cs="Arial"/>
          <w:bCs/>
          <w:color w:val="000000"/>
          <w:sz w:val="24"/>
          <w:szCs w:val="24"/>
        </w:rPr>
        <w:t>Medzinárodná vedecká konferencia Zmena práva</w:t>
      </w:r>
      <w:r w:rsidRPr="00A92F2D">
        <w:rPr>
          <w:rFonts w:ascii="Arial" w:hAnsi="Arial" w:cs="Arial"/>
          <w:b/>
          <w:sz w:val="24"/>
          <w:szCs w:val="24"/>
        </w:rPr>
        <w:t xml:space="preserve">, </w:t>
      </w:r>
      <w:r w:rsidRPr="00A92F2D">
        <w:rPr>
          <w:rFonts w:ascii="Arial" w:hAnsi="Arial" w:cs="Arial"/>
          <w:sz w:val="24"/>
          <w:szCs w:val="24"/>
        </w:rPr>
        <w:t>Ústav štátu a práva Slovenskej akadémie vied, 20. – 22. 03. 2013, Tatranská Štrba, 0,5 hod.</w:t>
      </w:r>
    </w:p>
    <w:p w14:paraId="0C1CCDAD" w14:textId="77777777" w:rsidR="00CA773E" w:rsidRDefault="00CA773E" w:rsidP="00CA773E">
      <w:pPr>
        <w:suppressAutoHyphens w:val="0"/>
        <w:rPr>
          <w:rFonts w:ascii="Arial" w:hAnsi="Arial" w:cs="Arial"/>
          <w:b/>
          <w:color w:val="000000"/>
          <w:sz w:val="24"/>
          <w:szCs w:val="24"/>
        </w:rPr>
      </w:pPr>
    </w:p>
    <w:p w14:paraId="480B2F5A" w14:textId="77777777" w:rsidR="008D4F41" w:rsidRPr="00CA773E" w:rsidRDefault="008D4F41" w:rsidP="00CA773E">
      <w:pPr>
        <w:suppressAutoHyphens w:val="0"/>
        <w:rPr>
          <w:rFonts w:ascii="Arial" w:hAnsi="Arial" w:cs="Arial"/>
          <w:b/>
          <w:color w:val="000000"/>
          <w:sz w:val="24"/>
          <w:szCs w:val="24"/>
          <w:u w:val="single"/>
        </w:rPr>
      </w:pPr>
      <w:r w:rsidRPr="00CA773E">
        <w:rPr>
          <w:rFonts w:ascii="Arial" w:hAnsi="Arial" w:cs="Arial"/>
          <w:b/>
          <w:color w:val="000000"/>
          <w:sz w:val="24"/>
          <w:szCs w:val="24"/>
          <w:u w:val="single"/>
        </w:rPr>
        <w:t>Ústav európskeho práva</w:t>
      </w:r>
    </w:p>
    <w:p w14:paraId="702470CD" w14:textId="77777777" w:rsidR="00CA773E" w:rsidRDefault="00CA773E" w:rsidP="008179E6">
      <w:pPr>
        <w:suppressAutoHyphens w:val="0"/>
        <w:rPr>
          <w:rFonts w:ascii="Arial" w:hAnsi="Arial" w:cs="Arial"/>
          <w:b/>
          <w:color w:val="000000"/>
          <w:sz w:val="24"/>
          <w:szCs w:val="24"/>
        </w:rPr>
      </w:pPr>
    </w:p>
    <w:p w14:paraId="410851E6" w14:textId="3E2C276D" w:rsidR="002F69CE" w:rsidRPr="00BF46BD" w:rsidRDefault="00433F19" w:rsidP="008179E6">
      <w:pPr>
        <w:suppressAutoHyphens w:val="0"/>
        <w:rPr>
          <w:rFonts w:ascii="Arial" w:hAnsi="Arial" w:cs="Arial"/>
          <w:b/>
          <w:color w:val="000000"/>
          <w:sz w:val="24"/>
          <w:szCs w:val="24"/>
        </w:rPr>
      </w:pPr>
      <w:r>
        <w:rPr>
          <w:rFonts w:ascii="Arial" w:hAnsi="Arial" w:cs="Arial"/>
          <w:b/>
          <w:color w:val="000000"/>
          <w:sz w:val="24"/>
          <w:szCs w:val="24"/>
        </w:rPr>
        <w:t>prof. Mazák</w:t>
      </w:r>
    </w:p>
    <w:p w14:paraId="773AADE8" w14:textId="77777777" w:rsidR="008D4F41" w:rsidRDefault="00BF46BD" w:rsidP="008179E6">
      <w:pPr>
        <w:pStyle w:val="Bezriadkovania"/>
        <w:numPr>
          <w:ilvl w:val="0"/>
          <w:numId w:val="31"/>
        </w:numPr>
        <w:jc w:val="both"/>
        <w:rPr>
          <w:rFonts w:ascii="Arial" w:hAnsi="Arial" w:cs="Arial"/>
          <w:sz w:val="24"/>
          <w:szCs w:val="24"/>
          <w:lang w:val="sk-SK"/>
        </w:rPr>
      </w:pPr>
      <w:r w:rsidRPr="00BF46BD">
        <w:rPr>
          <w:rFonts w:ascii="Arial" w:hAnsi="Arial" w:cs="Arial"/>
          <w:i/>
          <w:sz w:val="24"/>
          <w:szCs w:val="24"/>
          <w:lang w:val="sk-SK"/>
        </w:rPr>
        <w:t>Hľadanie spravodlivosti alebo procesných vád?</w:t>
      </w:r>
      <w:r w:rsidRPr="00BF46BD">
        <w:rPr>
          <w:rFonts w:ascii="Arial" w:hAnsi="Arial" w:cs="Arial"/>
          <w:sz w:val="24"/>
          <w:szCs w:val="24"/>
          <w:lang w:val="sk-SK"/>
        </w:rPr>
        <w:t xml:space="preserve">, Charta základných práv Európskej </w:t>
      </w:r>
    </w:p>
    <w:p w14:paraId="212E96D1" w14:textId="77777777" w:rsidR="008D4F41" w:rsidRDefault="00BF46BD" w:rsidP="008179E6">
      <w:pPr>
        <w:pStyle w:val="Bezriadkovania"/>
        <w:ind w:left="786"/>
        <w:jc w:val="both"/>
        <w:rPr>
          <w:rFonts w:ascii="Arial" w:hAnsi="Arial" w:cs="Arial"/>
          <w:sz w:val="24"/>
          <w:szCs w:val="24"/>
          <w:lang w:val="sk-SK"/>
        </w:rPr>
      </w:pPr>
      <w:r w:rsidRPr="00BF46BD">
        <w:rPr>
          <w:rFonts w:ascii="Arial" w:hAnsi="Arial" w:cs="Arial"/>
          <w:sz w:val="24"/>
          <w:szCs w:val="24"/>
          <w:lang w:val="sk-SK"/>
        </w:rPr>
        <w:t>únie je za spravodlivosť! - Protimonopolný úrad Slovenskej republiky: AKTUÁLNE TRENDY SÚŤAŽNÉHO PRÁVA</w:t>
      </w:r>
      <w:r>
        <w:rPr>
          <w:rFonts w:ascii="Arial" w:hAnsi="Arial" w:cs="Arial"/>
          <w:sz w:val="24"/>
          <w:szCs w:val="24"/>
          <w:lang w:val="sk-SK"/>
        </w:rPr>
        <w:t>,</w:t>
      </w:r>
      <w:r w:rsidRPr="00BF46BD">
        <w:rPr>
          <w:rFonts w:ascii="Arial" w:hAnsi="Arial" w:cs="Arial"/>
          <w:sz w:val="24"/>
          <w:szCs w:val="24"/>
          <w:lang w:val="sk-SK"/>
        </w:rPr>
        <w:t xml:space="preserve">15. 05. 2013, Univerzita Komenského v Bratislave, 1 hod. </w:t>
      </w:r>
    </w:p>
    <w:p w14:paraId="135C9B62" w14:textId="77777777" w:rsidR="008D4F41" w:rsidRDefault="00BF46BD" w:rsidP="008179E6">
      <w:pPr>
        <w:pStyle w:val="Bezriadkovania"/>
        <w:numPr>
          <w:ilvl w:val="0"/>
          <w:numId w:val="31"/>
        </w:numPr>
        <w:jc w:val="both"/>
        <w:rPr>
          <w:rFonts w:ascii="Arial" w:hAnsi="Arial" w:cs="Arial"/>
          <w:sz w:val="24"/>
          <w:szCs w:val="24"/>
        </w:rPr>
      </w:pPr>
      <w:r w:rsidRPr="008D4F41">
        <w:rPr>
          <w:rFonts w:ascii="Arial" w:hAnsi="Arial" w:cs="Arial"/>
          <w:i/>
          <w:sz w:val="24"/>
          <w:szCs w:val="24"/>
        </w:rPr>
        <w:t>Crisis Law</w:t>
      </w:r>
      <w:r w:rsidRPr="008D4F41">
        <w:rPr>
          <w:rFonts w:ascii="Arial" w:hAnsi="Arial" w:cs="Arial"/>
          <w:sz w:val="24"/>
          <w:szCs w:val="24"/>
        </w:rPr>
        <w:t xml:space="preserve"> of the Eurozone as a Constitutional Challenge for the Court of Justice of </w:t>
      </w:r>
    </w:p>
    <w:p w14:paraId="62C1AEB4" w14:textId="77777777" w:rsidR="008D4F41" w:rsidRDefault="008D4F41" w:rsidP="008179E6">
      <w:pPr>
        <w:pStyle w:val="Bezriadkovania"/>
        <w:ind w:left="786"/>
        <w:jc w:val="both"/>
        <w:rPr>
          <w:rFonts w:ascii="Arial" w:hAnsi="Arial" w:cs="Arial"/>
          <w:sz w:val="24"/>
          <w:szCs w:val="24"/>
          <w:lang w:val="sk-SK"/>
        </w:rPr>
      </w:pPr>
      <w:r>
        <w:rPr>
          <w:rFonts w:ascii="Arial" w:hAnsi="Arial" w:cs="Arial"/>
          <w:sz w:val="24"/>
          <w:szCs w:val="24"/>
        </w:rPr>
        <w:t>the</w:t>
      </w:r>
      <w:r w:rsidR="00BF46BD" w:rsidRPr="008D4F41">
        <w:rPr>
          <w:rFonts w:ascii="Arial" w:hAnsi="Arial" w:cs="Arial"/>
          <w:sz w:val="24"/>
          <w:szCs w:val="24"/>
        </w:rPr>
        <w:t xml:space="preserve"> EU: Pringle Case and its Consequences, 10.10.2013, Práv</w:t>
      </w:r>
      <w:r>
        <w:rPr>
          <w:rFonts w:ascii="Arial" w:hAnsi="Arial" w:cs="Arial"/>
          <w:sz w:val="24"/>
          <w:szCs w:val="24"/>
        </w:rPr>
        <w:t xml:space="preserve">nická fakulta UK v Bratislave, </w:t>
      </w:r>
      <w:r w:rsidR="00BF46BD" w:rsidRPr="008D4F41">
        <w:rPr>
          <w:rFonts w:ascii="Arial" w:hAnsi="Arial" w:cs="Arial"/>
          <w:sz w:val="24"/>
          <w:szCs w:val="24"/>
        </w:rPr>
        <w:t xml:space="preserve"> 20 minút. </w:t>
      </w:r>
    </w:p>
    <w:p w14:paraId="3B5820C2" w14:textId="77777777" w:rsidR="00BF46BD" w:rsidRPr="008D4F41" w:rsidRDefault="00BF46BD" w:rsidP="008179E6">
      <w:pPr>
        <w:pStyle w:val="Bezriadkovania"/>
        <w:numPr>
          <w:ilvl w:val="0"/>
          <w:numId w:val="31"/>
        </w:numPr>
        <w:jc w:val="both"/>
        <w:rPr>
          <w:rFonts w:ascii="Arial" w:hAnsi="Arial" w:cs="Arial"/>
          <w:sz w:val="24"/>
          <w:szCs w:val="24"/>
          <w:lang w:val="sk-SK"/>
        </w:rPr>
      </w:pPr>
      <w:r w:rsidRPr="008D4F41">
        <w:rPr>
          <w:rFonts w:ascii="Arial" w:hAnsi="Arial" w:cs="Arial"/>
          <w:i/>
          <w:sz w:val="24"/>
          <w:szCs w:val="24"/>
        </w:rPr>
        <w:t>On the restriction of the right of the President of the Member State of EU to move within the territory of another Member State of the EU</w:t>
      </w:r>
      <w:r w:rsidRPr="008D4F41">
        <w:rPr>
          <w:rFonts w:ascii="Arial" w:hAnsi="Arial" w:cs="Arial"/>
          <w:sz w:val="24"/>
          <w:szCs w:val="24"/>
        </w:rPr>
        <w:t>, Úrad vlády Českej republiky a Právnická fakulta KU v Prahe, 22.10.2013, Právnická fakulta Karlovej Univerzity v Prahe, 20 minút.</w:t>
      </w:r>
    </w:p>
    <w:p w14:paraId="3EED857F" w14:textId="77777777" w:rsidR="008D4F41" w:rsidRDefault="008D4F41" w:rsidP="008D4F41">
      <w:pPr>
        <w:pStyle w:val="Bezriadkovania"/>
        <w:jc w:val="both"/>
        <w:rPr>
          <w:rFonts w:ascii="Arial" w:hAnsi="Arial" w:cs="Arial"/>
          <w:b/>
          <w:sz w:val="24"/>
          <w:szCs w:val="24"/>
          <w:lang w:val="sk-SK"/>
        </w:rPr>
      </w:pPr>
    </w:p>
    <w:p w14:paraId="39273CDE" w14:textId="77777777" w:rsidR="00BF46BD" w:rsidRPr="00CA773E" w:rsidRDefault="008D4F41" w:rsidP="008D4F41">
      <w:pPr>
        <w:pStyle w:val="Bezriadkovania"/>
        <w:jc w:val="both"/>
        <w:rPr>
          <w:rFonts w:ascii="Arial" w:hAnsi="Arial" w:cs="Arial"/>
          <w:b/>
          <w:sz w:val="24"/>
          <w:szCs w:val="24"/>
          <w:u w:val="single"/>
          <w:lang w:val="sk-SK"/>
        </w:rPr>
      </w:pPr>
      <w:r w:rsidRPr="00CA773E">
        <w:rPr>
          <w:rFonts w:ascii="Arial" w:hAnsi="Arial" w:cs="Arial"/>
          <w:b/>
          <w:sz w:val="24"/>
          <w:szCs w:val="24"/>
          <w:u w:val="single"/>
          <w:lang w:val="sk-SK"/>
        </w:rPr>
        <w:t>Katedra dejín štátu a práva</w:t>
      </w:r>
    </w:p>
    <w:p w14:paraId="3156E16C" w14:textId="77777777" w:rsidR="008D4F41" w:rsidRDefault="008D4F41" w:rsidP="008D4F41">
      <w:pPr>
        <w:pStyle w:val="Bezriadkovania"/>
        <w:jc w:val="both"/>
        <w:rPr>
          <w:rFonts w:ascii="Arial" w:hAnsi="Arial" w:cs="Arial"/>
          <w:b/>
          <w:sz w:val="24"/>
          <w:szCs w:val="24"/>
          <w:lang w:val="sk-SK"/>
        </w:rPr>
      </w:pPr>
    </w:p>
    <w:p w14:paraId="6D12BEBA" w14:textId="6E85E7FA" w:rsidR="008D4F41" w:rsidRPr="008D4F41" w:rsidRDefault="00433F19" w:rsidP="008D4F41">
      <w:pPr>
        <w:pStyle w:val="Bezriadkovania"/>
        <w:jc w:val="both"/>
        <w:rPr>
          <w:rFonts w:ascii="Arial" w:hAnsi="Arial" w:cs="Arial"/>
          <w:b/>
          <w:sz w:val="24"/>
          <w:szCs w:val="24"/>
          <w:lang w:val="sk-SK"/>
        </w:rPr>
      </w:pPr>
      <w:r>
        <w:rPr>
          <w:rFonts w:ascii="Arial" w:hAnsi="Arial" w:cs="Arial"/>
          <w:b/>
          <w:sz w:val="24"/>
          <w:szCs w:val="24"/>
          <w:lang w:val="sk-SK"/>
        </w:rPr>
        <w:t>doc. Štenpien</w:t>
      </w:r>
    </w:p>
    <w:p w14:paraId="032BE541" w14:textId="77777777" w:rsidR="00F5629D" w:rsidRPr="00132E04" w:rsidRDefault="00A92F2D" w:rsidP="00132E04">
      <w:pPr>
        <w:pStyle w:val="Odsekzoznamu"/>
        <w:numPr>
          <w:ilvl w:val="0"/>
          <w:numId w:val="32"/>
        </w:numPr>
        <w:suppressAutoHyphens w:val="0"/>
        <w:spacing w:after="200" w:line="276" w:lineRule="auto"/>
        <w:rPr>
          <w:rFonts w:ascii="Arial" w:hAnsi="Arial" w:cs="Arial"/>
          <w:color w:val="000000"/>
          <w:sz w:val="24"/>
          <w:szCs w:val="24"/>
        </w:rPr>
      </w:pPr>
      <w:r w:rsidRPr="00A92F2D">
        <w:rPr>
          <w:rFonts w:ascii="Arial" w:hAnsi="Arial" w:cs="Arial"/>
          <w:i/>
          <w:color w:val="000000"/>
          <w:sz w:val="24"/>
          <w:szCs w:val="24"/>
        </w:rPr>
        <w:t>Dejiny kúpnej zmluvy v Uhorsku do roku 1918,</w:t>
      </w:r>
      <w:r>
        <w:rPr>
          <w:rFonts w:ascii="Arial" w:hAnsi="Arial" w:cs="Arial"/>
          <w:color w:val="000000"/>
          <w:sz w:val="24"/>
          <w:szCs w:val="24"/>
        </w:rPr>
        <w:t xml:space="preserve"> prednáška vyžiadaná Fakultou štátnych a právnych vied Univerzity v Miškolci (v rámci riešenia projektu VEGA 1/0131/13), Miškolc, 09.05. 2013, 2 hod.</w:t>
      </w:r>
    </w:p>
    <w:p w14:paraId="46068F82" w14:textId="77777777" w:rsidR="002F69CE" w:rsidRPr="00CA773E" w:rsidRDefault="00F5629D" w:rsidP="00215E7C">
      <w:pPr>
        <w:jc w:val="both"/>
        <w:rPr>
          <w:rFonts w:ascii="Arial" w:hAnsi="Arial" w:cs="Arial"/>
          <w:b/>
          <w:color w:val="000000"/>
          <w:sz w:val="24"/>
          <w:szCs w:val="24"/>
          <w:u w:val="single"/>
        </w:rPr>
      </w:pPr>
      <w:r w:rsidRPr="00CA773E">
        <w:rPr>
          <w:rFonts w:ascii="Arial" w:hAnsi="Arial" w:cs="Arial"/>
          <w:b/>
          <w:color w:val="000000"/>
          <w:sz w:val="24"/>
          <w:szCs w:val="24"/>
          <w:u w:val="single"/>
        </w:rPr>
        <w:t>Katedra teórie štátu a práva</w:t>
      </w:r>
    </w:p>
    <w:p w14:paraId="04BC3E1B" w14:textId="77777777" w:rsidR="00F5629D" w:rsidRDefault="00F5629D" w:rsidP="00215E7C">
      <w:pPr>
        <w:jc w:val="both"/>
        <w:rPr>
          <w:rFonts w:ascii="Arial" w:hAnsi="Arial" w:cs="Arial"/>
          <w:b/>
          <w:color w:val="000000"/>
          <w:sz w:val="24"/>
          <w:szCs w:val="24"/>
        </w:rPr>
      </w:pPr>
    </w:p>
    <w:p w14:paraId="44A74E0D" w14:textId="62FF18F0" w:rsidR="00F5629D" w:rsidRDefault="00433F19" w:rsidP="00215E7C">
      <w:pPr>
        <w:jc w:val="both"/>
        <w:rPr>
          <w:rFonts w:ascii="Arial" w:hAnsi="Arial" w:cs="Arial"/>
          <w:b/>
          <w:color w:val="000000"/>
          <w:sz w:val="24"/>
          <w:szCs w:val="24"/>
        </w:rPr>
      </w:pPr>
      <w:r>
        <w:rPr>
          <w:rFonts w:ascii="Arial" w:hAnsi="Arial" w:cs="Arial"/>
          <w:b/>
          <w:color w:val="000000"/>
          <w:sz w:val="24"/>
          <w:szCs w:val="24"/>
        </w:rPr>
        <w:t>doc. Kanárik</w:t>
      </w:r>
    </w:p>
    <w:p w14:paraId="616A240F" w14:textId="77777777" w:rsidR="00F5629D" w:rsidRDefault="0042483C" w:rsidP="00F5629D">
      <w:pPr>
        <w:pStyle w:val="Odsekzoznamu"/>
        <w:numPr>
          <w:ilvl w:val="0"/>
          <w:numId w:val="32"/>
        </w:numPr>
        <w:jc w:val="both"/>
        <w:rPr>
          <w:rFonts w:ascii="Arial" w:hAnsi="Arial" w:cs="Arial"/>
          <w:color w:val="000000"/>
          <w:sz w:val="24"/>
          <w:szCs w:val="24"/>
        </w:rPr>
      </w:pPr>
      <w:r w:rsidRPr="0042483C">
        <w:rPr>
          <w:rFonts w:ascii="Arial" w:hAnsi="Arial" w:cs="Arial"/>
          <w:i/>
          <w:color w:val="000000"/>
          <w:sz w:val="24"/>
          <w:szCs w:val="24"/>
        </w:rPr>
        <w:t>Právny štát,</w:t>
      </w:r>
      <w:r w:rsidRPr="0042483C">
        <w:rPr>
          <w:rFonts w:ascii="Arial" w:hAnsi="Arial" w:cs="Arial"/>
          <w:color w:val="000000"/>
          <w:sz w:val="24"/>
          <w:szCs w:val="24"/>
        </w:rPr>
        <w:t xml:space="preserve"> Univerzita tretieho veku v</w:t>
      </w:r>
      <w:r>
        <w:rPr>
          <w:rFonts w:ascii="Arial" w:hAnsi="Arial" w:cs="Arial"/>
          <w:color w:val="000000"/>
          <w:sz w:val="24"/>
          <w:szCs w:val="24"/>
        </w:rPr>
        <w:t> </w:t>
      </w:r>
      <w:r w:rsidRPr="0042483C">
        <w:rPr>
          <w:rFonts w:ascii="Arial" w:hAnsi="Arial" w:cs="Arial"/>
          <w:color w:val="000000"/>
          <w:sz w:val="24"/>
          <w:szCs w:val="24"/>
        </w:rPr>
        <w:t>Košiciach</w:t>
      </w:r>
      <w:r>
        <w:rPr>
          <w:rFonts w:ascii="Arial" w:hAnsi="Arial" w:cs="Arial"/>
          <w:color w:val="000000"/>
          <w:sz w:val="24"/>
          <w:szCs w:val="24"/>
        </w:rPr>
        <w:t>, Technická univerzita Košice, 01.02. 2013, 3 hod.</w:t>
      </w:r>
    </w:p>
    <w:p w14:paraId="3FF63D66" w14:textId="77777777" w:rsidR="0042483C" w:rsidRDefault="0042483C" w:rsidP="0042483C">
      <w:pPr>
        <w:jc w:val="both"/>
        <w:rPr>
          <w:rFonts w:ascii="Arial" w:hAnsi="Arial" w:cs="Arial"/>
          <w:color w:val="000000"/>
          <w:sz w:val="24"/>
          <w:szCs w:val="24"/>
        </w:rPr>
      </w:pPr>
    </w:p>
    <w:p w14:paraId="649E45BF" w14:textId="06E16223" w:rsidR="0042483C" w:rsidRPr="0042483C" w:rsidRDefault="00433F19" w:rsidP="0042483C">
      <w:pPr>
        <w:jc w:val="both"/>
        <w:rPr>
          <w:rFonts w:ascii="Arial" w:hAnsi="Arial" w:cs="Arial"/>
          <w:b/>
          <w:color w:val="000000"/>
          <w:sz w:val="24"/>
          <w:szCs w:val="24"/>
        </w:rPr>
      </w:pPr>
      <w:r>
        <w:rPr>
          <w:rFonts w:ascii="Arial" w:hAnsi="Arial" w:cs="Arial"/>
          <w:b/>
          <w:color w:val="000000"/>
          <w:sz w:val="24"/>
          <w:szCs w:val="24"/>
        </w:rPr>
        <w:t>JUDr. Lapčáková</w:t>
      </w:r>
    </w:p>
    <w:p w14:paraId="26E6AC78" w14:textId="77777777" w:rsidR="0042483C" w:rsidRPr="006F24F2" w:rsidRDefault="0042483C" w:rsidP="0042483C">
      <w:pPr>
        <w:pStyle w:val="Odsekzoznamu"/>
        <w:numPr>
          <w:ilvl w:val="0"/>
          <w:numId w:val="36"/>
        </w:numPr>
        <w:suppressAutoHyphens w:val="0"/>
        <w:jc w:val="both"/>
        <w:rPr>
          <w:rFonts w:ascii="Arial" w:hAnsi="Arial" w:cs="Arial"/>
          <w:i/>
          <w:sz w:val="24"/>
          <w:szCs w:val="24"/>
        </w:rPr>
      </w:pPr>
      <w:r w:rsidRPr="006F24F2">
        <w:rPr>
          <w:rFonts w:ascii="Arial" w:hAnsi="Arial" w:cs="Arial"/>
          <w:i/>
          <w:sz w:val="24"/>
          <w:szCs w:val="24"/>
        </w:rPr>
        <w:t xml:space="preserve">Základy ústavného práva so zameraním na princípy demokratického právneho </w:t>
      </w:r>
    </w:p>
    <w:p w14:paraId="7A7349A3" w14:textId="77777777" w:rsidR="0042483C" w:rsidRPr="006F24F2" w:rsidRDefault="0042483C" w:rsidP="0042483C">
      <w:pPr>
        <w:pStyle w:val="Odsekzoznamu"/>
        <w:suppressAutoHyphens w:val="0"/>
        <w:jc w:val="both"/>
        <w:rPr>
          <w:rFonts w:ascii="Arial" w:hAnsi="Arial" w:cs="Arial"/>
          <w:sz w:val="24"/>
          <w:szCs w:val="24"/>
        </w:rPr>
      </w:pPr>
      <w:r w:rsidRPr="006F24F2">
        <w:rPr>
          <w:rFonts w:ascii="Arial" w:hAnsi="Arial" w:cs="Arial"/>
          <w:i/>
          <w:sz w:val="24"/>
          <w:szCs w:val="24"/>
        </w:rPr>
        <w:t>Štátu</w:t>
      </w:r>
      <w:r w:rsidRPr="006F24F2">
        <w:rPr>
          <w:rFonts w:ascii="Arial" w:hAnsi="Arial" w:cs="Arial"/>
          <w:sz w:val="24"/>
          <w:szCs w:val="24"/>
        </w:rPr>
        <w:t>, Univerzita tretieho veku v Košiciach, 06.09.2013, Právnická fakulta UPJŠ v Košiciach, Kováčska 30, 3 hod.</w:t>
      </w:r>
    </w:p>
    <w:p w14:paraId="33DCEE72" w14:textId="77777777" w:rsidR="0042483C" w:rsidRPr="006F24F2" w:rsidRDefault="0042483C" w:rsidP="0042483C">
      <w:pPr>
        <w:pStyle w:val="Odsekzoznamu"/>
        <w:numPr>
          <w:ilvl w:val="0"/>
          <w:numId w:val="36"/>
        </w:numPr>
        <w:suppressAutoHyphens w:val="0"/>
        <w:jc w:val="both"/>
        <w:rPr>
          <w:rFonts w:ascii="Arial" w:hAnsi="Arial" w:cs="Arial"/>
          <w:sz w:val="24"/>
          <w:szCs w:val="24"/>
        </w:rPr>
      </w:pPr>
      <w:r w:rsidRPr="006F24F2">
        <w:rPr>
          <w:rFonts w:ascii="Arial" w:hAnsi="Arial" w:cs="Arial"/>
          <w:i/>
          <w:sz w:val="24"/>
          <w:szCs w:val="24"/>
        </w:rPr>
        <w:t>Základy teórie práva – úvod do práva</w:t>
      </w:r>
      <w:r w:rsidRPr="006F24F2">
        <w:rPr>
          <w:rFonts w:ascii="Arial" w:hAnsi="Arial" w:cs="Arial"/>
          <w:sz w:val="24"/>
          <w:szCs w:val="24"/>
        </w:rPr>
        <w:t>, Univerzita tretieho veku v Košiciach, 13.09.2013, Právnická fakulta UPJŠ v Košiciach, Kováčska 30, 3 hod.</w:t>
      </w:r>
    </w:p>
    <w:p w14:paraId="3DB46B8C" w14:textId="77777777" w:rsidR="0042483C" w:rsidRPr="006F24F2" w:rsidRDefault="0042483C" w:rsidP="0042483C">
      <w:pPr>
        <w:pStyle w:val="Odsekzoznamu"/>
        <w:numPr>
          <w:ilvl w:val="0"/>
          <w:numId w:val="36"/>
        </w:numPr>
        <w:suppressAutoHyphens w:val="0"/>
        <w:jc w:val="both"/>
        <w:rPr>
          <w:rFonts w:ascii="Arial" w:hAnsi="Arial" w:cs="Arial"/>
          <w:b/>
          <w:sz w:val="24"/>
          <w:szCs w:val="24"/>
        </w:rPr>
      </w:pPr>
      <w:r w:rsidRPr="006F24F2">
        <w:rPr>
          <w:rFonts w:ascii="Arial" w:hAnsi="Arial" w:cs="Arial"/>
          <w:i/>
          <w:sz w:val="24"/>
          <w:szCs w:val="24"/>
        </w:rPr>
        <w:lastRenderedPageBreak/>
        <w:t>Základy teórie práva so zameraním na pramene práva</w:t>
      </w:r>
      <w:r w:rsidRPr="006F24F2">
        <w:rPr>
          <w:rFonts w:ascii="Arial" w:hAnsi="Arial" w:cs="Arial"/>
          <w:sz w:val="24"/>
          <w:szCs w:val="24"/>
        </w:rPr>
        <w:t>, Univerzita tretieho veku v Košiciach, 27.09.2013, Právnická fakulta UPJŠ v Košiciach, Kováčska 30, 3 hod.</w:t>
      </w:r>
    </w:p>
    <w:p w14:paraId="4D8EB56C" w14:textId="77777777" w:rsidR="0042483C" w:rsidRPr="006F24F2" w:rsidRDefault="0042483C" w:rsidP="0042483C">
      <w:pPr>
        <w:pStyle w:val="Odsekzoznamu"/>
        <w:numPr>
          <w:ilvl w:val="0"/>
          <w:numId w:val="36"/>
        </w:numPr>
        <w:suppressAutoHyphens w:val="0"/>
        <w:jc w:val="both"/>
        <w:rPr>
          <w:rFonts w:ascii="Arial" w:hAnsi="Arial" w:cs="Arial"/>
          <w:b/>
          <w:sz w:val="24"/>
          <w:szCs w:val="24"/>
        </w:rPr>
      </w:pPr>
      <w:r w:rsidRPr="006F24F2">
        <w:rPr>
          <w:rFonts w:ascii="Arial" w:hAnsi="Arial" w:cs="Arial"/>
          <w:i/>
          <w:sz w:val="24"/>
          <w:szCs w:val="24"/>
        </w:rPr>
        <w:t>Základy teórie práva so zameraním na právne skutočnosti</w:t>
      </w:r>
      <w:r w:rsidRPr="006F24F2">
        <w:rPr>
          <w:rFonts w:ascii="Arial" w:hAnsi="Arial" w:cs="Arial"/>
          <w:sz w:val="24"/>
          <w:szCs w:val="24"/>
        </w:rPr>
        <w:t>, Univerzita tretieho veku v Košiciach, 11.10. 2013, Právnická fakulta UPJŠ v Košiciach, Kováčska 30, 3 hod.</w:t>
      </w:r>
    </w:p>
    <w:p w14:paraId="76D2C8B9" w14:textId="77777777" w:rsidR="0042483C" w:rsidRPr="006F24F2" w:rsidRDefault="0042483C" w:rsidP="0042483C">
      <w:pPr>
        <w:pStyle w:val="Odsekzoznamu"/>
        <w:numPr>
          <w:ilvl w:val="0"/>
          <w:numId w:val="36"/>
        </w:numPr>
        <w:suppressAutoHyphens w:val="0"/>
        <w:jc w:val="both"/>
        <w:rPr>
          <w:rFonts w:ascii="Arial" w:hAnsi="Arial" w:cs="Arial"/>
          <w:b/>
          <w:sz w:val="24"/>
          <w:szCs w:val="24"/>
        </w:rPr>
      </w:pPr>
      <w:r w:rsidRPr="006F24F2">
        <w:rPr>
          <w:rFonts w:ascii="Arial" w:hAnsi="Arial" w:cs="Arial"/>
          <w:i/>
          <w:sz w:val="24"/>
          <w:szCs w:val="24"/>
        </w:rPr>
        <w:t>Základy teórie práva so zameraním na aplikáciu práva</w:t>
      </w:r>
      <w:r w:rsidRPr="006F24F2">
        <w:rPr>
          <w:rFonts w:ascii="Arial" w:hAnsi="Arial" w:cs="Arial"/>
          <w:sz w:val="24"/>
          <w:szCs w:val="24"/>
        </w:rPr>
        <w:t>, Univerzita tretieho veku v Košiciach, 25.10.2013, Právnická fakulta UPJŠ v Košiciach, Kováčska 30, 3 hod.</w:t>
      </w:r>
    </w:p>
    <w:p w14:paraId="0F6B4EE8" w14:textId="77777777" w:rsidR="0042483C" w:rsidRPr="006F24F2" w:rsidRDefault="0042483C" w:rsidP="0042483C">
      <w:pPr>
        <w:ind w:left="360"/>
        <w:jc w:val="both"/>
        <w:rPr>
          <w:rFonts w:ascii="Arial" w:hAnsi="Arial" w:cs="Arial"/>
          <w:color w:val="000000"/>
          <w:sz w:val="24"/>
          <w:szCs w:val="24"/>
        </w:rPr>
      </w:pPr>
    </w:p>
    <w:p w14:paraId="22BECAC3" w14:textId="77777777" w:rsidR="00215E7C" w:rsidRPr="00CA773E" w:rsidRDefault="00215E7C" w:rsidP="00215E7C">
      <w:pPr>
        <w:jc w:val="both"/>
        <w:rPr>
          <w:rFonts w:ascii="Arial" w:hAnsi="Arial" w:cs="Arial"/>
          <w:b/>
          <w:color w:val="000000"/>
          <w:sz w:val="24"/>
          <w:szCs w:val="24"/>
          <w:u w:val="single"/>
        </w:rPr>
      </w:pPr>
      <w:r w:rsidRPr="00CA773E">
        <w:rPr>
          <w:rFonts w:ascii="Arial" w:hAnsi="Arial" w:cs="Arial"/>
          <w:b/>
          <w:color w:val="000000"/>
          <w:sz w:val="24"/>
          <w:szCs w:val="24"/>
          <w:u w:val="single"/>
        </w:rPr>
        <w:t>Katedra obchodného a hospodárskeho práva</w:t>
      </w:r>
    </w:p>
    <w:p w14:paraId="0C756253" w14:textId="77777777" w:rsidR="00215E7C" w:rsidRDefault="00215E7C" w:rsidP="00215E7C">
      <w:pPr>
        <w:jc w:val="both"/>
        <w:rPr>
          <w:rFonts w:ascii="Arial" w:hAnsi="Arial" w:cs="Arial"/>
          <w:b/>
          <w:color w:val="000000"/>
          <w:sz w:val="24"/>
          <w:szCs w:val="24"/>
        </w:rPr>
      </w:pPr>
    </w:p>
    <w:p w14:paraId="0E49C892" w14:textId="42E1C522" w:rsidR="00215E7C" w:rsidRDefault="00433F19" w:rsidP="00215E7C">
      <w:pPr>
        <w:jc w:val="both"/>
        <w:rPr>
          <w:rFonts w:ascii="Arial" w:hAnsi="Arial" w:cs="Arial"/>
          <w:b/>
          <w:color w:val="000000"/>
          <w:sz w:val="24"/>
          <w:szCs w:val="24"/>
        </w:rPr>
      </w:pPr>
      <w:r>
        <w:rPr>
          <w:rFonts w:ascii="Arial" w:hAnsi="Arial" w:cs="Arial"/>
          <w:b/>
          <w:color w:val="000000"/>
          <w:sz w:val="24"/>
          <w:szCs w:val="24"/>
        </w:rPr>
        <w:t>doc. Csach</w:t>
      </w:r>
    </w:p>
    <w:p w14:paraId="3FA04847" w14:textId="77777777" w:rsidR="00215E7C" w:rsidRPr="00215E7C" w:rsidRDefault="00215E7C" w:rsidP="00215E7C">
      <w:pPr>
        <w:pStyle w:val="Odsekzoznamu"/>
        <w:numPr>
          <w:ilvl w:val="0"/>
          <w:numId w:val="32"/>
        </w:numPr>
        <w:rPr>
          <w:rFonts w:ascii="Arial" w:hAnsi="Arial" w:cs="Arial"/>
          <w:sz w:val="24"/>
          <w:szCs w:val="24"/>
        </w:rPr>
      </w:pPr>
      <w:r w:rsidRPr="00215E7C">
        <w:rPr>
          <w:rFonts w:ascii="Arial" w:hAnsi="Arial" w:cs="Arial"/>
          <w:i/>
          <w:sz w:val="24"/>
          <w:szCs w:val="24"/>
        </w:rPr>
        <w:t>Dva konce palice</w:t>
      </w:r>
      <w:r w:rsidRPr="00215E7C">
        <w:rPr>
          <w:rFonts w:ascii="Arial" w:hAnsi="Arial" w:cs="Arial"/>
          <w:sz w:val="24"/>
          <w:szCs w:val="24"/>
        </w:rPr>
        <w:t xml:space="preserve"> (novely zákona o rozhodcovskom konaní‚ prezentovaná na „Slovenských dňoch práva“ organizovaných Slovenskou advokátskou komorou, Bratislava, 10.</w:t>
      </w:r>
      <w:r>
        <w:rPr>
          <w:rFonts w:ascii="Arial" w:hAnsi="Arial" w:cs="Arial"/>
          <w:sz w:val="24"/>
          <w:szCs w:val="24"/>
        </w:rPr>
        <w:t>10. - 11.10.</w:t>
      </w:r>
      <w:r w:rsidRPr="00215E7C">
        <w:rPr>
          <w:rFonts w:ascii="Arial" w:hAnsi="Arial" w:cs="Arial"/>
          <w:sz w:val="24"/>
          <w:szCs w:val="24"/>
        </w:rPr>
        <w:t xml:space="preserve"> 2013, </w:t>
      </w:r>
      <w:r>
        <w:rPr>
          <w:rFonts w:ascii="Arial" w:hAnsi="Arial" w:cs="Arial"/>
          <w:sz w:val="24"/>
          <w:szCs w:val="24"/>
        </w:rPr>
        <w:t>1 hod.</w:t>
      </w:r>
      <w:r w:rsidRPr="00215E7C">
        <w:rPr>
          <w:rFonts w:ascii="Arial" w:hAnsi="Arial" w:cs="Arial"/>
          <w:sz w:val="24"/>
          <w:szCs w:val="24"/>
        </w:rPr>
        <w:t>.</w:t>
      </w:r>
    </w:p>
    <w:p w14:paraId="0301B153" w14:textId="77777777" w:rsidR="00E1611D" w:rsidRDefault="00E1611D" w:rsidP="00E1611D">
      <w:pPr>
        <w:jc w:val="both"/>
        <w:rPr>
          <w:rFonts w:ascii="Arial" w:hAnsi="Arial" w:cs="Arial"/>
          <w:b/>
          <w:color w:val="000000"/>
          <w:sz w:val="24"/>
          <w:szCs w:val="24"/>
        </w:rPr>
      </w:pPr>
    </w:p>
    <w:p w14:paraId="72FC7559" w14:textId="687DE547" w:rsidR="00215E7C" w:rsidRDefault="00433F19" w:rsidP="00E1611D">
      <w:pPr>
        <w:jc w:val="both"/>
        <w:rPr>
          <w:rFonts w:ascii="Arial" w:hAnsi="Arial" w:cs="Arial"/>
          <w:b/>
          <w:color w:val="000000"/>
          <w:sz w:val="24"/>
          <w:szCs w:val="24"/>
        </w:rPr>
      </w:pPr>
      <w:r>
        <w:rPr>
          <w:rFonts w:ascii="Arial" w:hAnsi="Arial" w:cs="Arial"/>
          <w:b/>
          <w:color w:val="000000"/>
          <w:sz w:val="24"/>
          <w:szCs w:val="24"/>
        </w:rPr>
        <w:t>JUDr. Vykročová</w:t>
      </w:r>
    </w:p>
    <w:p w14:paraId="5A2EBA03" w14:textId="77777777" w:rsidR="00E1611D" w:rsidRPr="00E1611D" w:rsidRDefault="00E1611D" w:rsidP="00E1611D">
      <w:pPr>
        <w:pStyle w:val="Odsekzoznamu"/>
        <w:numPr>
          <w:ilvl w:val="0"/>
          <w:numId w:val="32"/>
        </w:numPr>
        <w:rPr>
          <w:rFonts w:ascii="Arial" w:hAnsi="Arial" w:cs="Arial"/>
          <w:sz w:val="24"/>
          <w:szCs w:val="24"/>
        </w:rPr>
      </w:pPr>
      <w:r w:rsidRPr="00E1611D">
        <w:rPr>
          <w:rFonts w:ascii="Arial" w:hAnsi="Arial" w:cs="Arial"/>
          <w:sz w:val="24"/>
          <w:szCs w:val="24"/>
        </w:rPr>
        <w:t xml:space="preserve">Regulacja ustawowa ochrony akcjonariuszów w sprawie transgranicznego łączenia się spółek akcyjnych (aspekt komparazystyczny)”. Uniwersytet Łódzki, Wydział  Prawa i administracji, 17. </w:t>
      </w:r>
      <w:r>
        <w:rPr>
          <w:rFonts w:ascii="Arial" w:hAnsi="Arial" w:cs="Arial"/>
          <w:sz w:val="24"/>
          <w:szCs w:val="24"/>
        </w:rPr>
        <w:t>05.</w:t>
      </w:r>
      <w:r w:rsidRPr="00E1611D">
        <w:rPr>
          <w:rFonts w:ascii="Arial" w:hAnsi="Arial" w:cs="Arial"/>
          <w:sz w:val="24"/>
          <w:szCs w:val="24"/>
        </w:rPr>
        <w:t xml:space="preserve"> 2013, Łódź, 1 hodina</w:t>
      </w:r>
    </w:p>
    <w:p w14:paraId="4DA2FE66" w14:textId="77777777" w:rsidR="00E1611D" w:rsidRPr="00E1611D" w:rsidRDefault="00E1611D" w:rsidP="00E1611D">
      <w:pPr>
        <w:pStyle w:val="Odsekzoznamu"/>
        <w:jc w:val="both"/>
        <w:rPr>
          <w:rFonts w:ascii="Arial" w:hAnsi="Arial" w:cs="Arial"/>
          <w:b/>
          <w:color w:val="000000"/>
          <w:sz w:val="24"/>
          <w:szCs w:val="24"/>
        </w:rPr>
      </w:pPr>
    </w:p>
    <w:p w14:paraId="01066BD2" w14:textId="77777777" w:rsidR="00215E7C" w:rsidRPr="00215E7C" w:rsidRDefault="00215E7C" w:rsidP="00215E7C">
      <w:pPr>
        <w:jc w:val="both"/>
        <w:rPr>
          <w:rFonts w:ascii="Arial" w:hAnsi="Arial" w:cs="Arial"/>
          <w:b/>
          <w:color w:val="000000"/>
          <w:sz w:val="24"/>
          <w:szCs w:val="24"/>
        </w:rPr>
      </w:pPr>
    </w:p>
    <w:p w14:paraId="6E6305D1" w14:textId="77777777" w:rsidR="00890E14" w:rsidRPr="00D236D2" w:rsidRDefault="00890E14" w:rsidP="00DA7847">
      <w:pPr>
        <w:pStyle w:val="Nadpis2"/>
      </w:pPr>
      <w:bookmarkStart w:id="10" w:name="_Toc384034630"/>
      <w:r w:rsidRPr="00D236D2">
        <w:t>3.2 Ohlasy fakulty v roku 201</w:t>
      </w:r>
      <w:r w:rsidR="000B2424">
        <w:t>3</w:t>
      </w:r>
      <w:bookmarkEnd w:id="10"/>
    </w:p>
    <w:p w14:paraId="67E31B69" w14:textId="77777777" w:rsidR="00890E14" w:rsidRDefault="00890E14" w:rsidP="00890E14">
      <w:pPr>
        <w:tabs>
          <w:tab w:val="left" w:pos="567"/>
        </w:tabs>
        <w:rPr>
          <w:rFonts w:ascii="Arial" w:hAnsi="Arial" w:cs="Arial"/>
          <w:b/>
          <w:sz w:val="24"/>
          <w:szCs w:val="24"/>
        </w:rPr>
      </w:pPr>
    </w:p>
    <w:p w14:paraId="0E9F7386" w14:textId="77777777" w:rsidR="00D840A6" w:rsidRPr="00D840A6" w:rsidRDefault="00D840A6" w:rsidP="00D840A6">
      <w:pPr>
        <w:tabs>
          <w:tab w:val="left" w:pos="567"/>
        </w:tabs>
        <w:rPr>
          <w:rFonts w:ascii="Arial" w:hAnsi="Arial" w:cs="Arial"/>
          <w:sz w:val="24"/>
          <w:szCs w:val="24"/>
        </w:rPr>
      </w:pPr>
      <w:r w:rsidRPr="00D840A6">
        <w:rPr>
          <w:rFonts w:ascii="Arial" w:hAnsi="Arial" w:cs="Arial"/>
          <w:sz w:val="24"/>
          <w:szCs w:val="24"/>
        </w:rPr>
        <w:t xml:space="preserve">Prehľad citácií a ďalších ohlasov na práce zamestnancov fakulty ukazuje tabuľka č. 7. </w:t>
      </w:r>
      <w:r>
        <w:rPr>
          <w:rFonts w:ascii="Arial" w:hAnsi="Arial" w:cs="Arial"/>
          <w:sz w:val="24"/>
          <w:szCs w:val="24"/>
        </w:rPr>
        <w:t>Údaje sú z databázy EPC s vylúčením duplicít.</w:t>
      </w:r>
    </w:p>
    <w:p w14:paraId="161F9022" w14:textId="77777777" w:rsidR="00D840A6" w:rsidRDefault="00D840A6" w:rsidP="00890E14">
      <w:pPr>
        <w:tabs>
          <w:tab w:val="left" w:pos="567"/>
        </w:tabs>
        <w:rPr>
          <w:rFonts w:ascii="Arial" w:hAnsi="Arial" w:cs="Arial"/>
          <w:b/>
          <w:sz w:val="24"/>
          <w:szCs w:val="24"/>
        </w:rPr>
      </w:pPr>
    </w:p>
    <w:p w14:paraId="53E92185" w14:textId="77777777" w:rsidR="009F44DD" w:rsidRPr="00D236D2" w:rsidRDefault="009F44DD" w:rsidP="00890E14">
      <w:pPr>
        <w:tabs>
          <w:tab w:val="left" w:pos="567"/>
        </w:tabs>
        <w:rPr>
          <w:rFonts w:ascii="Arial" w:hAnsi="Arial" w:cs="Arial"/>
          <w:b/>
          <w:sz w:val="24"/>
          <w:szCs w:val="24"/>
        </w:rPr>
      </w:pPr>
    </w:p>
    <w:p w14:paraId="31B7DBDC" w14:textId="32D6C6E4" w:rsidR="00E10F39" w:rsidRPr="00EF2093" w:rsidRDefault="007521B1" w:rsidP="00C82727">
      <w:pPr>
        <w:tabs>
          <w:tab w:val="left" w:pos="284"/>
          <w:tab w:val="left" w:pos="426"/>
        </w:tabs>
        <w:rPr>
          <w:rFonts w:ascii="Arial" w:hAnsi="Arial" w:cs="Arial"/>
          <w:b/>
        </w:rPr>
      </w:pPr>
      <w:r w:rsidRPr="00D236D2">
        <w:rPr>
          <w:rFonts w:ascii="Arial" w:hAnsi="Arial" w:cs="Arial"/>
          <w:sz w:val="24"/>
          <w:szCs w:val="24"/>
        </w:rPr>
        <w:tab/>
      </w:r>
      <w:r w:rsidR="00C82727" w:rsidRPr="00EF2093">
        <w:rPr>
          <w:rFonts w:ascii="Arial" w:hAnsi="Arial" w:cs="Arial"/>
          <w:b/>
        </w:rPr>
        <w:t>Tab.</w:t>
      </w:r>
      <w:r w:rsidRPr="00EF2093">
        <w:rPr>
          <w:rFonts w:ascii="Arial" w:hAnsi="Arial" w:cs="Arial"/>
          <w:b/>
        </w:rPr>
        <w:t xml:space="preserve"> 6</w:t>
      </w:r>
      <w:r w:rsidR="00C82727" w:rsidRPr="00EF2093">
        <w:rPr>
          <w:rFonts w:ascii="Arial" w:hAnsi="Arial" w:cs="Arial"/>
          <w:b/>
        </w:rPr>
        <w:t xml:space="preserve"> Prehľad citácií</w:t>
      </w:r>
      <w:r w:rsidR="00D840A6" w:rsidRPr="00EF2093">
        <w:rPr>
          <w:rFonts w:ascii="Arial" w:hAnsi="Arial" w:cs="Arial"/>
          <w:b/>
        </w:rPr>
        <w:t xml:space="preserve"> a ďalšie ohlasy na práce </w:t>
      </w:r>
      <w:r w:rsidR="00CA0099" w:rsidRPr="00EF2093">
        <w:rPr>
          <w:rFonts w:ascii="Arial" w:hAnsi="Arial" w:cs="Arial"/>
          <w:b/>
        </w:rPr>
        <w:tab/>
      </w:r>
      <w:r w:rsidR="00E10F39" w:rsidRPr="00EF2093">
        <w:rPr>
          <w:rFonts w:ascii="Arial" w:hAnsi="Arial" w:cs="Arial"/>
          <w:b/>
        </w:rPr>
        <w:tab/>
      </w:r>
      <w:r w:rsidR="00E10F39" w:rsidRPr="00EF2093">
        <w:rPr>
          <w:rFonts w:ascii="Arial" w:hAnsi="Arial" w:cs="Arial"/>
          <w:b/>
        </w:rPr>
        <w:tab/>
      </w:r>
      <w:r w:rsidR="00E10F39" w:rsidRPr="00EF2093">
        <w:rPr>
          <w:rFonts w:ascii="Arial" w:hAnsi="Arial" w:cs="Arial"/>
          <w:b/>
        </w:rPr>
        <w:tab/>
      </w:r>
      <w:r w:rsidR="00CA0099" w:rsidRPr="00EF2093">
        <w:rPr>
          <w:rFonts w:ascii="Arial" w:hAnsi="Arial" w:cs="Arial"/>
          <w:b/>
        </w:rPr>
        <w:t>údaje k</w:t>
      </w:r>
      <w:r w:rsidR="000B2424">
        <w:rPr>
          <w:rFonts w:ascii="Arial" w:hAnsi="Arial" w:cs="Arial"/>
          <w:b/>
        </w:rPr>
        <w:t> </w:t>
      </w:r>
      <w:r w:rsidR="005429F0">
        <w:rPr>
          <w:rFonts w:ascii="Arial" w:hAnsi="Arial" w:cs="Arial"/>
          <w:b/>
        </w:rPr>
        <w:t>31</w:t>
      </w:r>
      <w:r w:rsidR="000B2424">
        <w:rPr>
          <w:rFonts w:ascii="Arial" w:hAnsi="Arial" w:cs="Arial"/>
          <w:b/>
        </w:rPr>
        <w:t>.3. 2014</w:t>
      </w:r>
    </w:p>
    <w:tbl>
      <w:tblPr>
        <w:tblStyle w:val="Mriekatabuky"/>
        <w:tblW w:w="9072" w:type="dxa"/>
        <w:tblInd w:w="250" w:type="dxa"/>
        <w:tblLayout w:type="fixed"/>
        <w:tblLook w:val="04A0" w:firstRow="1" w:lastRow="0" w:firstColumn="1" w:lastColumn="0" w:noHBand="0" w:noVBand="1"/>
      </w:tblPr>
      <w:tblGrid>
        <w:gridCol w:w="425"/>
        <w:gridCol w:w="7513"/>
        <w:gridCol w:w="1134"/>
      </w:tblGrid>
      <w:tr w:rsidR="00C82727" w:rsidRPr="00D236D2" w14:paraId="4093A1FE" w14:textId="77777777" w:rsidTr="00E10F39">
        <w:tc>
          <w:tcPr>
            <w:tcW w:w="425" w:type="dxa"/>
            <w:shd w:val="clear" w:color="auto" w:fill="F2F2F2" w:themeFill="background1" w:themeFillShade="F2"/>
          </w:tcPr>
          <w:p w14:paraId="757A5A04" w14:textId="77777777" w:rsidR="00C82727" w:rsidRPr="00E10F39" w:rsidRDefault="00A608DC" w:rsidP="00A608DC">
            <w:pPr>
              <w:ind w:right="2192"/>
              <w:rPr>
                <w:rFonts w:ascii="Arial" w:hAnsi="Arial" w:cs="Arial"/>
                <w:b/>
              </w:rPr>
            </w:pPr>
            <w:r w:rsidRPr="00E10F39">
              <w:rPr>
                <w:rFonts w:ascii="Arial" w:hAnsi="Arial" w:cs="Arial"/>
                <w:b/>
              </w:rPr>
              <w:t>Kód</w:t>
            </w:r>
          </w:p>
        </w:tc>
        <w:tc>
          <w:tcPr>
            <w:tcW w:w="7513" w:type="dxa"/>
            <w:shd w:val="clear" w:color="auto" w:fill="F2F2F2" w:themeFill="background1" w:themeFillShade="F2"/>
          </w:tcPr>
          <w:p w14:paraId="71DC3626" w14:textId="77777777" w:rsidR="00F37F2F" w:rsidRPr="00E10F39" w:rsidRDefault="00F37F2F" w:rsidP="00C82727">
            <w:pPr>
              <w:tabs>
                <w:tab w:val="left" w:pos="284"/>
                <w:tab w:val="left" w:pos="426"/>
              </w:tabs>
              <w:rPr>
                <w:rFonts w:ascii="Arial" w:hAnsi="Arial" w:cs="Arial"/>
                <w:b/>
              </w:rPr>
            </w:pPr>
          </w:p>
          <w:p w14:paraId="281642D2" w14:textId="77777777" w:rsidR="00C82727" w:rsidRPr="00E10F39" w:rsidRDefault="00A608DC" w:rsidP="00F37F2F">
            <w:pPr>
              <w:tabs>
                <w:tab w:val="left" w:pos="284"/>
                <w:tab w:val="left" w:pos="426"/>
              </w:tabs>
              <w:jc w:val="center"/>
              <w:rPr>
                <w:rFonts w:ascii="Arial" w:hAnsi="Arial" w:cs="Arial"/>
                <w:b/>
              </w:rPr>
            </w:pPr>
            <w:r w:rsidRPr="00E10F39">
              <w:rPr>
                <w:rFonts w:ascii="Arial" w:hAnsi="Arial" w:cs="Arial"/>
                <w:b/>
              </w:rPr>
              <w:t>Názov kategórie</w:t>
            </w:r>
          </w:p>
        </w:tc>
        <w:tc>
          <w:tcPr>
            <w:tcW w:w="1134" w:type="dxa"/>
            <w:shd w:val="clear" w:color="auto" w:fill="F2F2F2" w:themeFill="background1" w:themeFillShade="F2"/>
          </w:tcPr>
          <w:p w14:paraId="790E453B" w14:textId="77777777" w:rsidR="00F37F2F" w:rsidRPr="00E10F39" w:rsidRDefault="00F37F2F" w:rsidP="00F37F2F">
            <w:pPr>
              <w:tabs>
                <w:tab w:val="left" w:pos="284"/>
                <w:tab w:val="left" w:pos="426"/>
              </w:tabs>
              <w:jc w:val="center"/>
              <w:rPr>
                <w:rFonts w:ascii="Arial" w:hAnsi="Arial" w:cs="Arial"/>
                <w:b/>
              </w:rPr>
            </w:pPr>
          </w:p>
          <w:p w14:paraId="3382EB8F" w14:textId="77777777" w:rsidR="00C82727" w:rsidRPr="00E10F39" w:rsidRDefault="00A608DC" w:rsidP="000B2424">
            <w:pPr>
              <w:tabs>
                <w:tab w:val="left" w:pos="284"/>
                <w:tab w:val="left" w:pos="426"/>
              </w:tabs>
              <w:jc w:val="center"/>
              <w:rPr>
                <w:rFonts w:ascii="Arial" w:hAnsi="Arial" w:cs="Arial"/>
                <w:b/>
              </w:rPr>
            </w:pPr>
            <w:r w:rsidRPr="00E10F39">
              <w:rPr>
                <w:rFonts w:ascii="Arial" w:hAnsi="Arial" w:cs="Arial"/>
                <w:b/>
              </w:rPr>
              <w:t>201</w:t>
            </w:r>
            <w:r w:rsidR="000B2424">
              <w:rPr>
                <w:rFonts w:ascii="Arial" w:hAnsi="Arial" w:cs="Arial"/>
                <w:b/>
              </w:rPr>
              <w:t>3</w:t>
            </w:r>
          </w:p>
        </w:tc>
      </w:tr>
      <w:tr w:rsidR="00C82727" w:rsidRPr="00D236D2" w14:paraId="4707C7DE" w14:textId="77777777" w:rsidTr="00E10F39">
        <w:tc>
          <w:tcPr>
            <w:tcW w:w="425" w:type="dxa"/>
            <w:shd w:val="clear" w:color="auto" w:fill="F2F2F2" w:themeFill="background1" w:themeFillShade="F2"/>
          </w:tcPr>
          <w:p w14:paraId="7ABA6D54" w14:textId="77777777" w:rsidR="00C82727" w:rsidRPr="00E10F39" w:rsidRDefault="00A608DC" w:rsidP="00C82727">
            <w:pPr>
              <w:tabs>
                <w:tab w:val="left" w:pos="284"/>
                <w:tab w:val="left" w:pos="426"/>
              </w:tabs>
              <w:rPr>
                <w:rFonts w:ascii="Arial" w:hAnsi="Arial" w:cs="Arial"/>
              </w:rPr>
            </w:pPr>
            <w:r w:rsidRPr="00E10F39">
              <w:rPr>
                <w:rFonts w:ascii="Arial" w:hAnsi="Arial" w:cs="Arial"/>
              </w:rPr>
              <w:t>3</w:t>
            </w:r>
          </w:p>
        </w:tc>
        <w:tc>
          <w:tcPr>
            <w:tcW w:w="7513" w:type="dxa"/>
          </w:tcPr>
          <w:p w14:paraId="5D012A79" w14:textId="77777777" w:rsidR="00C82727" w:rsidRPr="00E10F39" w:rsidRDefault="00A608DC" w:rsidP="00C82727">
            <w:pPr>
              <w:tabs>
                <w:tab w:val="left" w:pos="284"/>
                <w:tab w:val="left" w:pos="426"/>
              </w:tabs>
              <w:rPr>
                <w:rFonts w:ascii="Arial" w:hAnsi="Arial" w:cs="Arial"/>
                <w:b/>
              </w:rPr>
            </w:pPr>
            <w:r w:rsidRPr="00E10F39">
              <w:rPr>
                <w:rFonts w:ascii="Arial" w:hAnsi="Arial" w:cs="Arial"/>
              </w:rPr>
              <w:t>Citácie v zahraničných publikáciách neregistrované v citačných indexoch</w:t>
            </w:r>
          </w:p>
        </w:tc>
        <w:tc>
          <w:tcPr>
            <w:tcW w:w="1134" w:type="dxa"/>
          </w:tcPr>
          <w:p w14:paraId="10C740A6" w14:textId="2AEA3890" w:rsidR="00C82727" w:rsidRPr="00E10F39" w:rsidRDefault="005429F0" w:rsidP="00E10F39">
            <w:pPr>
              <w:tabs>
                <w:tab w:val="left" w:pos="284"/>
                <w:tab w:val="left" w:pos="426"/>
              </w:tabs>
              <w:jc w:val="center"/>
              <w:rPr>
                <w:rFonts w:ascii="Arial" w:hAnsi="Arial" w:cs="Arial"/>
              </w:rPr>
            </w:pPr>
            <w:r>
              <w:rPr>
                <w:rFonts w:ascii="Arial" w:hAnsi="Arial" w:cs="Arial"/>
              </w:rPr>
              <w:t>76</w:t>
            </w:r>
          </w:p>
        </w:tc>
      </w:tr>
      <w:tr w:rsidR="00C82727" w:rsidRPr="00D236D2" w14:paraId="4307E94F" w14:textId="77777777" w:rsidTr="00E10F39">
        <w:tc>
          <w:tcPr>
            <w:tcW w:w="425" w:type="dxa"/>
            <w:shd w:val="clear" w:color="auto" w:fill="F2F2F2" w:themeFill="background1" w:themeFillShade="F2"/>
          </w:tcPr>
          <w:p w14:paraId="108B65E5" w14:textId="77777777" w:rsidR="00C82727" w:rsidRPr="00E10F39" w:rsidRDefault="00A608DC" w:rsidP="00A608DC">
            <w:pPr>
              <w:rPr>
                <w:rFonts w:ascii="Arial" w:hAnsi="Arial" w:cs="Arial"/>
              </w:rPr>
            </w:pPr>
            <w:r w:rsidRPr="00E10F39">
              <w:rPr>
                <w:rFonts w:ascii="Arial" w:hAnsi="Arial" w:cs="Arial"/>
              </w:rPr>
              <w:t>4</w:t>
            </w:r>
          </w:p>
        </w:tc>
        <w:tc>
          <w:tcPr>
            <w:tcW w:w="7513" w:type="dxa"/>
          </w:tcPr>
          <w:p w14:paraId="4ED0B84A" w14:textId="77777777" w:rsidR="00C82727" w:rsidRPr="00E10F39" w:rsidRDefault="00A608DC" w:rsidP="00C82727">
            <w:pPr>
              <w:tabs>
                <w:tab w:val="left" w:pos="284"/>
                <w:tab w:val="left" w:pos="426"/>
              </w:tabs>
              <w:rPr>
                <w:rFonts w:ascii="Arial" w:hAnsi="Arial" w:cs="Arial"/>
                <w:b/>
              </w:rPr>
            </w:pPr>
            <w:r w:rsidRPr="00E10F39">
              <w:rPr>
                <w:rFonts w:ascii="Arial" w:hAnsi="Arial" w:cs="Arial"/>
              </w:rPr>
              <w:t>Citácie v domácich publikáciách neregistrované v citačných indexoch</w:t>
            </w:r>
          </w:p>
        </w:tc>
        <w:tc>
          <w:tcPr>
            <w:tcW w:w="1134" w:type="dxa"/>
          </w:tcPr>
          <w:p w14:paraId="383ACE44" w14:textId="742745E1" w:rsidR="00C82727" w:rsidRPr="00E10F39" w:rsidRDefault="005429F0" w:rsidP="000B2424">
            <w:pPr>
              <w:tabs>
                <w:tab w:val="left" w:pos="284"/>
                <w:tab w:val="left" w:pos="426"/>
              </w:tabs>
              <w:jc w:val="center"/>
              <w:rPr>
                <w:rFonts w:ascii="Arial" w:hAnsi="Arial" w:cs="Arial"/>
              </w:rPr>
            </w:pPr>
            <w:r>
              <w:rPr>
                <w:rFonts w:ascii="Arial" w:hAnsi="Arial" w:cs="Arial"/>
              </w:rPr>
              <w:t>285</w:t>
            </w:r>
          </w:p>
        </w:tc>
      </w:tr>
      <w:tr w:rsidR="00A608DC" w:rsidRPr="00D236D2" w14:paraId="6B7CFB6C" w14:textId="77777777" w:rsidTr="00E10F39">
        <w:tc>
          <w:tcPr>
            <w:tcW w:w="425" w:type="dxa"/>
            <w:shd w:val="clear" w:color="auto" w:fill="F2F2F2" w:themeFill="background1" w:themeFillShade="F2"/>
          </w:tcPr>
          <w:p w14:paraId="218E570A" w14:textId="77777777" w:rsidR="00A608DC" w:rsidRPr="00E10F39" w:rsidRDefault="00A608DC" w:rsidP="00A608DC">
            <w:pPr>
              <w:rPr>
                <w:rFonts w:ascii="Arial" w:hAnsi="Arial" w:cs="Arial"/>
              </w:rPr>
            </w:pPr>
            <w:r w:rsidRPr="00E10F39">
              <w:rPr>
                <w:rFonts w:ascii="Arial" w:hAnsi="Arial" w:cs="Arial"/>
              </w:rPr>
              <w:t>5</w:t>
            </w:r>
          </w:p>
        </w:tc>
        <w:tc>
          <w:tcPr>
            <w:tcW w:w="7513" w:type="dxa"/>
          </w:tcPr>
          <w:p w14:paraId="6CADDE37" w14:textId="77777777" w:rsidR="00A608DC" w:rsidRPr="00E10F39" w:rsidRDefault="00A608DC" w:rsidP="00C82727">
            <w:pPr>
              <w:tabs>
                <w:tab w:val="left" w:pos="284"/>
                <w:tab w:val="left" w:pos="426"/>
              </w:tabs>
              <w:rPr>
                <w:rFonts w:ascii="Arial" w:hAnsi="Arial" w:cs="Arial"/>
              </w:rPr>
            </w:pPr>
            <w:r w:rsidRPr="00E10F39">
              <w:rPr>
                <w:rFonts w:ascii="Arial" w:hAnsi="Arial" w:cs="Arial"/>
              </w:rPr>
              <w:t>Recenzie v zahraničných publikáciách</w:t>
            </w:r>
          </w:p>
        </w:tc>
        <w:tc>
          <w:tcPr>
            <w:tcW w:w="1134" w:type="dxa"/>
          </w:tcPr>
          <w:p w14:paraId="6532DE09" w14:textId="77777777" w:rsidR="00A608DC" w:rsidRPr="00E10F39" w:rsidRDefault="000B2424" w:rsidP="00E10F39">
            <w:pPr>
              <w:tabs>
                <w:tab w:val="left" w:pos="284"/>
                <w:tab w:val="left" w:pos="426"/>
              </w:tabs>
              <w:jc w:val="center"/>
              <w:rPr>
                <w:rFonts w:ascii="Arial" w:hAnsi="Arial" w:cs="Arial"/>
              </w:rPr>
            </w:pPr>
            <w:r>
              <w:rPr>
                <w:rFonts w:ascii="Arial" w:hAnsi="Arial" w:cs="Arial"/>
              </w:rPr>
              <w:t>1</w:t>
            </w:r>
          </w:p>
        </w:tc>
      </w:tr>
      <w:tr w:rsidR="00C82727" w:rsidRPr="00D236D2" w14:paraId="49DD218F" w14:textId="77777777" w:rsidTr="00E10F39">
        <w:tc>
          <w:tcPr>
            <w:tcW w:w="425" w:type="dxa"/>
            <w:shd w:val="clear" w:color="auto" w:fill="F2F2F2" w:themeFill="background1" w:themeFillShade="F2"/>
          </w:tcPr>
          <w:p w14:paraId="34C65D9D" w14:textId="77777777" w:rsidR="00C82727" w:rsidRPr="00E10F39" w:rsidRDefault="00A608DC" w:rsidP="00C82727">
            <w:pPr>
              <w:tabs>
                <w:tab w:val="left" w:pos="284"/>
                <w:tab w:val="left" w:pos="426"/>
              </w:tabs>
              <w:rPr>
                <w:rFonts w:ascii="Arial" w:hAnsi="Arial" w:cs="Arial"/>
              </w:rPr>
            </w:pPr>
            <w:r w:rsidRPr="00E10F39">
              <w:rPr>
                <w:rFonts w:ascii="Arial" w:hAnsi="Arial" w:cs="Arial"/>
              </w:rPr>
              <w:t>6</w:t>
            </w:r>
          </w:p>
        </w:tc>
        <w:tc>
          <w:tcPr>
            <w:tcW w:w="7513" w:type="dxa"/>
          </w:tcPr>
          <w:p w14:paraId="390221C8" w14:textId="77777777" w:rsidR="00C82727" w:rsidRPr="00E10F39" w:rsidRDefault="00A608DC" w:rsidP="00C82727">
            <w:pPr>
              <w:tabs>
                <w:tab w:val="left" w:pos="284"/>
                <w:tab w:val="left" w:pos="426"/>
              </w:tabs>
              <w:rPr>
                <w:rFonts w:ascii="Arial" w:hAnsi="Arial" w:cs="Arial"/>
                <w:b/>
              </w:rPr>
            </w:pPr>
            <w:r w:rsidRPr="00E10F39">
              <w:rPr>
                <w:rFonts w:ascii="Arial" w:hAnsi="Arial" w:cs="Arial"/>
              </w:rPr>
              <w:t>Recenzie v domácich publikáciách</w:t>
            </w:r>
          </w:p>
        </w:tc>
        <w:tc>
          <w:tcPr>
            <w:tcW w:w="1134" w:type="dxa"/>
          </w:tcPr>
          <w:p w14:paraId="21D6D604" w14:textId="77777777" w:rsidR="00C82727" w:rsidRPr="00E10F39" w:rsidRDefault="00B52F70" w:rsidP="00E10F39">
            <w:pPr>
              <w:tabs>
                <w:tab w:val="left" w:pos="284"/>
                <w:tab w:val="left" w:pos="426"/>
              </w:tabs>
              <w:jc w:val="center"/>
              <w:rPr>
                <w:rFonts w:ascii="Arial" w:hAnsi="Arial" w:cs="Arial"/>
              </w:rPr>
            </w:pPr>
            <w:r w:rsidRPr="00E10F39">
              <w:rPr>
                <w:rFonts w:ascii="Arial" w:hAnsi="Arial" w:cs="Arial"/>
              </w:rPr>
              <w:t>3</w:t>
            </w:r>
          </w:p>
        </w:tc>
      </w:tr>
      <w:tr w:rsidR="00C82727" w:rsidRPr="00D236D2" w14:paraId="53AE0E70" w14:textId="77777777" w:rsidTr="00E10F39">
        <w:tc>
          <w:tcPr>
            <w:tcW w:w="425" w:type="dxa"/>
            <w:shd w:val="clear" w:color="auto" w:fill="F2F2F2" w:themeFill="background1" w:themeFillShade="F2"/>
          </w:tcPr>
          <w:p w14:paraId="435D3714" w14:textId="77777777" w:rsidR="00C82727" w:rsidRPr="00E10F39" w:rsidRDefault="00C82727" w:rsidP="00C82727">
            <w:pPr>
              <w:tabs>
                <w:tab w:val="left" w:pos="284"/>
                <w:tab w:val="left" w:pos="426"/>
              </w:tabs>
              <w:rPr>
                <w:rFonts w:ascii="Arial" w:hAnsi="Arial" w:cs="Arial"/>
                <w:b/>
              </w:rPr>
            </w:pPr>
          </w:p>
        </w:tc>
        <w:tc>
          <w:tcPr>
            <w:tcW w:w="7513" w:type="dxa"/>
            <w:shd w:val="clear" w:color="auto" w:fill="F2F2F2" w:themeFill="background1" w:themeFillShade="F2"/>
          </w:tcPr>
          <w:p w14:paraId="6A16C2B8" w14:textId="77777777" w:rsidR="00C82727" w:rsidRPr="00E10F39" w:rsidRDefault="00A608DC" w:rsidP="00C82727">
            <w:pPr>
              <w:tabs>
                <w:tab w:val="left" w:pos="284"/>
                <w:tab w:val="left" w:pos="426"/>
              </w:tabs>
              <w:rPr>
                <w:rFonts w:ascii="Arial" w:hAnsi="Arial" w:cs="Arial"/>
                <w:b/>
              </w:rPr>
            </w:pPr>
            <w:r w:rsidRPr="00E10F39">
              <w:rPr>
                <w:rFonts w:ascii="Arial" w:hAnsi="Arial" w:cs="Arial"/>
                <w:b/>
              </w:rPr>
              <w:t>Spolu</w:t>
            </w:r>
          </w:p>
        </w:tc>
        <w:tc>
          <w:tcPr>
            <w:tcW w:w="1134" w:type="dxa"/>
            <w:shd w:val="clear" w:color="auto" w:fill="F2F2F2" w:themeFill="background1" w:themeFillShade="F2"/>
          </w:tcPr>
          <w:p w14:paraId="0638FF7D" w14:textId="11B2C9FF" w:rsidR="00C82727" w:rsidRPr="00E10F39" w:rsidRDefault="005429F0" w:rsidP="00E10F39">
            <w:pPr>
              <w:tabs>
                <w:tab w:val="left" w:pos="284"/>
                <w:tab w:val="left" w:pos="426"/>
              </w:tabs>
              <w:jc w:val="center"/>
              <w:rPr>
                <w:rFonts w:ascii="Arial" w:hAnsi="Arial" w:cs="Arial"/>
                <w:b/>
              </w:rPr>
            </w:pPr>
            <w:r>
              <w:rPr>
                <w:rFonts w:ascii="Arial" w:hAnsi="Arial" w:cs="Arial"/>
                <w:b/>
              </w:rPr>
              <w:t>365</w:t>
            </w:r>
          </w:p>
        </w:tc>
      </w:tr>
      <w:tr w:rsidR="001317EB" w:rsidRPr="00D236D2" w14:paraId="3F9C8B0C" w14:textId="77777777" w:rsidTr="00E10F39">
        <w:tc>
          <w:tcPr>
            <w:tcW w:w="425" w:type="dxa"/>
            <w:shd w:val="clear" w:color="auto" w:fill="F2F2F2" w:themeFill="background1" w:themeFillShade="F2"/>
          </w:tcPr>
          <w:p w14:paraId="576CC916" w14:textId="77777777" w:rsidR="001317EB" w:rsidRPr="00E10F39" w:rsidRDefault="001317EB" w:rsidP="00C82727">
            <w:pPr>
              <w:tabs>
                <w:tab w:val="left" w:pos="284"/>
                <w:tab w:val="left" w:pos="426"/>
              </w:tabs>
              <w:rPr>
                <w:rFonts w:ascii="Arial" w:hAnsi="Arial" w:cs="Arial"/>
                <w:b/>
              </w:rPr>
            </w:pPr>
          </w:p>
        </w:tc>
        <w:tc>
          <w:tcPr>
            <w:tcW w:w="7513" w:type="dxa"/>
            <w:shd w:val="clear" w:color="auto" w:fill="F2F2F2" w:themeFill="background1" w:themeFillShade="F2"/>
          </w:tcPr>
          <w:p w14:paraId="036B2823" w14:textId="77777777" w:rsidR="001317EB" w:rsidRPr="00E10F39" w:rsidRDefault="001317EB" w:rsidP="000B2424">
            <w:pPr>
              <w:tabs>
                <w:tab w:val="left" w:pos="284"/>
                <w:tab w:val="left" w:pos="426"/>
              </w:tabs>
              <w:rPr>
                <w:rFonts w:ascii="Arial" w:hAnsi="Arial" w:cs="Arial"/>
                <w:b/>
              </w:rPr>
            </w:pPr>
            <w:r w:rsidRPr="00E10F39">
              <w:rPr>
                <w:rFonts w:ascii="Arial" w:hAnsi="Arial" w:cs="Arial"/>
                <w:b/>
              </w:rPr>
              <w:t>Rok 201</w:t>
            </w:r>
            <w:r w:rsidR="000B2424">
              <w:rPr>
                <w:rFonts w:ascii="Arial" w:hAnsi="Arial" w:cs="Arial"/>
                <w:b/>
              </w:rPr>
              <w:t>2</w:t>
            </w:r>
          </w:p>
        </w:tc>
        <w:tc>
          <w:tcPr>
            <w:tcW w:w="1134" w:type="dxa"/>
            <w:shd w:val="clear" w:color="auto" w:fill="F2F2F2" w:themeFill="background1" w:themeFillShade="F2"/>
          </w:tcPr>
          <w:p w14:paraId="40EF83B5" w14:textId="77777777" w:rsidR="001317EB" w:rsidRPr="00E10F39" w:rsidRDefault="00202028" w:rsidP="00E10F39">
            <w:pPr>
              <w:tabs>
                <w:tab w:val="left" w:pos="284"/>
                <w:tab w:val="left" w:pos="426"/>
              </w:tabs>
              <w:jc w:val="center"/>
              <w:rPr>
                <w:rFonts w:ascii="Arial" w:hAnsi="Arial" w:cs="Arial"/>
                <w:b/>
              </w:rPr>
            </w:pPr>
            <w:r>
              <w:rPr>
                <w:rFonts w:ascii="Arial" w:hAnsi="Arial" w:cs="Arial"/>
                <w:b/>
              </w:rPr>
              <w:t xml:space="preserve"> </w:t>
            </w:r>
            <w:r w:rsidR="000B2424">
              <w:rPr>
                <w:rFonts w:ascii="Arial" w:hAnsi="Arial" w:cs="Arial"/>
                <w:b/>
              </w:rPr>
              <w:t>315</w:t>
            </w:r>
            <w:r w:rsidR="00F8758A" w:rsidRPr="00E10F39">
              <w:rPr>
                <w:rFonts w:ascii="Arial" w:hAnsi="Arial" w:cs="Arial"/>
                <w:b/>
              </w:rPr>
              <w:t>*</w:t>
            </w:r>
          </w:p>
        </w:tc>
      </w:tr>
    </w:tbl>
    <w:p w14:paraId="738F3275" w14:textId="77777777" w:rsidR="00C82727" w:rsidRPr="00F8758A" w:rsidRDefault="00F8758A" w:rsidP="00C82727">
      <w:pPr>
        <w:tabs>
          <w:tab w:val="left" w:pos="284"/>
          <w:tab w:val="left" w:pos="426"/>
        </w:tabs>
        <w:rPr>
          <w:rFonts w:ascii="Arial" w:hAnsi="Arial" w:cs="Arial"/>
        </w:rPr>
      </w:pPr>
      <w:r>
        <w:rPr>
          <w:rFonts w:ascii="Arial" w:hAnsi="Arial" w:cs="Arial"/>
        </w:rPr>
        <w:tab/>
        <w:t>*</w:t>
      </w:r>
      <w:r w:rsidR="000462CF">
        <w:rPr>
          <w:rFonts w:ascii="Arial" w:hAnsi="Arial" w:cs="Arial"/>
        </w:rPr>
        <w:t xml:space="preserve"> </w:t>
      </w:r>
      <w:r w:rsidRPr="00F8758A">
        <w:rPr>
          <w:rFonts w:ascii="Arial" w:hAnsi="Arial" w:cs="Arial"/>
        </w:rPr>
        <w:t>údaj za rok 201</w:t>
      </w:r>
      <w:r w:rsidR="000B2424">
        <w:rPr>
          <w:rFonts w:ascii="Arial" w:hAnsi="Arial" w:cs="Arial"/>
        </w:rPr>
        <w:t>2</w:t>
      </w:r>
      <w:r w:rsidRPr="00F8758A">
        <w:rPr>
          <w:rFonts w:ascii="Arial" w:hAnsi="Arial" w:cs="Arial"/>
        </w:rPr>
        <w:t xml:space="preserve"> k </w:t>
      </w:r>
      <w:r w:rsidR="000B2424">
        <w:rPr>
          <w:rFonts w:ascii="Arial" w:hAnsi="Arial" w:cs="Arial"/>
        </w:rPr>
        <w:t>25</w:t>
      </w:r>
      <w:r w:rsidRPr="00F8758A">
        <w:rPr>
          <w:rFonts w:ascii="Arial" w:hAnsi="Arial" w:cs="Arial"/>
        </w:rPr>
        <w:t>.3. 201</w:t>
      </w:r>
      <w:r w:rsidR="000B2424">
        <w:rPr>
          <w:rFonts w:ascii="Arial" w:hAnsi="Arial" w:cs="Arial"/>
        </w:rPr>
        <w:t>2</w:t>
      </w:r>
    </w:p>
    <w:p w14:paraId="578FB04F" w14:textId="77777777" w:rsidR="00890E14" w:rsidRPr="00D236D2" w:rsidRDefault="00890E14" w:rsidP="00890E14">
      <w:pPr>
        <w:rPr>
          <w:rFonts w:ascii="Arial" w:hAnsi="Arial" w:cs="Arial"/>
          <w:b/>
          <w:sz w:val="24"/>
          <w:szCs w:val="24"/>
        </w:rPr>
      </w:pPr>
    </w:p>
    <w:p w14:paraId="3E6B9FA4" w14:textId="77777777" w:rsidR="00D51EE8" w:rsidRDefault="00D51EE8" w:rsidP="004542D0">
      <w:pPr>
        <w:tabs>
          <w:tab w:val="left" w:pos="567"/>
        </w:tabs>
        <w:jc w:val="both"/>
        <w:rPr>
          <w:rFonts w:ascii="Arial" w:hAnsi="Arial" w:cs="Arial"/>
          <w:b/>
          <w:sz w:val="24"/>
          <w:szCs w:val="24"/>
        </w:rPr>
      </w:pPr>
    </w:p>
    <w:p w14:paraId="41D8215B" w14:textId="77777777" w:rsidR="004542D0" w:rsidRPr="00D236D2" w:rsidRDefault="004542D0" w:rsidP="004542D0">
      <w:pPr>
        <w:tabs>
          <w:tab w:val="left" w:pos="567"/>
        </w:tabs>
        <w:jc w:val="both"/>
        <w:rPr>
          <w:rFonts w:ascii="Arial" w:hAnsi="Arial" w:cs="Arial"/>
          <w:sz w:val="24"/>
          <w:szCs w:val="24"/>
        </w:rPr>
      </w:pPr>
      <w:r w:rsidRPr="00D236D2">
        <w:rPr>
          <w:rFonts w:ascii="Arial" w:hAnsi="Arial" w:cs="Arial"/>
          <w:b/>
          <w:sz w:val="24"/>
          <w:szCs w:val="24"/>
        </w:rPr>
        <w:t>Edičná činnosť fakulty</w:t>
      </w:r>
      <w:r w:rsidRPr="00D236D2">
        <w:rPr>
          <w:rFonts w:ascii="Arial" w:hAnsi="Arial" w:cs="Arial"/>
          <w:sz w:val="24"/>
          <w:szCs w:val="24"/>
        </w:rPr>
        <w:t xml:space="preserve"> </w:t>
      </w:r>
    </w:p>
    <w:p w14:paraId="1B84848A" w14:textId="77777777" w:rsidR="004542D0" w:rsidRPr="00D236D2" w:rsidRDefault="004542D0" w:rsidP="004542D0">
      <w:pPr>
        <w:tabs>
          <w:tab w:val="left" w:pos="567"/>
        </w:tabs>
        <w:jc w:val="both"/>
        <w:rPr>
          <w:rFonts w:ascii="Arial" w:hAnsi="Arial" w:cs="Arial"/>
          <w:sz w:val="24"/>
          <w:szCs w:val="24"/>
        </w:rPr>
      </w:pPr>
    </w:p>
    <w:p w14:paraId="45DD6BDD" w14:textId="77777777" w:rsidR="004542D0" w:rsidRPr="00D236D2" w:rsidRDefault="004542D0" w:rsidP="004542D0">
      <w:pPr>
        <w:tabs>
          <w:tab w:val="left" w:pos="567"/>
        </w:tabs>
        <w:jc w:val="both"/>
        <w:rPr>
          <w:rFonts w:ascii="Arial" w:hAnsi="Arial" w:cs="Arial"/>
          <w:sz w:val="24"/>
          <w:szCs w:val="24"/>
        </w:rPr>
      </w:pPr>
      <w:r w:rsidRPr="00D236D2">
        <w:rPr>
          <w:rFonts w:ascii="Arial" w:hAnsi="Arial" w:cs="Arial"/>
          <w:sz w:val="24"/>
          <w:szCs w:val="24"/>
        </w:rPr>
        <w:t>Edičnou činnosťou si fakulta pokrýva potreby študijnej literatúry, čo zvyšuje kvalitu výučbového procesu a zároveň vnáša výsledky vedeckovýskumnej činnosti do pedagogickej práce.</w:t>
      </w:r>
    </w:p>
    <w:p w14:paraId="5A7FCCEF" w14:textId="77777777" w:rsidR="004542D0" w:rsidRPr="00D236D2" w:rsidRDefault="004542D0" w:rsidP="00B92BC4">
      <w:pPr>
        <w:tabs>
          <w:tab w:val="left" w:pos="567"/>
        </w:tabs>
        <w:jc w:val="both"/>
        <w:rPr>
          <w:rFonts w:ascii="Arial" w:hAnsi="Arial" w:cs="Arial"/>
          <w:b/>
          <w:sz w:val="24"/>
          <w:szCs w:val="24"/>
        </w:rPr>
      </w:pPr>
    </w:p>
    <w:p w14:paraId="73E5C9E2" w14:textId="77777777" w:rsidR="008817F3" w:rsidRPr="00D236D2" w:rsidRDefault="008069C8" w:rsidP="00B92BC4">
      <w:pPr>
        <w:tabs>
          <w:tab w:val="left" w:pos="567"/>
        </w:tabs>
        <w:jc w:val="both"/>
        <w:rPr>
          <w:rFonts w:ascii="Arial" w:hAnsi="Arial" w:cs="Arial"/>
          <w:b/>
          <w:sz w:val="24"/>
          <w:szCs w:val="24"/>
        </w:rPr>
      </w:pPr>
      <w:r w:rsidRPr="00D236D2">
        <w:rPr>
          <w:rFonts w:ascii="Arial" w:hAnsi="Arial" w:cs="Arial"/>
          <w:sz w:val="24"/>
          <w:szCs w:val="24"/>
        </w:rPr>
        <w:t>V</w:t>
      </w:r>
      <w:r w:rsidR="007F7167" w:rsidRPr="00D236D2">
        <w:rPr>
          <w:rFonts w:ascii="Arial" w:hAnsi="Arial" w:cs="Arial"/>
          <w:sz w:val="24"/>
          <w:szCs w:val="24"/>
        </w:rPr>
        <w:t> </w:t>
      </w:r>
      <w:r w:rsidRPr="00D236D2">
        <w:rPr>
          <w:rFonts w:ascii="Arial" w:hAnsi="Arial" w:cs="Arial"/>
          <w:sz w:val="24"/>
          <w:szCs w:val="24"/>
        </w:rPr>
        <w:t>tabuľke</w:t>
      </w:r>
      <w:r w:rsidR="007F7167" w:rsidRPr="00D236D2">
        <w:rPr>
          <w:rFonts w:ascii="Arial" w:hAnsi="Arial" w:cs="Arial"/>
          <w:sz w:val="24"/>
          <w:szCs w:val="24"/>
        </w:rPr>
        <w:t xml:space="preserve"> č. </w:t>
      </w:r>
      <w:r w:rsidR="008817F3" w:rsidRPr="00D236D2">
        <w:rPr>
          <w:rFonts w:ascii="Arial" w:hAnsi="Arial" w:cs="Arial"/>
          <w:sz w:val="24"/>
          <w:szCs w:val="24"/>
        </w:rPr>
        <w:t>6.1</w:t>
      </w:r>
      <w:r w:rsidR="007F7167" w:rsidRPr="00D236D2">
        <w:rPr>
          <w:rFonts w:ascii="Arial" w:hAnsi="Arial" w:cs="Arial"/>
          <w:sz w:val="24"/>
          <w:szCs w:val="24"/>
        </w:rPr>
        <w:t xml:space="preserve">    </w:t>
      </w:r>
      <w:r w:rsidRPr="00D236D2">
        <w:rPr>
          <w:rFonts w:ascii="Arial" w:hAnsi="Arial" w:cs="Arial"/>
          <w:sz w:val="24"/>
          <w:szCs w:val="24"/>
        </w:rPr>
        <w:t xml:space="preserve">uvádzame všetky diela vydané </w:t>
      </w:r>
      <w:r w:rsidR="006D1127" w:rsidRPr="00D236D2">
        <w:rPr>
          <w:rFonts w:ascii="Arial" w:hAnsi="Arial" w:cs="Arial"/>
          <w:sz w:val="24"/>
          <w:szCs w:val="24"/>
        </w:rPr>
        <w:t>Univerzitou P. J. Šafárika v</w:t>
      </w:r>
      <w:r w:rsidR="001B60E4" w:rsidRPr="00D236D2">
        <w:rPr>
          <w:rFonts w:ascii="Arial" w:hAnsi="Arial" w:cs="Arial"/>
          <w:sz w:val="24"/>
          <w:szCs w:val="24"/>
        </w:rPr>
        <w:t> Košiciach v roku 201</w:t>
      </w:r>
      <w:r w:rsidR="007E00DE">
        <w:rPr>
          <w:rFonts w:ascii="Arial" w:hAnsi="Arial" w:cs="Arial"/>
          <w:sz w:val="24"/>
          <w:szCs w:val="24"/>
        </w:rPr>
        <w:t>3</w:t>
      </w:r>
      <w:r w:rsidR="001B60E4" w:rsidRPr="00D236D2">
        <w:rPr>
          <w:rFonts w:ascii="Arial" w:hAnsi="Arial" w:cs="Arial"/>
          <w:sz w:val="24"/>
          <w:szCs w:val="24"/>
        </w:rPr>
        <w:t>.</w:t>
      </w:r>
    </w:p>
    <w:p w14:paraId="517ED3DE" w14:textId="77777777" w:rsidR="00E10F39" w:rsidRDefault="00E10F39" w:rsidP="004542D0">
      <w:pPr>
        <w:suppressAutoHyphens w:val="0"/>
        <w:rPr>
          <w:rFonts w:ascii="Arial" w:hAnsi="Arial" w:cs="Arial"/>
        </w:rPr>
      </w:pPr>
    </w:p>
    <w:p w14:paraId="0992D3BA" w14:textId="77777777" w:rsidR="00D51EE8" w:rsidRDefault="00D51EE8">
      <w:pPr>
        <w:suppressAutoHyphens w:val="0"/>
        <w:spacing w:after="200" w:line="276" w:lineRule="auto"/>
        <w:rPr>
          <w:rFonts w:ascii="Arial" w:hAnsi="Arial" w:cs="Arial"/>
          <w:b/>
        </w:rPr>
      </w:pPr>
      <w:r>
        <w:rPr>
          <w:rFonts w:ascii="Arial" w:hAnsi="Arial" w:cs="Arial"/>
          <w:b/>
        </w:rPr>
        <w:br w:type="page"/>
      </w:r>
    </w:p>
    <w:p w14:paraId="60D14582" w14:textId="77777777" w:rsidR="00E10F39" w:rsidRPr="00EF2093" w:rsidRDefault="00FA1983" w:rsidP="009F44DD">
      <w:pPr>
        <w:suppressAutoHyphens w:val="0"/>
        <w:ind w:firstLine="284"/>
        <w:rPr>
          <w:rFonts w:ascii="Arial" w:hAnsi="Arial" w:cs="Arial"/>
          <w:b/>
        </w:rPr>
      </w:pPr>
      <w:r w:rsidRPr="00EF2093">
        <w:rPr>
          <w:rFonts w:ascii="Arial" w:hAnsi="Arial" w:cs="Arial"/>
          <w:b/>
        </w:rPr>
        <w:lastRenderedPageBreak/>
        <w:t>Tab. 6.1</w:t>
      </w:r>
      <w:r w:rsidR="007F7167" w:rsidRPr="00EF2093">
        <w:rPr>
          <w:rFonts w:ascii="Arial" w:hAnsi="Arial" w:cs="Arial"/>
          <w:b/>
        </w:rPr>
        <w:t xml:space="preserve">   </w:t>
      </w:r>
      <w:r w:rsidR="0084269A" w:rsidRPr="00EF2093">
        <w:rPr>
          <w:rFonts w:ascii="Arial" w:hAnsi="Arial" w:cs="Arial"/>
          <w:b/>
        </w:rPr>
        <w:t>Edičná činnosť v roku 201</w:t>
      </w:r>
      <w:r w:rsidR="007A68EE">
        <w:rPr>
          <w:rFonts w:ascii="Arial" w:hAnsi="Arial" w:cs="Arial"/>
          <w:b/>
        </w:rPr>
        <w:t>3</w:t>
      </w:r>
    </w:p>
    <w:tbl>
      <w:tblPr>
        <w:tblW w:w="1008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
        <w:gridCol w:w="3018"/>
        <w:gridCol w:w="4394"/>
        <w:gridCol w:w="794"/>
        <w:gridCol w:w="1341"/>
      </w:tblGrid>
      <w:tr w:rsidR="00E10F39" w:rsidRPr="00D236D2" w14:paraId="670E4B0C" w14:textId="77777777" w:rsidTr="00FF45D8">
        <w:trPr>
          <w:trHeight w:val="255"/>
        </w:trPr>
        <w:tc>
          <w:tcPr>
            <w:tcW w:w="541" w:type="dxa"/>
            <w:shd w:val="clear" w:color="000000" w:fill="FFFFFF"/>
            <w:noWrap/>
            <w:vAlign w:val="bottom"/>
            <w:hideMark/>
          </w:tcPr>
          <w:p w14:paraId="57647C3E" w14:textId="77777777" w:rsidR="00E10F39" w:rsidRPr="00E10F39" w:rsidRDefault="00E10F39" w:rsidP="006D1127">
            <w:pPr>
              <w:suppressAutoHyphens w:val="0"/>
              <w:rPr>
                <w:rFonts w:ascii="Arial" w:hAnsi="Arial" w:cs="Arial"/>
                <w:b/>
                <w:bCs/>
                <w:lang w:eastAsia="sk-SK"/>
              </w:rPr>
            </w:pPr>
            <w:r w:rsidRPr="00E10F39">
              <w:rPr>
                <w:rFonts w:ascii="Arial" w:hAnsi="Arial" w:cs="Arial"/>
                <w:b/>
                <w:bCs/>
                <w:lang w:eastAsia="sk-SK"/>
              </w:rPr>
              <w:t xml:space="preserve">Por č. </w:t>
            </w:r>
          </w:p>
        </w:tc>
        <w:tc>
          <w:tcPr>
            <w:tcW w:w="3018" w:type="dxa"/>
            <w:shd w:val="clear" w:color="auto" w:fill="auto"/>
            <w:noWrap/>
            <w:vAlign w:val="bottom"/>
            <w:hideMark/>
          </w:tcPr>
          <w:p w14:paraId="44FF4591" w14:textId="77777777" w:rsidR="00E10F39" w:rsidRPr="00E10F39" w:rsidRDefault="00E10F39" w:rsidP="006D1127">
            <w:pPr>
              <w:suppressAutoHyphens w:val="0"/>
              <w:rPr>
                <w:rFonts w:ascii="Arial" w:hAnsi="Arial" w:cs="Arial"/>
                <w:b/>
                <w:bCs/>
                <w:lang w:eastAsia="sk-SK"/>
              </w:rPr>
            </w:pPr>
            <w:r w:rsidRPr="00E10F39">
              <w:rPr>
                <w:rFonts w:ascii="Arial" w:hAnsi="Arial" w:cs="Arial"/>
                <w:b/>
                <w:bCs/>
                <w:lang w:eastAsia="sk-SK"/>
              </w:rPr>
              <w:t>Autor/Zostavovateľ</w:t>
            </w:r>
          </w:p>
        </w:tc>
        <w:tc>
          <w:tcPr>
            <w:tcW w:w="4394" w:type="dxa"/>
            <w:shd w:val="clear" w:color="auto" w:fill="auto"/>
            <w:noWrap/>
            <w:vAlign w:val="bottom"/>
            <w:hideMark/>
          </w:tcPr>
          <w:p w14:paraId="101CACDC" w14:textId="77777777" w:rsidR="00E10F39" w:rsidRPr="00E10F39" w:rsidRDefault="00E10F39" w:rsidP="006D1127">
            <w:pPr>
              <w:suppressAutoHyphens w:val="0"/>
              <w:rPr>
                <w:rFonts w:ascii="Arial" w:hAnsi="Arial" w:cs="Arial"/>
                <w:b/>
                <w:bCs/>
                <w:lang w:eastAsia="sk-SK"/>
              </w:rPr>
            </w:pPr>
            <w:r w:rsidRPr="00E10F39">
              <w:rPr>
                <w:rFonts w:ascii="Arial" w:hAnsi="Arial" w:cs="Arial"/>
                <w:b/>
                <w:bCs/>
                <w:lang w:eastAsia="sk-SK"/>
              </w:rPr>
              <w:t>Titul</w:t>
            </w:r>
          </w:p>
        </w:tc>
        <w:tc>
          <w:tcPr>
            <w:tcW w:w="794" w:type="dxa"/>
            <w:shd w:val="clear" w:color="auto" w:fill="auto"/>
            <w:noWrap/>
            <w:vAlign w:val="bottom"/>
            <w:hideMark/>
          </w:tcPr>
          <w:p w14:paraId="37203DF4" w14:textId="77777777" w:rsidR="00E10F39" w:rsidRPr="00E10F39" w:rsidRDefault="00E10F39" w:rsidP="006D1127">
            <w:pPr>
              <w:suppressAutoHyphens w:val="0"/>
              <w:jc w:val="center"/>
              <w:rPr>
                <w:rFonts w:ascii="Arial" w:hAnsi="Arial" w:cs="Arial"/>
                <w:b/>
                <w:bCs/>
                <w:lang w:eastAsia="sk-SK"/>
              </w:rPr>
            </w:pPr>
            <w:r w:rsidRPr="00E10F39">
              <w:rPr>
                <w:rFonts w:ascii="Arial" w:hAnsi="Arial" w:cs="Arial"/>
                <w:b/>
                <w:bCs/>
                <w:lang w:eastAsia="sk-SK"/>
              </w:rPr>
              <w:t>Počet ks</w:t>
            </w:r>
          </w:p>
        </w:tc>
        <w:tc>
          <w:tcPr>
            <w:tcW w:w="1341" w:type="dxa"/>
            <w:shd w:val="clear" w:color="auto" w:fill="auto"/>
            <w:noWrap/>
            <w:vAlign w:val="bottom"/>
            <w:hideMark/>
          </w:tcPr>
          <w:p w14:paraId="6AF57ECC" w14:textId="77777777" w:rsidR="00E10F39" w:rsidRPr="00E10F39" w:rsidRDefault="00E10F39" w:rsidP="006D1127">
            <w:pPr>
              <w:suppressAutoHyphens w:val="0"/>
              <w:rPr>
                <w:rFonts w:ascii="Arial" w:hAnsi="Arial" w:cs="Arial"/>
                <w:b/>
                <w:bCs/>
                <w:lang w:eastAsia="sk-SK"/>
              </w:rPr>
            </w:pPr>
            <w:r w:rsidRPr="00E10F39">
              <w:rPr>
                <w:rFonts w:ascii="Arial" w:hAnsi="Arial" w:cs="Arial"/>
                <w:b/>
                <w:bCs/>
                <w:lang w:eastAsia="sk-SK"/>
              </w:rPr>
              <w:t>Druh publikácie</w:t>
            </w:r>
          </w:p>
        </w:tc>
      </w:tr>
      <w:tr w:rsidR="00E10F39" w:rsidRPr="00D236D2" w14:paraId="7CFE5287" w14:textId="77777777" w:rsidTr="00FF45D8">
        <w:trPr>
          <w:trHeight w:val="315"/>
        </w:trPr>
        <w:tc>
          <w:tcPr>
            <w:tcW w:w="541" w:type="dxa"/>
            <w:shd w:val="clear" w:color="000000" w:fill="FFFFFF"/>
            <w:noWrap/>
            <w:vAlign w:val="center"/>
            <w:hideMark/>
          </w:tcPr>
          <w:p w14:paraId="2A61FDC7" w14:textId="77777777" w:rsidR="00E10F39" w:rsidRPr="00E10F39" w:rsidRDefault="00E10F39" w:rsidP="00656718">
            <w:pPr>
              <w:suppressAutoHyphens w:val="0"/>
              <w:rPr>
                <w:rFonts w:ascii="Arial" w:hAnsi="Arial" w:cs="Arial"/>
                <w:color w:val="000000"/>
                <w:lang w:eastAsia="sk-SK"/>
              </w:rPr>
            </w:pPr>
            <w:r w:rsidRPr="00E10F39">
              <w:rPr>
                <w:rFonts w:ascii="Arial" w:hAnsi="Arial" w:cs="Arial"/>
                <w:color w:val="000000"/>
                <w:lang w:eastAsia="sk-SK"/>
              </w:rPr>
              <w:t>1.</w:t>
            </w:r>
          </w:p>
        </w:tc>
        <w:tc>
          <w:tcPr>
            <w:tcW w:w="3018" w:type="dxa"/>
            <w:shd w:val="clear" w:color="auto" w:fill="auto"/>
            <w:vAlign w:val="center"/>
          </w:tcPr>
          <w:p w14:paraId="0C517CC9" w14:textId="77777777" w:rsidR="00E10F39" w:rsidRPr="00E10F39" w:rsidRDefault="007E00DE" w:rsidP="00656718">
            <w:pPr>
              <w:suppressAutoHyphens w:val="0"/>
              <w:rPr>
                <w:rFonts w:ascii="Arial" w:hAnsi="Arial" w:cs="Arial"/>
                <w:lang w:eastAsia="sk-SK"/>
              </w:rPr>
            </w:pPr>
            <w:r>
              <w:rPr>
                <w:rFonts w:ascii="Arial" w:hAnsi="Arial" w:cs="Arial"/>
                <w:lang w:eastAsia="sk-SK"/>
              </w:rPr>
              <w:t>Romanová, A.</w:t>
            </w:r>
          </w:p>
        </w:tc>
        <w:tc>
          <w:tcPr>
            <w:tcW w:w="4394" w:type="dxa"/>
            <w:shd w:val="clear" w:color="auto" w:fill="auto"/>
            <w:vAlign w:val="center"/>
          </w:tcPr>
          <w:p w14:paraId="2D2CD50E" w14:textId="77777777" w:rsidR="00E10F39" w:rsidRPr="00E10F39" w:rsidRDefault="007E00DE" w:rsidP="00656718">
            <w:pPr>
              <w:suppressAutoHyphens w:val="0"/>
              <w:rPr>
                <w:rFonts w:ascii="Arial" w:hAnsi="Arial" w:cs="Arial"/>
                <w:lang w:eastAsia="sk-SK"/>
              </w:rPr>
            </w:pPr>
            <w:r>
              <w:rPr>
                <w:rFonts w:ascii="Arial" w:hAnsi="Arial" w:cs="Arial"/>
                <w:lang w:eastAsia="sk-SK"/>
              </w:rPr>
              <w:t>Vybrané otázky daňovej politiky a jej členských štátov</w:t>
            </w:r>
          </w:p>
        </w:tc>
        <w:tc>
          <w:tcPr>
            <w:tcW w:w="794" w:type="dxa"/>
            <w:shd w:val="clear" w:color="auto" w:fill="auto"/>
            <w:noWrap/>
            <w:vAlign w:val="center"/>
          </w:tcPr>
          <w:p w14:paraId="2BF6501B" w14:textId="77777777" w:rsidR="00E10F39" w:rsidRPr="00E10F39" w:rsidRDefault="007E00DE" w:rsidP="00656718">
            <w:pPr>
              <w:suppressAutoHyphens w:val="0"/>
              <w:jc w:val="center"/>
              <w:rPr>
                <w:rFonts w:ascii="Arial" w:hAnsi="Arial" w:cs="Arial"/>
                <w:lang w:eastAsia="sk-SK"/>
              </w:rPr>
            </w:pPr>
            <w:r>
              <w:rPr>
                <w:rFonts w:ascii="Arial" w:hAnsi="Arial" w:cs="Arial"/>
                <w:lang w:eastAsia="sk-SK"/>
              </w:rPr>
              <w:t>100</w:t>
            </w:r>
          </w:p>
        </w:tc>
        <w:tc>
          <w:tcPr>
            <w:tcW w:w="1341" w:type="dxa"/>
            <w:shd w:val="clear" w:color="auto" w:fill="auto"/>
            <w:noWrap/>
            <w:vAlign w:val="center"/>
          </w:tcPr>
          <w:p w14:paraId="236BE35E" w14:textId="77777777" w:rsidR="00E10F39" w:rsidRPr="00E10F39" w:rsidRDefault="007E00DE" w:rsidP="00656718">
            <w:pPr>
              <w:suppressAutoHyphens w:val="0"/>
              <w:jc w:val="center"/>
              <w:rPr>
                <w:rFonts w:ascii="Arial" w:hAnsi="Arial" w:cs="Arial"/>
                <w:lang w:eastAsia="sk-SK"/>
              </w:rPr>
            </w:pPr>
            <w:r>
              <w:rPr>
                <w:rFonts w:ascii="Arial" w:hAnsi="Arial" w:cs="Arial"/>
                <w:lang w:eastAsia="sk-SK"/>
              </w:rPr>
              <w:t>zborník</w:t>
            </w:r>
          </w:p>
        </w:tc>
      </w:tr>
      <w:tr w:rsidR="00E10F39" w:rsidRPr="00D236D2" w14:paraId="7749944D" w14:textId="77777777" w:rsidTr="00FF45D8">
        <w:trPr>
          <w:trHeight w:val="315"/>
        </w:trPr>
        <w:tc>
          <w:tcPr>
            <w:tcW w:w="541" w:type="dxa"/>
            <w:shd w:val="clear" w:color="000000" w:fill="FFFFFF"/>
            <w:noWrap/>
            <w:vAlign w:val="center"/>
            <w:hideMark/>
          </w:tcPr>
          <w:p w14:paraId="43B10CE3" w14:textId="77777777" w:rsidR="00E10F39" w:rsidRPr="00E10F39" w:rsidRDefault="00E10F39" w:rsidP="00656718">
            <w:pPr>
              <w:suppressAutoHyphens w:val="0"/>
              <w:rPr>
                <w:rFonts w:ascii="Arial" w:hAnsi="Arial" w:cs="Arial"/>
                <w:color w:val="000000"/>
                <w:lang w:eastAsia="sk-SK"/>
              </w:rPr>
            </w:pPr>
            <w:r w:rsidRPr="00E10F39">
              <w:rPr>
                <w:rFonts w:ascii="Arial" w:hAnsi="Arial" w:cs="Arial"/>
                <w:color w:val="000000"/>
                <w:lang w:eastAsia="sk-SK"/>
              </w:rPr>
              <w:t>2.</w:t>
            </w:r>
          </w:p>
        </w:tc>
        <w:tc>
          <w:tcPr>
            <w:tcW w:w="3018" w:type="dxa"/>
            <w:shd w:val="clear" w:color="auto" w:fill="auto"/>
            <w:noWrap/>
            <w:vAlign w:val="center"/>
          </w:tcPr>
          <w:p w14:paraId="7A484670" w14:textId="77777777" w:rsidR="00E10F39" w:rsidRPr="00E10F39" w:rsidRDefault="007E00DE" w:rsidP="00656718">
            <w:pPr>
              <w:suppressAutoHyphens w:val="0"/>
              <w:rPr>
                <w:rFonts w:ascii="Arial" w:hAnsi="Arial" w:cs="Arial"/>
                <w:lang w:eastAsia="sk-SK"/>
              </w:rPr>
            </w:pPr>
            <w:r>
              <w:rPr>
                <w:rFonts w:ascii="Arial" w:hAnsi="Arial" w:cs="Arial"/>
                <w:lang w:eastAsia="sk-SK"/>
              </w:rPr>
              <w:t>Majerčák, T.</w:t>
            </w:r>
          </w:p>
        </w:tc>
        <w:tc>
          <w:tcPr>
            <w:tcW w:w="4394" w:type="dxa"/>
            <w:shd w:val="clear" w:color="auto" w:fill="auto"/>
            <w:noWrap/>
            <w:vAlign w:val="center"/>
          </w:tcPr>
          <w:p w14:paraId="41C33F0F" w14:textId="77777777" w:rsidR="00E10F39" w:rsidRPr="00E10F39" w:rsidRDefault="007E00DE" w:rsidP="007E00DE">
            <w:pPr>
              <w:suppressAutoHyphens w:val="0"/>
              <w:ind w:left="-508" w:firstLine="508"/>
              <w:rPr>
                <w:rFonts w:ascii="Arial" w:hAnsi="Arial" w:cs="Arial"/>
                <w:lang w:eastAsia="sk-SK"/>
              </w:rPr>
            </w:pPr>
            <w:r>
              <w:rPr>
                <w:rFonts w:ascii="Arial" w:hAnsi="Arial" w:cs="Arial"/>
                <w:lang w:eastAsia="sk-SK"/>
              </w:rPr>
              <w:t>20. rokov Ústavy SR – I. zväzok</w:t>
            </w:r>
          </w:p>
        </w:tc>
        <w:tc>
          <w:tcPr>
            <w:tcW w:w="794" w:type="dxa"/>
            <w:shd w:val="clear" w:color="auto" w:fill="auto"/>
            <w:noWrap/>
            <w:vAlign w:val="center"/>
          </w:tcPr>
          <w:p w14:paraId="7A56EC66" w14:textId="77777777" w:rsidR="00E10F39" w:rsidRPr="00E10F39" w:rsidRDefault="007E00DE" w:rsidP="00656718">
            <w:pPr>
              <w:suppressAutoHyphens w:val="0"/>
              <w:jc w:val="center"/>
              <w:rPr>
                <w:rFonts w:ascii="Arial" w:hAnsi="Arial" w:cs="Arial"/>
                <w:lang w:eastAsia="sk-SK"/>
              </w:rPr>
            </w:pPr>
            <w:r>
              <w:rPr>
                <w:rFonts w:ascii="Arial" w:hAnsi="Arial" w:cs="Arial"/>
                <w:lang w:eastAsia="sk-SK"/>
              </w:rPr>
              <w:t>300</w:t>
            </w:r>
          </w:p>
        </w:tc>
        <w:tc>
          <w:tcPr>
            <w:tcW w:w="1341" w:type="dxa"/>
            <w:shd w:val="clear" w:color="auto" w:fill="auto"/>
            <w:noWrap/>
            <w:vAlign w:val="center"/>
          </w:tcPr>
          <w:p w14:paraId="73B80FF8" w14:textId="77777777" w:rsidR="00E10F39" w:rsidRPr="00E10F39" w:rsidRDefault="007E00DE" w:rsidP="00656718">
            <w:pPr>
              <w:suppressAutoHyphens w:val="0"/>
              <w:jc w:val="center"/>
              <w:rPr>
                <w:rFonts w:ascii="Arial" w:hAnsi="Arial" w:cs="Arial"/>
                <w:lang w:eastAsia="sk-SK"/>
              </w:rPr>
            </w:pPr>
            <w:r>
              <w:rPr>
                <w:rFonts w:ascii="Arial" w:hAnsi="Arial" w:cs="Arial"/>
                <w:lang w:eastAsia="sk-SK"/>
              </w:rPr>
              <w:t>zborník</w:t>
            </w:r>
          </w:p>
        </w:tc>
      </w:tr>
      <w:tr w:rsidR="00E10F39" w:rsidRPr="00D236D2" w14:paraId="64270030" w14:textId="77777777" w:rsidTr="00FF45D8">
        <w:trPr>
          <w:trHeight w:val="315"/>
        </w:trPr>
        <w:tc>
          <w:tcPr>
            <w:tcW w:w="541" w:type="dxa"/>
            <w:shd w:val="clear" w:color="000000" w:fill="FFFFFF"/>
            <w:noWrap/>
            <w:vAlign w:val="center"/>
            <w:hideMark/>
          </w:tcPr>
          <w:p w14:paraId="5CCB4DE0" w14:textId="77777777" w:rsidR="00E10F39" w:rsidRPr="00E10F39" w:rsidRDefault="00E10F39" w:rsidP="00656718">
            <w:pPr>
              <w:suppressAutoHyphens w:val="0"/>
              <w:rPr>
                <w:rFonts w:ascii="Arial" w:hAnsi="Arial" w:cs="Arial"/>
                <w:color w:val="000000"/>
                <w:lang w:eastAsia="sk-SK"/>
              </w:rPr>
            </w:pPr>
            <w:r w:rsidRPr="00E10F39">
              <w:rPr>
                <w:rFonts w:ascii="Arial" w:hAnsi="Arial" w:cs="Arial"/>
                <w:color w:val="000000"/>
                <w:lang w:eastAsia="sk-SK"/>
              </w:rPr>
              <w:t>3.</w:t>
            </w:r>
          </w:p>
        </w:tc>
        <w:tc>
          <w:tcPr>
            <w:tcW w:w="3018" w:type="dxa"/>
            <w:shd w:val="clear" w:color="auto" w:fill="auto"/>
            <w:noWrap/>
            <w:vAlign w:val="center"/>
          </w:tcPr>
          <w:p w14:paraId="7E77669C" w14:textId="77777777" w:rsidR="00E10F39" w:rsidRPr="00E10F39" w:rsidRDefault="007E00DE" w:rsidP="00656718">
            <w:pPr>
              <w:suppressAutoHyphens w:val="0"/>
              <w:rPr>
                <w:rFonts w:ascii="Arial" w:hAnsi="Arial" w:cs="Arial"/>
                <w:lang w:eastAsia="sk-SK"/>
              </w:rPr>
            </w:pPr>
            <w:r>
              <w:rPr>
                <w:rFonts w:ascii="Arial" w:hAnsi="Arial" w:cs="Arial"/>
                <w:lang w:eastAsia="sk-SK"/>
              </w:rPr>
              <w:t>Majerčák, T.</w:t>
            </w:r>
          </w:p>
        </w:tc>
        <w:tc>
          <w:tcPr>
            <w:tcW w:w="4394" w:type="dxa"/>
            <w:shd w:val="clear" w:color="auto" w:fill="auto"/>
            <w:noWrap/>
            <w:vAlign w:val="center"/>
          </w:tcPr>
          <w:p w14:paraId="45A85F84" w14:textId="77777777" w:rsidR="00E10F39" w:rsidRPr="00E10F39" w:rsidRDefault="007E00DE" w:rsidP="007E00DE">
            <w:pPr>
              <w:suppressAutoHyphens w:val="0"/>
              <w:rPr>
                <w:rFonts w:ascii="Arial" w:hAnsi="Arial" w:cs="Arial"/>
                <w:lang w:eastAsia="sk-SK"/>
              </w:rPr>
            </w:pPr>
            <w:r>
              <w:rPr>
                <w:rFonts w:ascii="Arial" w:hAnsi="Arial" w:cs="Arial"/>
                <w:lang w:eastAsia="sk-SK"/>
              </w:rPr>
              <w:t>20. rokov Ústavy SR – II. zväzok</w:t>
            </w:r>
          </w:p>
        </w:tc>
        <w:tc>
          <w:tcPr>
            <w:tcW w:w="794" w:type="dxa"/>
            <w:shd w:val="clear" w:color="auto" w:fill="auto"/>
            <w:noWrap/>
            <w:vAlign w:val="center"/>
          </w:tcPr>
          <w:p w14:paraId="676513B5" w14:textId="77777777" w:rsidR="00E10F39" w:rsidRPr="00E10F39" w:rsidRDefault="007E00DE" w:rsidP="00656718">
            <w:pPr>
              <w:suppressAutoHyphens w:val="0"/>
              <w:jc w:val="center"/>
              <w:rPr>
                <w:rFonts w:ascii="Arial" w:hAnsi="Arial" w:cs="Arial"/>
                <w:lang w:eastAsia="sk-SK"/>
              </w:rPr>
            </w:pPr>
            <w:r>
              <w:rPr>
                <w:rFonts w:ascii="Arial" w:hAnsi="Arial" w:cs="Arial"/>
                <w:lang w:eastAsia="sk-SK"/>
              </w:rPr>
              <w:t>300</w:t>
            </w:r>
          </w:p>
        </w:tc>
        <w:tc>
          <w:tcPr>
            <w:tcW w:w="1341" w:type="dxa"/>
            <w:shd w:val="clear" w:color="auto" w:fill="auto"/>
            <w:noWrap/>
            <w:vAlign w:val="center"/>
          </w:tcPr>
          <w:p w14:paraId="2BB1EEE8" w14:textId="77777777" w:rsidR="00E10F39" w:rsidRPr="00E10F39" w:rsidRDefault="007E00DE" w:rsidP="00656718">
            <w:pPr>
              <w:suppressAutoHyphens w:val="0"/>
              <w:jc w:val="center"/>
              <w:rPr>
                <w:rFonts w:ascii="Arial" w:hAnsi="Arial" w:cs="Arial"/>
                <w:lang w:eastAsia="sk-SK"/>
              </w:rPr>
            </w:pPr>
            <w:r>
              <w:rPr>
                <w:rFonts w:ascii="Arial" w:hAnsi="Arial" w:cs="Arial"/>
                <w:lang w:eastAsia="sk-SK"/>
              </w:rPr>
              <w:t>zborník</w:t>
            </w:r>
          </w:p>
        </w:tc>
      </w:tr>
      <w:tr w:rsidR="00E10F39" w:rsidRPr="00D236D2" w14:paraId="788B660E" w14:textId="77777777" w:rsidTr="00FF45D8">
        <w:trPr>
          <w:trHeight w:val="315"/>
        </w:trPr>
        <w:tc>
          <w:tcPr>
            <w:tcW w:w="541" w:type="dxa"/>
            <w:shd w:val="clear" w:color="000000" w:fill="FFFFFF"/>
            <w:noWrap/>
            <w:vAlign w:val="center"/>
            <w:hideMark/>
          </w:tcPr>
          <w:p w14:paraId="473F1D56" w14:textId="77777777" w:rsidR="00E10F39" w:rsidRPr="00E10F39" w:rsidRDefault="00E10F39" w:rsidP="00656718">
            <w:pPr>
              <w:suppressAutoHyphens w:val="0"/>
              <w:rPr>
                <w:rFonts w:ascii="Arial" w:hAnsi="Arial" w:cs="Arial"/>
                <w:color w:val="000000"/>
                <w:lang w:eastAsia="sk-SK"/>
              </w:rPr>
            </w:pPr>
            <w:r w:rsidRPr="00E10F39">
              <w:rPr>
                <w:rFonts w:ascii="Arial" w:hAnsi="Arial" w:cs="Arial"/>
                <w:color w:val="000000"/>
                <w:lang w:eastAsia="sk-SK"/>
              </w:rPr>
              <w:t>4.</w:t>
            </w:r>
          </w:p>
        </w:tc>
        <w:tc>
          <w:tcPr>
            <w:tcW w:w="3018" w:type="dxa"/>
            <w:shd w:val="clear" w:color="auto" w:fill="auto"/>
            <w:noWrap/>
            <w:vAlign w:val="center"/>
          </w:tcPr>
          <w:p w14:paraId="5B55354C" w14:textId="77777777" w:rsidR="00E10F39" w:rsidRPr="00E10F39" w:rsidRDefault="007E00DE" w:rsidP="00656718">
            <w:pPr>
              <w:suppressAutoHyphens w:val="0"/>
              <w:rPr>
                <w:rFonts w:ascii="Arial" w:hAnsi="Arial" w:cs="Arial"/>
                <w:lang w:eastAsia="sk-SK"/>
              </w:rPr>
            </w:pPr>
            <w:r>
              <w:rPr>
                <w:rFonts w:ascii="Arial" w:hAnsi="Arial" w:cs="Arial"/>
                <w:lang w:eastAsia="sk-SK"/>
              </w:rPr>
              <w:t>Fico, M.</w:t>
            </w:r>
          </w:p>
        </w:tc>
        <w:tc>
          <w:tcPr>
            <w:tcW w:w="4394" w:type="dxa"/>
            <w:shd w:val="clear" w:color="auto" w:fill="auto"/>
            <w:noWrap/>
            <w:vAlign w:val="center"/>
          </w:tcPr>
          <w:p w14:paraId="6EEA8244" w14:textId="77777777" w:rsidR="00E10F39" w:rsidRPr="00E10F39" w:rsidRDefault="007E00DE" w:rsidP="00656718">
            <w:pPr>
              <w:suppressAutoHyphens w:val="0"/>
              <w:rPr>
                <w:rFonts w:ascii="Arial" w:hAnsi="Arial" w:cs="Arial"/>
                <w:lang w:eastAsia="sk-SK"/>
              </w:rPr>
            </w:pPr>
            <w:r>
              <w:rPr>
                <w:rFonts w:ascii="Arial" w:hAnsi="Arial" w:cs="Arial"/>
                <w:lang w:eastAsia="sk-SK"/>
              </w:rPr>
              <w:t>Vývoj inštitútov vecných práv</w:t>
            </w:r>
          </w:p>
        </w:tc>
        <w:tc>
          <w:tcPr>
            <w:tcW w:w="794" w:type="dxa"/>
            <w:shd w:val="clear" w:color="auto" w:fill="auto"/>
            <w:noWrap/>
            <w:vAlign w:val="center"/>
          </w:tcPr>
          <w:p w14:paraId="35946CDB" w14:textId="77777777" w:rsidR="00E10F39" w:rsidRPr="00E10F39" w:rsidRDefault="007E00DE" w:rsidP="00656718">
            <w:pPr>
              <w:suppressAutoHyphens w:val="0"/>
              <w:jc w:val="center"/>
              <w:rPr>
                <w:rFonts w:ascii="Arial" w:hAnsi="Arial" w:cs="Arial"/>
                <w:lang w:eastAsia="sk-SK"/>
              </w:rPr>
            </w:pPr>
            <w:r>
              <w:rPr>
                <w:rFonts w:ascii="Arial" w:hAnsi="Arial" w:cs="Arial"/>
                <w:lang w:eastAsia="sk-SK"/>
              </w:rPr>
              <w:t>150</w:t>
            </w:r>
          </w:p>
        </w:tc>
        <w:tc>
          <w:tcPr>
            <w:tcW w:w="1341" w:type="dxa"/>
            <w:shd w:val="clear" w:color="auto" w:fill="auto"/>
            <w:noWrap/>
            <w:vAlign w:val="center"/>
          </w:tcPr>
          <w:p w14:paraId="1A20D4AB" w14:textId="77777777" w:rsidR="00E10F39" w:rsidRPr="00E10F39" w:rsidRDefault="007E00DE" w:rsidP="00656718">
            <w:pPr>
              <w:suppressAutoHyphens w:val="0"/>
              <w:jc w:val="center"/>
              <w:rPr>
                <w:rFonts w:ascii="Arial" w:hAnsi="Arial" w:cs="Arial"/>
                <w:lang w:eastAsia="sk-SK"/>
              </w:rPr>
            </w:pPr>
            <w:r>
              <w:rPr>
                <w:rFonts w:ascii="Arial" w:hAnsi="Arial" w:cs="Arial"/>
                <w:lang w:eastAsia="sk-SK"/>
              </w:rPr>
              <w:t>VUT</w:t>
            </w:r>
          </w:p>
        </w:tc>
      </w:tr>
      <w:tr w:rsidR="00E10F39" w:rsidRPr="00D236D2" w14:paraId="685D9B5D" w14:textId="77777777" w:rsidTr="00FF45D8">
        <w:trPr>
          <w:trHeight w:val="315"/>
        </w:trPr>
        <w:tc>
          <w:tcPr>
            <w:tcW w:w="541" w:type="dxa"/>
            <w:shd w:val="clear" w:color="000000" w:fill="FFFFFF"/>
            <w:noWrap/>
            <w:vAlign w:val="center"/>
            <w:hideMark/>
          </w:tcPr>
          <w:p w14:paraId="16D7214C" w14:textId="77777777" w:rsidR="00E10F39" w:rsidRPr="00E10F39" w:rsidRDefault="00E10F39" w:rsidP="00656718">
            <w:pPr>
              <w:suppressAutoHyphens w:val="0"/>
              <w:rPr>
                <w:rFonts w:ascii="Arial" w:hAnsi="Arial" w:cs="Arial"/>
                <w:color w:val="000000"/>
                <w:lang w:eastAsia="sk-SK"/>
              </w:rPr>
            </w:pPr>
            <w:r w:rsidRPr="00E10F39">
              <w:rPr>
                <w:rFonts w:ascii="Arial" w:hAnsi="Arial" w:cs="Arial"/>
                <w:color w:val="000000"/>
                <w:lang w:eastAsia="sk-SK"/>
              </w:rPr>
              <w:t>5.</w:t>
            </w:r>
          </w:p>
        </w:tc>
        <w:tc>
          <w:tcPr>
            <w:tcW w:w="3018" w:type="dxa"/>
            <w:shd w:val="clear" w:color="auto" w:fill="auto"/>
            <w:noWrap/>
            <w:vAlign w:val="center"/>
          </w:tcPr>
          <w:p w14:paraId="56251DFA" w14:textId="77777777" w:rsidR="00E10F39" w:rsidRPr="00E10F39" w:rsidRDefault="007E00DE" w:rsidP="00656718">
            <w:pPr>
              <w:suppressAutoHyphens w:val="0"/>
              <w:rPr>
                <w:rFonts w:ascii="Arial" w:hAnsi="Arial" w:cs="Arial"/>
                <w:lang w:eastAsia="sk-SK"/>
              </w:rPr>
            </w:pPr>
            <w:r>
              <w:rPr>
                <w:rFonts w:ascii="Arial" w:hAnsi="Arial" w:cs="Arial"/>
                <w:lang w:eastAsia="sk-SK"/>
              </w:rPr>
              <w:t>Pošiváková, Ľ.</w:t>
            </w:r>
          </w:p>
        </w:tc>
        <w:tc>
          <w:tcPr>
            <w:tcW w:w="4394" w:type="dxa"/>
            <w:shd w:val="clear" w:color="auto" w:fill="auto"/>
            <w:noWrap/>
            <w:vAlign w:val="center"/>
          </w:tcPr>
          <w:p w14:paraId="68FBD097" w14:textId="77777777" w:rsidR="00E10F39" w:rsidRPr="00E10F39" w:rsidRDefault="007E00DE" w:rsidP="00656718">
            <w:pPr>
              <w:suppressAutoHyphens w:val="0"/>
              <w:rPr>
                <w:rFonts w:ascii="Arial" w:hAnsi="Arial" w:cs="Arial"/>
                <w:lang w:eastAsia="sk-SK"/>
              </w:rPr>
            </w:pPr>
            <w:r>
              <w:rPr>
                <w:rFonts w:ascii="Arial" w:hAnsi="Arial" w:cs="Arial"/>
                <w:lang w:eastAsia="sk-SK"/>
              </w:rPr>
              <w:t>Oslava právneho štátu</w:t>
            </w:r>
          </w:p>
        </w:tc>
        <w:tc>
          <w:tcPr>
            <w:tcW w:w="794" w:type="dxa"/>
            <w:shd w:val="clear" w:color="auto" w:fill="auto"/>
            <w:noWrap/>
            <w:vAlign w:val="center"/>
          </w:tcPr>
          <w:p w14:paraId="1F7E29B8" w14:textId="77777777" w:rsidR="00E10F39" w:rsidRPr="00E10F39" w:rsidRDefault="007E00DE" w:rsidP="00656718">
            <w:pPr>
              <w:suppressAutoHyphens w:val="0"/>
              <w:jc w:val="center"/>
              <w:rPr>
                <w:rFonts w:ascii="Arial" w:hAnsi="Arial" w:cs="Arial"/>
                <w:lang w:eastAsia="sk-SK"/>
              </w:rPr>
            </w:pPr>
            <w:r>
              <w:rPr>
                <w:rFonts w:ascii="Arial" w:hAnsi="Arial" w:cs="Arial"/>
                <w:lang w:eastAsia="sk-SK"/>
              </w:rPr>
              <w:t>100</w:t>
            </w:r>
          </w:p>
        </w:tc>
        <w:tc>
          <w:tcPr>
            <w:tcW w:w="1341" w:type="dxa"/>
            <w:shd w:val="clear" w:color="auto" w:fill="auto"/>
            <w:noWrap/>
            <w:vAlign w:val="center"/>
          </w:tcPr>
          <w:p w14:paraId="46132ACC" w14:textId="77777777" w:rsidR="00E10F39" w:rsidRPr="00E10F39" w:rsidRDefault="00AD1B8D" w:rsidP="00656718">
            <w:pPr>
              <w:suppressAutoHyphens w:val="0"/>
              <w:jc w:val="center"/>
              <w:rPr>
                <w:rFonts w:ascii="Arial" w:hAnsi="Arial" w:cs="Arial"/>
                <w:lang w:eastAsia="sk-SK"/>
              </w:rPr>
            </w:pPr>
            <w:r>
              <w:rPr>
                <w:rFonts w:ascii="Arial" w:hAnsi="Arial" w:cs="Arial"/>
                <w:lang w:eastAsia="sk-SK"/>
              </w:rPr>
              <w:t>z</w:t>
            </w:r>
            <w:r w:rsidR="007E00DE">
              <w:rPr>
                <w:rFonts w:ascii="Arial" w:hAnsi="Arial" w:cs="Arial"/>
                <w:lang w:eastAsia="sk-SK"/>
              </w:rPr>
              <w:t>borník</w:t>
            </w:r>
          </w:p>
        </w:tc>
      </w:tr>
      <w:tr w:rsidR="00E10F39" w:rsidRPr="00D236D2" w14:paraId="41734EAC" w14:textId="77777777" w:rsidTr="00FF45D8">
        <w:trPr>
          <w:trHeight w:val="315"/>
        </w:trPr>
        <w:tc>
          <w:tcPr>
            <w:tcW w:w="541" w:type="dxa"/>
            <w:shd w:val="clear" w:color="000000" w:fill="FFFFFF"/>
            <w:noWrap/>
            <w:vAlign w:val="center"/>
            <w:hideMark/>
          </w:tcPr>
          <w:p w14:paraId="6A1E3505" w14:textId="77777777" w:rsidR="00E10F39" w:rsidRPr="00E10F39" w:rsidRDefault="00E10F39" w:rsidP="00656718">
            <w:pPr>
              <w:suppressAutoHyphens w:val="0"/>
              <w:rPr>
                <w:rFonts w:ascii="Arial" w:hAnsi="Arial" w:cs="Arial"/>
                <w:color w:val="000000"/>
                <w:lang w:eastAsia="sk-SK"/>
              </w:rPr>
            </w:pPr>
            <w:r w:rsidRPr="00E10F39">
              <w:rPr>
                <w:rFonts w:ascii="Arial" w:hAnsi="Arial" w:cs="Arial"/>
                <w:color w:val="000000"/>
                <w:lang w:eastAsia="sk-SK"/>
              </w:rPr>
              <w:t>6.</w:t>
            </w:r>
          </w:p>
        </w:tc>
        <w:tc>
          <w:tcPr>
            <w:tcW w:w="3018" w:type="dxa"/>
            <w:shd w:val="clear" w:color="auto" w:fill="auto"/>
            <w:vAlign w:val="center"/>
          </w:tcPr>
          <w:p w14:paraId="23E4F2C9" w14:textId="77777777" w:rsidR="00E10F39" w:rsidRPr="00E10F39" w:rsidRDefault="00AD1B8D" w:rsidP="00656718">
            <w:pPr>
              <w:suppressAutoHyphens w:val="0"/>
              <w:rPr>
                <w:rFonts w:ascii="Arial" w:hAnsi="Arial" w:cs="Arial"/>
                <w:lang w:eastAsia="sk-SK"/>
              </w:rPr>
            </w:pPr>
            <w:r>
              <w:rPr>
                <w:rFonts w:ascii="Arial" w:hAnsi="Arial" w:cs="Arial"/>
                <w:lang w:eastAsia="sk-SK"/>
              </w:rPr>
              <w:t>Širicová, Ľ. – Giertl, A.</w:t>
            </w:r>
          </w:p>
        </w:tc>
        <w:tc>
          <w:tcPr>
            <w:tcW w:w="4394" w:type="dxa"/>
            <w:shd w:val="clear" w:color="auto" w:fill="auto"/>
            <w:vAlign w:val="center"/>
          </w:tcPr>
          <w:p w14:paraId="2142C710" w14:textId="77777777" w:rsidR="00E10F39" w:rsidRPr="00E10F39" w:rsidRDefault="00AD1B8D" w:rsidP="00656718">
            <w:pPr>
              <w:suppressAutoHyphens w:val="0"/>
              <w:rPr>
                <w:rFonts w:ascii="Arial" w:hAnsi="Arial" w:cs="Arial"/>
                <w:lang w:eastAsia="sk-SK"/>
              </w:rPr>
            </w:pPr>
            <w:r>
              <w:rPr>
                <w:rFonts w:ascii="Arial" w:hAnsi="Arial" w:cs="Arial"/>
                <w:lang w:eastAsia="sk-SK"/>
              </w:rPr>
              <w:t>Informačná spoločnosť a medzinárodné právo</w:t>
            </w:r>
          </w:p>
        </w:tc>
        <w:tc>
          <w:tcPr>
            <w:tcW w:w="794" w:type="dxa"/>
            <w:shd w:val="clear" w:color="auto" w:fill="auto"/>
            <w:noWrap/>
            <w:vAlign w:val="center"/>
          </w:tcPr>
          <w:p w14:paraId="19DB7394" w14:textId="77777777" w:rsidR="00E10F39" w:rsidRPr="00E10F39" w:rsidRDefault="00AD1B8D" w:rsidP="00656718">
            <w:pPr>
              <w:suppressAutoHyphens w:val="0"/>
              <w:jc w:val="center"/>
              <w:rPr>
                <w:rFonts w:ascii="Arial" w:hAnsi="Arial" w:cs="Arial"/>
                <w:lang w:eastAsia="sk-SK"/>
              </w:rPr>
            </w:pPr>
            <w:r>
              <w:rPr>
                <w:rFonts w:ascii="Arial" w:hAnsi="Arial" w:cs="Arial"/>
                <w:lang w:eastAsia="sk-SK"/>
              </w:rPr>
              <w:t>100</w:t>
            </w:r>
          </w:p>
        </w:tc>
        <w:tc>
          <w:tcPr>
            <w:tcW w:w="1341" w:type="dxa"/>
            <w:shd w:val="clear" w:color="auto" w:fill="auto"/>
            <w:noWrap/>
            <w:vAlign w:val="center"/>
          </w:tcPr>
          <w:p w14:paraId="12EDA22D" w14:textId="77777777" w:rsidR="00E10F39" w:rsidRPr="00E10F39" w:rsidRDefault="00AD1B8D" w:rsidP="00656718">
            <w:pPr>
              <w:suppressAutoHyphens w:val="0"/>
              <w:jc w:val="center"/>
              <w:rPr>
                <w:rFonts w:ascii="Arial" w:hAnsi="Arial" w:cs="Arial"/>
                <w:lang w:eastAsia="sk-SK"/>
              </w:rPr>
            </w:pPr>
            <w:r>
              <w:rPr>
                <w:rFonts w:ascii="Arial" w:hAnsi="Arial" w:cs="Arial"/>
                <w:lang w:eastAsia="sk-SK"/>
              </w:rPr>
              <w:t>zborník</w:t>
            </w:r>
          </w:p>
        </w:tc>
      </w:tr>
      <w:tr w:rsidR="00E10F39" w:rsidRPr="00D236D2" w14:paraId="0EB0B5ED" w14:textId="77777777" w:rsidTr="00FF45D8">
        <w:trPr>
          <w:trHeight w:val="315"/>
        </w:trPr>
        <w:tc>
          <w:tcPr>
            <w:tcW w:w="541" w:type="dxa"/>
            <w:shd w:val="clear" w:color="000000" w:fill="FFFFFF"/>
            <w:noWrap/>
            <w:vAlign w:val="center"/>
            <w:hideMark/>
          </w:tcPr>
          <w:p w14:paraId="7F9DEA68" w14:textId="77777777" w:rsidR="00E10F39" w:rsidRPr="00E10F39" w:rsidRDefault="00E10F39" w:rsidP="00656718">
            <w:pPr>
              <w:suppressAutoHyphens w:val="0"/>
              <w:rPr>
                <w:rFonts w:ascii="Arial" w:hAnsi="Arial" w:cs="Arial"/>
                <w:color w:val="000000"/>
                <w:lang w:eastAsia="sk-SK"/>
              </w:rPr>
            </w:pPr>
            <w:r w:rsidRPr="00E10F39">
              <w:rPr>
                <w:rFonts w:ascii="Arial" w:hAnsi="Arial" w:cs="Arial"/>
                <w:color w:val="000000"/>
                <w:lang w:eastAsia="sk-SK"/>
              </w:rPr>
              <w:t>7.</w:t>
            </w:r>
          </w:p>
        </w:tc>
        <w:tc>
          <w:tcPr>
            <w:tcW w:w="3018" w:type="dxa"/>
            <w:shd w:val="clear" w:color="auto" w:fill="auto"/>
            <w:noWrap/>
            <w:vAlign w:val="center"/>
          </w:tcPr>
          <w:p w14:paraId="68369463" w14:textId="77777777" w:rsidR="00E10F39" w:rsidRPr="00E10F39" w:rsidRDefault="00AD1B8D" w:rsidP="00656718">
            <w:pPr>
              <w:suppressAutoHyphens w:val="0"/>
              <w:rPr>
                <w:rFonts w:ascii="Arial" w:hAnsi="Arial" w:cs="Arial"/>
                <w:lang w:eastAsia="sk-SK"/>
              </w:rPr>
            </w:pPr>
            <w:r>
              <w:rPr>
                <w:rFonts w:ascii="Arial" w:hAnsi="Arial" w:cs="Arial"/>
                <w:lang w:eastAsia="sk-SK"/>
              </w:rPr>
              <w:t>Hučková, R.</w:t>
            </w:r>
          </w:p>
        </w:tc>
        <w:tc>
          <w:tcPr>
            <w:tcW w:w="4394" w:type="dxa"/>
            <w:shd w:val="clear" w:color="auto" w:fill="auto"/>
            <w:noWrap/>
            <w:vAlign w:val="center"/>
          </w:tcPr>
          <w:p w14:paraId="10E77681" w14:textId="77777777" w:rsidR="00E10F39" w:rsidRPr="00E10F39" w:rsidRDefault="00AD1B8D" w:rsidP="00656718">
            <w:pPr>
              <w:suppressAutoHyphens w:val="0"/>
              <w:rPr>
                <w:rFonts w:ascii="Arial" w:hAnsi="Arial" w:cs="Arial"/>
                <w:lang w:eastAsia="sk-SK"/>
              </w:rPr>
            </w:pPr>
            <w:r>
              <w:rPr>
                <w:rFonts w:ascii="Arial" w:hAnsi="Arial" w:cs="Arial"/>
                <w:lang w:eastAsia="sk-SK"/>
              </w:rPr>
              <w:t>Rozhodcovské konanie</w:t>
            </w:r>
          </w:p>
        </w:tc>
        <w:tc>
          <w:tcPr>
            <w:tcW w:w="794" w:type="dxa"/>
            <w:shd w:val="clear" w:color="auto" w:fill="auto"/>
            <w:noWrap/>
            <w:vAlign w:val="center"/>
          </w:tcPr>
          <w:p w14:paraId="1AB9F2DB" w14:textId="77777777" w:rsidR="00E10F39" w:rsidRPr="00E10F39" w:rsidRDefault="00AD1B8D" w:rsidP="00656718">
            <w:pPr>
              <w:suppressAutoHyphens w:val="0"/>
              <w:jc w:val="center"/>
              <w:rPr>
                <w:rFonts w:ascii="Arial" w:hAnsi="Arial" w:cs="Arial"/>
                <w:lang w:eastAsia="sk-SK"/>
              </w:rPr>
            </w:pPr>
            <w:r>
              <w:rPr>
                <w:rFonts w:ascii="Arial" w:hAnsi="Arial" w:cs="Arial"/>
                <w:lang w:eastAsia="sk-SK"/>
              </w:rPr>
              <w:t>100</w:t>
            </w:r>
          </w:p>
        </w:tc>
        <w:tc>
          <w:tcPr>
            <w:tcW w:w="1341" w:type="dxa"/>
            <w:shd w:val="clear" w:color="auto" w:fill="auto"/>
            <w:noWrap/>
            <w:vAlign w:val="center"/>
          </w:tcPr>
          <w:p w14:paraId="6AA673AD" w14:textId="77777777" w:rsidR="00E10F39" w:rsidRPr="00E10F39" w:rsidRDefault="000D7784" w:rsidP="00656718">
            <w:pPr>
              <w:suppressAutoHyphens w:val="0"/>
              <w:jc w:val="center"/>
              <w:rPr>
                <w:rFonts w:ascii="Arial" w:hAnsi="Arial" w:cs="Arial"/>
                <w:lang w:eastAsia="sk-SK"/>
              </w:rPr>
            </w:pPr>
            <w:r>
              <w:rPr>
                <w:rFonts w:ascii="Arial" w:hAnsi="Arial" w:cs="Arial"/>
                <w:lang w:eastAsia="sk-SK"/>
              </w:rPr>
              <w:t>z</w:t>
            </w:r>
            <w:r w:rsidR="00AD1B8D">
              <w:rPr>
                <w:rFonts w:ascii="Arial" w:hAnsi="Arial" w:cs="Arial"/>
                <w:lang w:eastAsia="sk-SK"/>
              </w:rPr>
              <w:t>borník</w:t>
            </w:r>
          </w:p>
        </w:tc>
      </w:tr>
      <w:tr w:rsidR="00E10F39" w:rsidRPr="00D236D2" w14:paraId="1926FCE1" w14:textId="77777777" w:rsidTr="00FF45D8">
        <w:trPr>
          <w:trHeight w:val="315"/>
        </w:trPr>
        <w:tc>
          <w:tcPr>
            <w:tcW w:w="541" w:type="dxa"/>
            <w:shd w:val="clear" w:color="000000" w:fill="FFFFFF"/>
            <w:noWrap/>
            <w:vAlign w:val="center"/>
            <w:hideMark/>
          </w:tcPr>
          <w:p w14:paraId="2C40052A" w14:textId="77777777" w:rsidR="00E10F39" w:rsidRPr="00E10F39" w:rsidRDefault="00E10F39" w:rsidP="00656718">
            <w:pPr>
              <w:suppressAutoHyphens w:val="0"/>
              <w:rPr>
                <w:rFonts w:ascii="Arial" w:hAnsi="Arial" w:cs="Arial"/>
                <w:color w:val="000000"/>
                <w:lang w:eastAsia="sk-SK"/>
              </w:rPr>
            </w:pPr>
            <w:r w:rsidRPr="00E10F39">
              <w:rPr>
                <w:rFonts w:ascii="Arial" w:hAnsi="Arial" w:cs="Arial"/>
                <w:color w:val="000000"/>
                <w:lang w:eastAsia="sk-SK"/>
              </w:rPr>
              <w:t>8.</w:t>
            </w:r>
          </w:p>
        </w:tc>
        <w:tc>
          <w:tcPr>
            <w:tcW w:w="3018" w:type="dxa"/>
            <w:shd w:val="clear" w:color="auto" w:fill="auto"/>
            <w:noWrap/>
            <w:vAlign w:val="center"/>
          </w:tcPr>
          <w:p w14:paraId="2F12DB59" w14:textId="77777777" w:rsidR="00E10F39" w:rsidRPr="00E10F39" w:rsidRDefault="00AD1B8D" w:rsidP="00656718">
            <w:pPr>
              <w:suppressAutoHyphens w:val="0"/>
              <w:rPr>
                <w:rFonts w:ascii="Arial" w:hAnsi="Arial" w:cs="Arial"/>
                <w:lang w:eastAsia="sk-SK"/>
              </w:rPr>
            </w:pPr>
            <w:r>
              <w:rPr>
                <w:rFonts w:ascii="Arial" w:hAnsi="Arial" w:cs="Arial"/>
                <w:lang w:eastAsia="sk-SK"/>
              </w:rPr>
              <w:t>Dobrovičová, G.</w:t>
            </w:r>
          </w:p>
        </w:tc>
        <w:tc>
          <w:tcPr>
            <w:tcW w:w="4394" w:type="dxa"/>
            <w:shd w:val="clear" w:color="auto" w:fill="auto"/>
            <w:noWrap/>
            <w:vAlign w:val="center"/>
          </w:tcPr>
          <w:p w14:paraId="0175BCED" w14:textId="77777777" w:rsidR="00E10F39" w:rsidRPr="00E10F39" w:rsidRDefault="00AD1B8D" w:rsidP="00656718">
            <w:pPr>
              <w:suppressAutoHyphens w:val="0"/>
              <w:rPr>
                <w:rFonts w:ascii="Arial" w:hAnsi="Arial" w:cs="Arial"/>
                <w:lang w:eastAsia="sk-SK"/>
              </w:rPr>
            </w:pPr>
            <w:r>
              <w:rPr>
                <w:rFonts w:ascii="Arial" w:hAnsi="Arial" w:cs="Arial"/>
                <w:lang w:eastAsia="sk-SK"/>
              </w:rPr>
              <w:t>40. výročie Právnickej fakulty</w:t>
            </w:r>
          </w:p>
        </w:tc>
        <w:tc>
          <w:tcPr>
            <w:tcW w:w="794" w:type="dxa"/>
            <w:shd w:val="clear" w:color="auto" w:fill="auto"/>
            <w:noWrap/>
            <w:vAlign w:val="center"/>
          </w:tcPr>
          <w:p w14:paraId="1CDD908A" w14:textId="77777777" w:rsidR="00E10F39" w:rsidRPr="00E10F39" w:rsidRDefault="00AD1B8D" w:rsidP="00656718">
            <w:pPr>
              <w:suppressAutoHyphens w:val="0"/>
              <w:jc w:val="center"/>
              <w:rPr>
                <w:rFonts w:ascii="Arial" w:hAnsi="Arial" w:cs="Arial"/>
                <w:lang w:eastAsia="sk-SK"/>
              </w:rPr>
            </w:pPr>
            <w:r>
              <w:rPr>
                <w:rFonts w:ascii="Arial" w:hAnsi="Arial" w:cs="Arial"/>
                <w:lang w:eastAsia="sk-SK"/>
              </w:rPr>
              <w:t>300</w:t>
            </w:r>
          </w:p>
        </w:tc>
        <w:tc>
          <w:tcPr>
            <w:tcW w:w="1341" w:type="dxa"/>
            <w:shd w:val="clear" w:color="auto" w:fill="auto"/>
            <w:noWrap/>
            <w:vAlign w:val="center"/>
          </w:tcPr>
          <w:p w14:paraId="7AFEB9B3" w14:textId="77777777" w:rsidR="00E10F39" w:rsidRPr="00E10F39" w:rsidRDefault="00AD1B8D" w:rsidP="00656718">
            <w:pPr>
              <w:suppressAutoHyphens w:val="0"/>
              <w:jc w:val="center"/>
              <w:rPr>
                <w:rFonts w:ascii="Arial" w:hAnsi="Arial" w:cs="Arial"/>
                <w:lang w:eastAsia="sk-SK"/>
              </w:rPr>
            </w:pPr>
            <w:r>
              <w:rPr>
                <w:rFonts w:ascii="Arial" w:hAnsi="Arial" w:cs="Arial"/>
                <w:lang w:eastAsia="sk-SK"/>
              </w:rPr>
              <w:t>monografia</w:t>
            </w:r>
          </w:p>
        </w:tc>
      </w:tr>
      <w:tr w:rsidR="00AD1B8D" w:rsidRPr="00D236D2" w14:paraId="5DAB99F3" w14:textId="77777777" w:rsidTr="00FF45D8">
        <w:trPr>
          <w:trHeight w:val="315"/>
        </w:trPr>
        <w:tc>
          <w:tcPr>
            <w:tcW w:w="541" w:type="dxa"/>
            <w:shd w:val="clear" w:color="000000" w:fill="FFFFFF"/>
            <w:noWrap/>
            <w:vAlign w:val="center"/>
          </w:tcPr>
          <w:p w14:paraId="07C014BD" w14:textId="77777777" w:rsidR="00AD1B8D" w:rsidRPr="00E10F39" w:rsidRDefault="00AD1B8D" w:rsidP="00AD1B8D">
            <w:pPr>
              <w:suppressAutoHyphens w:val="0"/>
              <w:rPr>
                <w:rFonts w:ascii="Arial" w:hAnsi="Arial" w:cs="Arial"/>
                <w:color w:val="000000"/>
                <w:lang w:eastAsia="sk-SK"/>
              </w:rPr>
            </w:pPr>
            <w:r>
              <w:rPr>
                <w:rFonts w:ascii="Arial" w:hAnsi="Arial" w:cs="Arial"/>
                <w:color w:val="000000"/>
                <w:lang w:eastAsia="sk-SK"/>
              </w:rPr>
              <w:t>9.</w:t>
            </w:r>
          </w:p>
        </w:tc>
        <w:tc>
          <w:tcPr>
            <w:tcW w:w="3018" w:type="dxa"/>
            <w:shd w:val="clear" w:color="auto" w:fill="auto"/>
            <w:vAlign w:val="center"/>
          </w:tcPr>
          <w:p w14:paraId="6EE857B2" w14:textId="77777777" w:rsidR="00AD1B8D" w:rsidRPr="00E10F39" w:rsidRDefault="00AD1B8D" w:rsidP="00AD1B8D">
            <w:pPr>
              <w:suppressAutoHyphens w:val="0"/>
              <w:rPr>
                <w:rFonts w:ascii="Arial" w:hAnsi="Arial" w:cs="Arial"/>
                <w:lang w:eastAsia="sk-SK"/>
              </w:rPr>
            </w:pPr>
            <w:r>
              <w:rPr>
                <w:rFonts w:ascii="Arial" w:hAnsi="Arial" w:cs="Arial"/>
                <w:lang w:eastAsia="sk-SK"/>
              </w:rPr>
              <w:t>Štenpien, E.</w:t>
            </w:r>
          </w:p>
        </w:tc>
        <w:tc>
          <w:tcPr>
            <w:tcW w:w="4394" w:type="dxa"/>
            <w:shd w:val="clear" w:color="auto" w:fill="auto"/>
            <w:vAlign w:val="center"/>
          </w:tcPr>
          <w:p w14:paraId="62793AFA" w14:textId="77777777" w:rsidR="00AD1B8D" w:rsidRPr="00E10F39" w:rsidRDefault="00AD1B8D" w:rsidP="00AD1B8D">
            <w:pPr>
              <w:suppressAutoHyphens w:val="0"/>
              <w:rPr>
                <w:rFonts w:ascii="Arial" w:hAnsi="Arial" w:cs="Arial"/>
                <w:lang w:eastAsia="sk-SK"/>
              </w:rPr>
            </w:pPr>
            <w:r>
              <w:rPr>
                <w:rFonts w:ascii="Arial" w:hAnsi="Arial" w:cs="Arial"/>
                <w:lang w:eastAsia="sk-SK"/>
              </w:rPr>
              <w:t>Svetové dejiny štátu a práva</w:t>
            </w:r>
          </w:p>
        </w:tc>
        <w:tc>
          <w:tcPr>
            <w:tcW w:w="794" w:type="dxa"/>
            <w:shd w:val="clear" w:color="auto" w:fill="auto"/>
            <w:noWrap/>
            <w:vAlign w:val="center"/>
          </w:tcPr>
          <w:p w14:paraId="5FD877A3" w14:textId="77777777" w:rsidR="00AD1B8D" w:rsidRPr="00E10F39" w:rsidRDefault="00AD1B8D" w:rsidP="00AD1B8D">
            <w:pPr>
              <w:suppressAutoHyphens w:val="0"/>
              <w:jc w:val="center"/>
              <w:rPr>
                <w:rFonts w:ascii="Arial" w:hAnsi="Arial" w:cs="Arial"/>
                <w:lang w:eastAsia="sk-SK"/>
              </w:rPr>
            </w:pPr>
            <w:r>
              <w:rPr>
                <w:rFonts w:ascii="Arial" w:hAnsi="Arial" w:cs="Arial"/>
                <w:lang w:eastAsia="sk-SK"/>
              </w:rPr>
              <w:t>310</w:t>
            </w:r>
          </w:p>
        </w:tc>
        <w:tc>
          <w:tcPr>
            <w:tcW w:w="1341" w:type="dxa"/>
            <w:shd w:val="clear" w:color="auto" w:fill="auto"/>
            <w:noWrap/>
            <w:vAlign w:val="center"/>
          </w:tcPr>
          <w:p w14:paraId="0E729ADC" w14:textId="77777777" w:rsidR="00AD1B8D" w:rsidRPr="00E10F39" w:rsidRDefault="00AD1B8D" w:rsidP="00AD1B8D">
            <w:pPr>
              <w:suppressAutoHyphens w:val="0"/>
              <w:jc w:val="center"/>
              <w:rPr>
                <w:rFonts w:ascii="Arial" w:hAnsi="Arial" w:cs="Arial"/>
                <w:lang w:eastAsia="sk-SK"/>
              </w:rPr>
            </w:pPr>
            <w:r>
              <w:rPr>
                <w:rFonts w:ascii="Arial" w:hAnsi="Arial" w:cs="Arial"/>
                <w:lang w:eastAsia="sk-SK"/>
              </w:rPr>
              <w:t>VUT</w:t>
            </w:r>
          </w:p>
        </w:tc>
      </w:tr>
      <w:tr w:rsidR="00AD1B8D" w:rsidRPr="00D236D2" w14:paraId="31BBC01A" w14:textId="77777777" w:rsidTr="00FF45D8">
        <w:trPr>
          <w:trHeight w:val="315"/>
        </w:trPr>
        <w:tc>
          <w:tcPr>
            <w:tcW w:w="541" w:type="dxa"/>
            <w:shd w:val="clear" w:color="000000" w:fill="FFFFFF"/>
            <w:noWrap/>
            <w:vAlign w:val="center"/>
          </w:tcPr>
          <w:p w14:paraId="1B3DE9AE" w14:textId="77777777" w:rsidR="00AD1B8D" w:rsidRPr="00E10F39" w:rsidRDefault="00AD1B8D" w:rsidP="00AD1B8D">
            <w:pPr>
              <w:suppressAutoHyphens w:val="0"/>
              <w:rPr>
                <w:rFonts w:ascii="Arial" w:hAnsi="Arial" w:cs="Arial"/>
                <w:color w:val="000000"/>
                <w:lang w:eastAsia="sk-SK"/>
              </w:rPr>
            </w:pPr>
            <w:r>
              <w:rPr>
                <w:rFonts w:ascii="Arial" w:hAnsi="Arial" w:cs="Arial"/>
                <w:color w:val="000000"/>
                <w:lang w:eastAsia="sk-SK"/>
              </w:rPr>
              <w:t xml:space="preserve">10. </w:t>
            </w:r>
          </w:p>
        </w:tc>
        <w:tc>
          <w:tcPr>
            <w:tcW w:w="3018" w:type="dxa"/>
            <w:shd w:val="clear" w:color="auto" w:fill="auto"/>
            <w:vAlign w:val="center"/>
          </w:tcPr>
          <w:p w14:paraId="313A68FE" w14:textId="77777777" w:rsidR="00AD1B8D" w:rsidRDefault="00AD1B8D" w:rsidP="00AD1B8D">
            <w:pPr>
              <w:suppressAutoHyphens w:val="0"/>
              <w:rPr>
                <w:rFonts w:ascii="Arial" w:hAnsi="Arial" w:cs="Arial"/>
                <w:lang w:eastAsia="sk-SK"/>
              </w:rPr>
            </w:pPr>
            <w:r>
              <w:rPr>
                <w:rFonts w:ascii="Arial" w:hAnsi="Arial" w:cs="Arial"/>
                <w:lang w:eastAsia="sk-SK"/>
              </w:rPr>
              <w:t>Fico, M.</w:t>
            </w:r>
          </w:p>
        </w:tc>
        <w:tc>
          <w:tcPr>
            <w:tcW w:w="4394" w:type="dxa"/>
            <w:shd w:val="clear" w:color="auto" w:fill="auto"/>
            <w:vAlign w:val="center"/>
          </w:tcPr>
          <w:p w14:paraId="28DA9544" w14:textId="77777777" w:rsidR="00AD1B8D" w:rsidRDefault="00AD1B8D" w:rsidP="00AD1B8D">
            <w:pPr>
              <w:suppressAutoHyphens w:val="0"/>
              <w:rPr>
                <w:rFonts w:ascii="Arial" w:hAnsi="Arial" w:cs="Arial"/>
                <w:lang w:eastAsia="sk-SK"/>
              </w:rPr>
            </w:pPr>
            <w:r>
              <w:rPr>
                <w:rFonts w:ascii="Arial" w:hAnsi="Arial" w:cs="Arial"/>
                <w:lang w:eastAsia="sk-SK"/>
              </w:rPr>
              <w:t>Historický vývoj trestov – dotlač</w:t>
            </w:r>
          </w:p>
        </w:tc>
        <w:tc>
          <w:tcPr>
            <w:tcW w:w="794" w:type="dxa"/>
            <w:shd w:val="clear" w:color="auto" w:fill="auto"/>
            <w:noWrap/>
            <w:vAlign w:val="center"/>
          </w:tcPr>
          <w:p w14:paraId="649D25FF" w14:textId="77777777" w:rsidR="00AD1B8D" w:rsidRDefault="00AD1B8D" w:rsidP="00AD1B8D">
            <w:pPr>
              <w:suppressAutoHyphens w:val="0"/>
              <w:jc w:val="center"/>
              <w:rPr>
                <w:rFonts w:ascii="Arial" w:hAnsi="Arial" w:cs="Arial"/>
                <w:lang w:eastAsia="sk-SK"/>
              </w:rPr>
            </w:pPr>
            <w:r>
              <w:rPr>
                <w:rFonts w:ascii="Arial" w:hAnsi="Arial" w:cs="Arial"/>
                <w:lang w:eastAsia="sk-SK"/>
              </w:rPr>
              <w:t>100</w:t>
            </w:r>
          </w:p>
        </w:tc>
        <w:tc>
          <w:tcPr>
            <w:tcW w:w="1341" w:type="dxa"/>
            <w:shd w:val="clear" w:color="auto" w:fill="auto"/>
            <w:noWrap/>
            <w:vAlign w:val="center"/>
          </w:tcPr>
          <w:p w14:paraId="7BC78EBC" w14:textId="77777777" w:rsidR="00AD1B8D" w:rsidRDefault="00AD1B8D" w:rsidP="00AD1B8D">
            <w:pPr>
              <w:suppressAutoHyphens w:val="0"/>
              <w:jc w:val="center"/>
              <w:rPr>
                <w:rFonts w:ascii="Arial" w:hAnsi="Arial" w:cs="Arial"/>
                <w:lang w:eastAsia="sk-SK"/>
              </w:rPr>
            </w:pPr>
            <w:r>
              <w:rPr>
                <w:rFonts w:ascii="Arial" w:hAnsi="Arial" w:cs="Arial"/>
                <w:lang w:eastAsia="sk-SK"/>
              </w:rPr>
              <w:t>VUT</w:t>
            </w:r>
          </w:p>
        </w:tc>
      </w:tr>
      <w:tr w:rsidR="00AD1B8D" w:rsidRPr="00D236D2" w14:paraId="077F44B7" w14:textId="77777777" w:rsidTr="00FF45D8">
        <w:trPr>
          <w:trHeight w:val="315"/>
        </w:trPr>
        <w:tc>
          <w:tcPr>
            <w:tcW w:w="541" w:type="dxa"/>
            <w:shd w:val="clear" w:color="000000" w:fill="FFFFFF"/>
            <w:noWrap/>
            <w:vAlign w:val="center"/>
          </w:tcPr>
          <w:p w14:paraId="0AC57E64" w14:textId="77777777" w:rsidR="00AD1B8D" w:rsidRPr="00E10F39" w:rsidRDefault="00AD1B8D" w:rsidP="00AD1B8D">
            <w:pPr>
              <w:suppressAutoHyphens w:val="0"/>
              <w:rPr>
                <w:rFonts w:ascii="Arial" w:hAnsi="Arial" w:cs="Arial"/>
                <w:color w:val="000000"/>
                <w:lang w:eastAsia="sk-SK"/>
              </w:rPr>
            </w:pPr>
            <w:r>
              <w:rPr>
                <w:rFonts w:ascii="Arial" w:hAnsi="Arial" w:cs="Arial"/>
                <w:color w:val="000000"/>
                <w:lang w:eastAsia="sk-SK"/>
              </w:rPr>
              <w:t>11.</w:t>
            </w:r>
          </w:p>
        </w:tc>
        <w:tc>
          <w:tcPr>
            <w:tcW w:w="3018" w:type="dxa"/>
            <w:shd w:val="clear" w:color="auto" w:fill="auto"/>
            <w:vAlign w:val="center"/>
          </w:tcPr>
          <w:p w14:paraId="558E66BE" w14:textId="77777777" w:rsidR="00AD1B8D" w:rsidRDefault="00AD1B8D" w:rsidP="00AD1B8D">
            <w:pPr>
              <w:suppressAutoHyphens w:val="0"/>
              <w:rPr>
                <w:rFonts w:ascii="Arial" w:hAnsi="Arial" w:cs="Arial"/>
                <w:lang w:eastAsia="sk-SK"/>
              </w:rPr>
            </w:pPr>
            <w:r>
              <w:rPr>
                <w:rFonts w:ascii="Arial" w:hAnsi="Arial" w:cs="Arial"/>
                <w:lang w:eastAsia="sk-SK"/>
              </w:rPr>
              <w:t>Olej, J.</w:t>
            </w:r>
          </w:p>
        </w:tc>
        <w:tc>
          <w:tcPr>
            <w:tcW w:w="4394" w:type="dxa"/>
            <w:shd w:val="clear" w:color="auto" w:fill="auto"/>
            <w:vAlign w:val="center"/>
          </w:tcPr>
          <w:p w14:paraId="53086B80" w14:textId="77777777" w:rsidR="00AD1B8D" w:rsidRDefault="00AD1B8D" w:rsidP="0024608A">
            <w:pPr>
              <w:suppressAutoHyphens w:val="0"/>
              <w:rPr>
                <w:rFonts w:ascii="Arial" w:hAnsi="Arial" w:cs="Arial"/>
                <w:lang w:eastAsia="sk-SK"/>
              </w:rPr>
            </w:pPr>
            <w:r>
              <w:rPr>
                <w:rFonts w:ascii="Arial" w:hAnsi="Arial" w:cs="Arial"/>
                <w:lang w:eastAsia="sk-SK"/>
              </w:rPr>
              <w:t>Trestné právo procesné – dotlač</w:t>
            </w:r>
          </w:p>
        </w:tc>
        <w:tc>
          <w:tcPr>
            <w:tcW w:w="794" w:type="dxa"/>
            <w:shd w:val="clear" w:color="auto" w:fill="auto"/>
            <w:noWrap/>
            <w:vAlign w:val="center"/>
          </w:tcPr>
          <w:p w14:paraId="0510FD99" w14:textId="77777777" w:rsidR="00AD1B8D" w:rsidRDefault="00AD1B8D" w:rsidP="00AD1B8D">
            <w:pPr>
              <w:suppressAutoHyphens w:val="0"/>
              <w:jc w:val="center"/>
              <w:rPr>
                <w:rFonts w:ascii="Arial" w:hAnsi="Arial" w:cs="Arial"/>
                <w:lang w:eastAsia="sk-SK"/>
              </w:rPr>
            </w:pPr>
            <w:r>
              <w:rPr>
                <w:rFonts w:ascii="Arial" w:hAnsi="Arial" w:cs="Arial"/>
                <w:lang w:eastAsia="sk-SK"/>
              </w:rPr>
              <w:t>500</w:t>
            </w:r>
          </w:p>
        </w:tc>
        <w:tc>
          <w:tcPr>
            <w:tcW w:w="1341" w:type="dxa"/>
            <w:shd w:val="clear" w:color="auto" w:fill="auto"/>
            <w:noWrap/>
            <w:vAlign w:val="center"/>
          </w:tcPr>
          <w:p w14:paraId="77DD7FDD" w14:textId="77777777" w:rsidR="00AD1B8D" w:rsidRDefault="00AD1B8D" w:rsidP="00AD1B8D">
            <w:pPr>
              <w:suppressAutoHyphens w:val="0"/>
              <w:jc w:val="center"/>
              <w:rPr>
                <w:rFonts w:ascii="Arial" w:hAnsi="Arial" w:cs="Arial"/>
                <w:lang w:eastAsia="sk-SK"/>
              </w:rPr>
            </w:pPr>
            <w:r>
              <w:rPr>
                <w:rFonts w:ascii="Arial" w:hAnsi="Arial" w:cs="Arial"/>
                <w:lang w:eastAsia="sk-SK"/>
              </w:rPr>
              <w:t>VUT</w:t>
            </w:r>
          </w:p>
        </w:tc>
      </w:tr>
      <w:tr w:rsidR="00AD1B8D" w:rsidRPr="00D236D2" w14:paraId="19F633CD" w14:textId="77777777" w:rsidTr="00FF45D8">
        <w:trPr>
          <w:trHeight w:val="315"/>
        </w:trPr>
        <w:tc>
          <w:tcPr>
            <w:tcW w:w="541" w:type="dxa"/>
            <w:shd w:val="clear" w:color="000000" w:fill="FFFFFF"/>
            <w:noWrap/>
            <w:vAlign w:val="center"/>
          </w:tcPr>
          <w:p w14:paraId="387BC4AC" w14:textId="77777777" w:rsidR="00AD1B8D" w:rsidRPr="00E10F39" w:rsidRDefault="00AD1B8D" w:rsidP="00AD1B8D">
            <w:pPr>
              <w:suppressAutoHyphens w:val="0"/>
              <w:rPr>
                <w:rFonts w:ascii="Arial" w:hAnsi="Arial" w:cs="Arial"/>
                <w:color w:val="000000"/>
                <w:lang w:eastAsia="sk-SK"/>
              </w:rPr>
            </w:pPr>
            <w:r>
              <w:rPr>
                <w:rFonts w:ascii="Arial" w:hAnsi="Arial" w:cs="Arial"/>
                <w:color w:val="000000"/>
                <w:lang w:eastAsia="sk-SK"/>
              </w:rPr>
              <w:t xml:space="preserve">12. </w:t>
            </w:r>
          </w:p>
        </w:tc>
        <w:tc>
          <w:tcPr>
            <w:tcW w:w="3018" w:type="dxa"/>
            <w:shd w:val="clear" w:color="auto" w:fill="auto"/>
            <w:vAlign w:val="center"/>
          </w:tcPr>
          <w:p w14:paraId="7F34CA0E" w14:textId="77777777" w:rsidR="00AD1B8D" w:rsidRDefault="00AD1B8D" w:rsidP="00AD1B8D">
            <w:pPr>
              <w:suppressAutoHyphens w:val="0"/>
              <w:rPr>
                <w:rFonts w:ascii="Arial" w:hAnsi="Arial" w:cs="Arial"/>
                <w:lang w:eastAsia="sk-SK"/>
              </w:rPr>
            </w:pPr>
            <w:r>
              <w:rPr>
                <w:rFonts w:ascii="Arial" w:hAnsi="Arial" w:cs="Arial"/>
                <w:lang w:eastAsia="sk-SK"/>
              </w:rPr>
              <w:t>Bröstl, A.</w:t>
            </w:r>
          </w:p>
        </w:tc>
        <w:tc>
          <w:tcPr>
            <w:tcW w:w="4394" w:type="dxa"/>
            <w:shd w:val="clear" w:color="auto" w:fill="auto"/>
            <w:vAlign w:val="center"/>
          </w:tcPr>
          <w:p w14:paraId="2738778B" w14:textId="77777777" w:rsidR="00AD1B8D" w:rsidRDefault="00AD1B8D" w:rsidP="00AD1B8D">
            <w:pPr>
              <w:suppressAutoHyphens w:val="0"/>
              <w:rPr>
                <w:rFonts w:ascii="Arial" w:hAnsi="Arial" w:cs="Arial"/>
                <w:lang w:eastAsia="sk-SK"/>
              </w:rPr>
            </w:pPr>
            <w:r>
              <w:rPr>
                <w:rFonts w:ascii="Arial" w:hAnsi="Arial" w:cs="Arial"/>
                <w:lang w:eastAsia="sk-SK"/>
              </w:rPr>
              <w:t>Právne myslenie 19. a 20. storočia – dotlač</w:t>
            </w:r>
          </w:p>
        </w:tc>
        <w:tc>
          <w:tcPr>
            <w:tcW w:w="794" w:type="dxa"/>
            <w:shd w:val="clear" w:color="auto" w:fill="auto"/>
            <w:noWrap/>
            <w:vAlign w:val="center"/>
          </w:tcPr>
          <w:p w14:paraId="3C4EDE19" w14:textId="77777777" w:rsidR="00AD1B8D" w:rsidRDefault="00AD1B8D" w:rsidP="00AD1B8D">
            <w:pPr>
              <w:suppressAutoHyphens w:val="0"/>
              <w:jc w:val="center"/>
              <w:rPr>
                <w:rFonts w:ascii="Arial" w:hAnsi="Arial" w:cs="Arial"/>
                <w:lang w:eastAsia="sk-SK"/>
              </w:rPr>
            </w:pPr>
            <w:r>
              <w:rPr>
                <w:rFonts w:ascii="Arial" w:hAnsi="Arial" w:cs="Arial"/>
                <w:lang w:eastAsia="sk-SK"/>
              </w:rPr>
              <w:t>300</w:t>
            </w:r>
          </w:p>
        </w:tc>
        <w:tc>
          <w:tcPr>
            <w:tcW w:w="1341" w:type="dxa"/>
            <w:shd w:val="clear" w:color="auto" w:fill="auto"/>
            <w:noWrap/>
            <w:vAlign w:val="center"/>
          </w:tcPr>
          <w:p w14:paraId="38AB2D50" w14:textId="77777777" w:rsidR="00AD1B8D" w:rsidRDefault="00AD1B8D" w:rsidP="00AD1B8D">
            <w:pPr>
              <w:suppressAutoHyphens w:val="0"/>
              <w:jc w:val="center"/>
              <w:rPr>
                <w:rFonts w:ascii="Arial" w:hAnsi="Arial" w:cs="Arial"/>
                <w:lang w:eastAsia="sk-SK"/>
              </w:rPr>
            </w:pPr>
            <w:r>
              <w:rPr>
                <w:rFonts w:ascii="Arial" w:hAnsi="Arial" w:cs="Arial"/>
                <w:lang w:eastAsia="sk-SK"/>
              </w:rPr>
              <w:t>VUT</w:t>
            </w:r>
          </w:p>
        </w:tc>
      </w:tr>
      <w:tr w:rsidR="00AD1B8D" w:rsidRPr="00D236D2" w14:paraId="33036DD6" w14:textId="77777777" w:rsidTr="00FF45D8">
        <w:trPr>
          <w:trHeight w:val="315"/>
        </w:trPr>
        <w:tc>
          <w:tcPr>
            <w:tcW w:w="541" w:type="dxa"/>
            <w:shd w:val="clear" w:color="000000" w:fill="FFFFFF"/>
            <w:noWrap/>
            <w:vAlign w:val="center"/>
          </w:tcPr>
          <w:p w14:paraId="152DFBDE" w14:textId="77777777" w:rsidR="00AD1B8D" w:rsidRPr="00E10F39" w:rsidRDefault="00AD1B8D" w:rsidP="00AD1B8D">
            <w:pPr>
              <w:suppressAutoHyphens w:val="0"/>
              <w:rPr>
                <w:rFonts w:ascii="Arial" w:hAnsi="Arial" w:cs="Arial"/>
                <w:color w:val="000000"/>
                <w:lang w:eastAsia="sk-SK"/>
              </w:rPr>
            </w:pPr>
            <w:r>
              <w:rPr>
                <w:rFonts w:ascii="Arial" w:hAnsi="Arial" w:cs="Arial"/>
                <w:color w:val="000000"/>
                <w:lang w:eastAsia="sk-SK"/>
              </w:rPr>
              <w:t xml:space="preserve">13. </w:t>
            </w:r>
          </w:p>
        </w:tc>
        <w:tc>
          <w:tcPr>
            <w:tcW w:w="3018" w:type="dxa"/>
            <w:shd w:val="clear" w:color="auto" w:fill="auto"/>
            <w:vAlign w:val="center"/>
          </w:tcPr>
          <w:p w14:paraId="20243690" w14:textId="77777777" w:rsidR="00AD1B8D" w:rsidRDefault="00AD1B8D" w:rsidP="00AD1B8D">
            <w:pPr>
              <w:suppressAutoHyphens w:val="0"/>
              <w:rPr>
                <w:rFonts w:ascii="Arial" w:hAnsi="Arial" w:cs="Arial"/>
                <w:lang w:eastAsia="sk-SK"/>
              </w:rPr>
            </w:pPr>
            <w:r>
              <w:rPr>
                <w:rFonts w:ascii="Arial" w:hAnsi="Arial" w:cs="Arial"/>
                <w:lang w:eastAsia="sk-SK"/>
              </w:rPr>
              <w:t>Štenpien, E.</w:t>
            </w:r>
          </w:p>
        </w:tc>
        <w:tc>
          <w:tcPr>
            <w:tcW w:w="4394" w:type="dxa"/>
            <w:shd w:val="clear" w:color="auto" w:fill="auto"/>
            <w:vAlign w:val="center"/>
          </w:tcPr>
          <w:p w14:paraId="284DEDA8" w14:textId="77777777" w:rsidR="00AD1B8D" w:rsidRDefault="00AD1B8D" w:rsidP="00AD1B8D">
            <w:pPr>
              <w:suppressAutoHyphens w:val="0"/>
              <w:rPr>
                <w:rFonts w:ascii="Arial" w:hAnsi="Arial" w:cs="Arial"/>
                <w:lang w:eastAsia="sk-SK"/>
              </w:rPr>
            </w:pPr>
            <w:r>
              <w:rPr>
                <w:rFonts w:ascii="Arial" w:hAnsi="Arial" w:cs="Arial"/>
                <w:lang w:eastAsia="sk-SK"/>
              </w:rPr>
              <w:t>Kúpna zmluva – história a súčasnosť</w:t>
            </w:r>
          </w:p>
        </w:tc>
        <w:tc>
          <w:tcPr>
            <w:tcW w:w="794" w:type="dxa"/>
            <w:shd w:val="clear" w:color="auto" w:fill="auto"/>
            <w:noWrap/>
            <w:vAlign w:val="center"/>
          </w:tcPr>
          <w:p w14:paraId="50A31A7A" w14:textId="77777777" w:rsidR="00AD1B8D" w:rsidRDefault="00AD1B8D" w:rsidP="00AD1B8D">
            <w:pPr>
              <w:suppressAutoHyphens w:val="0"/>
              <w:jc w:val="center"/>
              <w:rPr>
                <w:rFonts w:ascii="Arial" w:hAnsi="Arial" w:cs="Arial"/>
                <w:lang w:eastAsia="sk-SK"/>
              </w:rPr>
            </w:pPr>
            <w:r>
              <w:rPr>
                <w:rFonts w:ascii="Arial" w:hAnsi="Arial" w:cs="Arial"/>
                <w:lang w:eastAsia="sk-SK"/>
              </w:rPr>
              <w:t>100</w:t>
            </w:r>
          </w:p>
        </w:tc>
        <w:tc>
          <w:tcPr>
            <w:tcW w:w="1341" w:type="dxa"/>
            <w:shd w:val="clear" w:color="auto" w:fill="auto"/>
            <w:noWrap/>
            <w:vAlign w:val="center"/>
          </w:tcPr>
          <w:p w14:paraId="1C3B88FF" w14:textId="77777777" w:rsidR="00AD1B8D" w:rsidRDefault="00AD1B8D" w:rsidP="00AD1B8D">
            <w:pPr>
              <w:suppressAutoHyphens w:val="0"/>
              <w:jc w:val="center"/>
              <w:rPr>
                <w:rFonts w:ascii="Arial" w:hAnsi="Arial" w:cs="Arial"/>
                <w:lang w:eastAsia="sk-SK"/>
              </w:rPr>
            </w:pPr>
            <w:r>
              <w:rPr>
                <w:rFonts w:ascii="Arial" w:hAnsi="Arial" w:cs="Arial"/>
                <w:lang w:eastAsia="sk-SK"/>
              </w:rPr>
              <w:t>zborník</w:t>
            </w:r>
          </w:p>
        </w:tc>
      </w:tr>
      <w:tr w:rsidR="00AD1B8D" w:rsidRPr="00D236D2" w14:paraId="02EC563B" w14:textId="77777777" w:rsidTr="00FF45D8">
        <w:trPr>
          <w:trHeight w:val="315"/>
        </w:trPr>
        <w:tc>
          <w:tcPr>
            <w:tcW w:w="541" w:type="dxa"/>
            <w:shd w:val="clear" w:color="000000" w:fill="FFFFFF"/>
            <w:noWrap/>
            <w:vAlign w:val="center"/>
          </w:tcPr>
          <w:p w14:paraId="2599845C" w14:textId="77777777" w:rsidR="00AD1B8D" w:rsidRPr="00E10F39" w:rsidRDefault="00AD1B8D" w:rsidP="00AD1B8D">
            <w:pPr>
              <w:suppressAutoHyphens w:val="0"/>
              <w:rPr>
                <w:rFonts w:ascii="Arial" w:hAnsi="Arial" w:cs="Arial"/>
                <w:color w:val="000000"/>
                <w:lang w:eastAsia="sk-SK"/>
              </w:rPr>
            </w:pPr>
            <w:r>
              <w:rPr>
                <w:rFonts w:ascii="Arial" w:hAnsi="Arial" w:cs="Arial"/>
                <w:color w:val="000000"/>
                <w:lang w:eastAsia="sk-SK"/>
              </w:rPr>
              <w:t>14.</w:t>
            </w:r>
          </w:p>
        </w:tc>
        <w:tc>
          <w:tcPr>
            <w:tcW w:w="3018" w:type="dxa"/>
            <w:shd w:val="clear" w:color="auto" w:fill="auto"/>
            <w:vAlign w:val="center"/>
          </w:tcPr>
          <w:p w14:paraId="0D777A31" w14:textId="77777777" w:rsidR="00AD1B8D" w:rsidRDefault="00AD1B8D" w:rsidP="00AD1B8D">
            <w:pPr>
              <w:suppressAutoHyphens w:val="0"/>
              <w:rPr>
                <w:rFonts w:ascii="Arial" w:hAnsi="Arial" w:cs="Arial"/>
                <w:lang w:eastAsia="sk-SK"/>
              </w:rPr>
            </w:pPr>
            <w:r>
              <w:rPr>
                <w:rFonts w:ascii="Arial" w:hAnsi="Arial" w:cs="Arial"/>
                <w:lang w:eastAsia="sk-SK"/>
              </w:rPr>
              <w:t>Suchoža, J. - Husár, J.</w:t>
            </w:r>
          </w:p>
        </w:tc>
        <w:tc>
          <w:tcPr>
            <w:tcW w:w="4394" w:type="dxa"/>
            <w:shd w:val="clear" w:color="auto" w:fill="auto"/>
            <w:vAlign w:val="center"/>
          </w:tcPr>
          <w:p w14:paraId="3B976931" w14:textId="77777777" w:rsidR="00AD1B8D" w:rsidRDefault="00AD1B8D" w:rsidP="00AD1B8D">
            <w:pPr>
              <w:suppressAutoHyphens w:val="0"/>
              <w:rPr>
                <w:rFonts w:ascii="Arial" w:hAnsi="Arial" w:cs="Arial"/>
                <w:lang w:eastAsia="sk-SK"/>
              </w:rPr>
            </w:pPr>
            <w:r>
              <w:rPr>
                <w:rFonts w:ascii="Arial" w:hAnsi="Arial" w:cs="Arial"/>
                <w:lang w:eastAsia="sk-SK"/>
              </w:rPr>
              <w:t>Právo, obchod, ekonomika III.</w:t>
            </w:r>
          </w:p>
        </w:tc>
        <w:tc>
          <w:tcPr>
            <w:tcW w:w="794" w:type="dxa"/>
            <w:shd w:val="clear" w:color="auto" w:fill="auto"/>
            <w:noWrap/>
            <w:vAlign w:val="center"/>
          </w:tcPr>
          <w:p w14:paraId="3AAB49E7" w14:textId="77777777" w:rsidR="00AD1B8D" w:rsidRDefault="00AD1B8D" w:rsidP="00AD1B8D">
            <w:pPr>
              <w:suppressAutoHyphens w:val="0"/>
              <w:jc w:val="center"/>
              <w:rPr>
                <w:rFonts w:ascii="Arial" w:hAnsi="Arial" w:cs="Arial"/>
                <w:lang w:eastAsia="sk-SK"/>
              </w:rPr>
            </w:pPr>
            <w:r>
              <w:rPr>
                <w:rFonts w:ascii="Arial" w:hAnsi="Arial" w:cs="Arial"/>
                <w:lang w:eastAsia="sk-SK"/>
              </w:rPr>
              <w:t>200</w:t>
            </w:r>
          </w:p>
        </w:tc>
        <w:tc>
          <w:tcPr>
            <w:tcW w:w="1341" w:type="dxa"/>
            <w:shd w:val="clear" w:color="auto" w:fill="auto"/>
            <w:noWrap/>
            <w:vAlign w:val="center"/>
          </w:tcPr>
          <w:p w14:paraId="583EF93C" w14:textId="77777777" w:rsidR="00AD1B8D" w:rsidRDefault="00AD1B8D" w:rsidP="00AD1B8D">
            <w:pPr>
              <w:suppressAutoHyphens w:val="0"/>
              <w:jc w:val="center"/>
              <w:rPr>
                <w:rFonts w:ascii="Arial" w:hAnsi="Arial" w:cs="Arial"/>
                <w:lang w:eastAsia="sk-SK"/>
              </w:rPr>
            </w:pPr>
            <w:r>
              <w:rPr>
                <w:rFonts w:ascii="Arial" w:hAnsi="Arial" w:cs="Arial"/>
                <w:lang w:eastAsia="sk-SK"/>
              </w:rPr>
              <w:t>zborník</w:t>
            </w:r>
          </w:p>
        </w:tc>
      </w:tr>
      <w:tr w:rsidR="00AD1B8D" w:rsidRPr="00D236D2" w14:paraId="26C3F5ED" w14:textId="77777777" w:rsidTr="00FF45D8">
        <w:trPr>
          <w:trHeight w:val="315"/>
        </w:trPr>
        <w:tc>
          <w:tcPr>
            <w:tcW w:w="541" w:type="dxa"/>
            <w:shd w:val="clear" w:color="000000" w:fill="FFFFFF"/>
            <w:noWrap/>
            <w:vAlign w:val="center"/>
          </w:tcPr>
          <w:p w14:paraId="3FB4CA55" w14:textId="77777777" w:rsidR="00AD1B8D" w:rsidRPr="00E10F39" w:rsidRDefault="00AD1B8D" w:rsidP="00AD1B8D">
            <w:pPr>
              <w:suppressAutoHyphens w:val="0"/>
              <w:rPr>
                <w:rFonts w:ascii="Arial" w:hAnsi="Arial" w:cs="Arial"/>
                <w:color w:val="000000"/>
                <w:lang w:eastAsia="sk-SK"/>
              </w:rPr>
            </w:pPr>
            <w:r>
              <w:rPr>
                <w:rFonts w:ascii="Arial" w:hAnsi="Arial" w:cs="Arial"/>
                <w:color w:val="000000"/>
                <w:lang w:eastAsia="sk-SK"/>
              </w:rPr>
              <w:t>15.</w:t>
            </w:r>
          </w:p>
        </w:tc>
        <w:tc>
          <w:tcPr>
            <w:tcW w:w="3018" w:type="dxa"/>
            <w:shd w:val="clear" w:color="auto" w:fill="auto"/>
            <w:vAlign w:val="center"/>
          </w:tcPr>
          <w:p w14:paraId="15C301DD" w14:textId="77777777" w:rsidR="00AD1B8D" w:rsidRDefault="00AD1B8D" w:rsidP="00AD1B8D">
            <w:pPr>
              <w:suppressAutoHyphens w:val="0"/>
              <w:rPr>
                <w:rFonts w:ascii="Arial" w:hAnsi="Arial" w:cs="Arial"/>
                <w:lang w:eastAsia="sk-SK"/>
              </w:rPr>
            </w:pPr>
            <w:r>
              <w:rPr>
                <w:rFonts w:ascii="Arial" w:hAnsi="Arial" w:cs="Arial"/>
                <w:lang w:eastAsia="sk-SK"/>
              </w:rPr>
              <w:t>Suchoža, J.</w:t>
            </w:r>
          </w:p>
        </w:tc>
        <w:tc>
          <w:tcPr>
            <w:tcW w:w="4394" w:type="dxa"/>
            <w:shd w:val="clear" w:color="auto" w:fill="auto"/>
            <w:vAlign w:val="center"/>
          </w:tcPr>
          <w:p w14:paraId="752B43BD" w14:textId="77777777" w:rsidR="00AD1B8D" w:rsidRDefault="00AD1B8D" w:rsidP="00AD1B8D">
            <w:pPr>
              <w:suppressAutoHyphens w:val="0"/>
              <w:rPr>
                <w:rFonts w:ascii="Arial" w:hAnsi="Arial" w:cs="Arial"/>
                <w:lang w:eastAsia="sk-SK"/>
              </w:rPr>
            </w:pPr>
            <w:r>
              <w:rPr>
                <w:rFonts w:ascii="Arial" w:hAnsi="Arial" w:cs="Arial"/>
                <w:lang w:eastAsia="sk-SK"/>
              </w:rPr>
              <w:t>Účinnosť vybraných právnych inštitútov a ekonomicko-</w:t>
            </w:r>
            <w:r w:rsidR="007061C4">
              <w:rPr>
                <w:rFonts w:ascii="Arial" w:hAnsi="Arial" w:cs="Arial"/>
                <w:lang w:eastAsia="sk-SK"/>
              </w:rPr>
              <w:t>finančných n</w:t>
            </w:r>
            <w:r>
              <w:rPr>
                <w:rFonts w:ascii="Arial" w:hAnsi="Arial" w:cs="Arial"/>
                <w:lang w:eastAsia="sk-SK"/>
              </w:rPr>
              <w:t>ástrojov v</w:t>
            </w:r>
            <w:r w:rsidR="007061C4">
              <w:rPr>
                <w:rFonts w:ascii="Arial" w:hAnsi="Arial" w:cs="Arial"/>
                <w:lang w:eastAsia="sk-SK"/>
              </w:rPr>
              <w:t> </w:t>
            </w:r>
            <w:r>
              <w:rPr>
                <w:rFonts w:ascii="Arial" w:hAnsi="Arial" w:cs="Arial"/>
                <w:lang w:eastAsia="sk-SK"/>
              </w:rPr>
              <w:t>systéme</w:t>
            </w:r>
            <w:r w:rsidR="007061C4">
              <w:rPr>
                <w:rFonts w:ascii="Arial" w:hAnsi="Arial" w:cs="Arial"/>
                <w:lang w:eastAsia="sk-SK"/>
              </w:rPr>
              <w:t xml:space="preserve"> regulácie ekonomiky</w:t>
            </w:r>
          </w:p>
        </w:tc>
        <w:tc>
          <w:tcPr>
            <w:tcW w:w="794" w:type="dxa"/>
            <w:shd w:val="clear" w:color="auto" w:fill="auto"/>
            <w:noWrap/>
            <w:vAlign w:val="center"/>
          </w:tcPr>
          <w:p w14:paraId="17D29C4E" w14:textId="77777777" w:rsidR="00AD1B8D" w:rsidRDefault="00AD1B8D" w:rsidP="00AD1B8D">
            <w:pPr>
              <w:suppressAutoHyphens w:val="0"/>
              <w:jc w:val="center"/>
              <w:rPr>
                <w:rFonts w:ascii="Arial" w:hAnsi="Arial" w:cs="Arial"/>
                <w:lang w:eastAsia="sk-SK"/>
              </w:rPr>
            </w:pPr>
            <w:r>
              <w:rPr>
                <w:rFonts w:ascii="Arial" w:hAnsi="Arial" w:cs="Arial"/>
                <w:lang w:eastAsia="sk-SK"/>
              </w:rPr>
              <w:t>150</w:t>
            </w:r>
          </w:p>
        </w:tc>
        <w:tc>
          <w:tcPr>
            <w:tcW w:w="1341" w:type="dxa"/>
            <w:shd w:val="clear" w:color="auto" w:fill="auto"/>
            <w:noWrap/>
            <w:vAlign w:val="center"/>
          </w:tcPr>
          <w:p w14:paraId="05C30C85" w14:textId="77777777" w:rsidR="00AD1B8D" w:rsidRDefault="00AD1B8D" w:rsidP="00AD1B8D">
            <w:pPr>
              <w:suppressAutoHyphens w:val="0"/>
              <w:jc w:val="center"/>
              <w:rPr>
                <w:rFonts w:ascii="Arial" w:hAnsi="Arial" w:cs="Arial"/>
                <w:lang w:eastAsia="sk-SK"/>
              </w:rPr>
            </w:pPr>
            <w:r>
              <w:rPr>
                <w:rFonts w:ascii="Arial" w:hAnsi="Arial" w:cs="Arial"/>
                <w:lang w:eastAsia="sk-SK"/>
              </w:rPr>
              <w:t>monografia</w:t>
            </w:r>
          </w:p>
        </w:tc>
      </w:tr>
      <w:tr w:rsidR="00AD1B8D" w:rsidRPr="00D236D2" w14:paraId="561FF0DA" w14:textId="77777777" w:rsidTr="00FF45D8">
        <w:trPr>
          <w:trHeight w:val="315"/>
        </w:trPr>
        <w:tc>
          <w:tcPr>
            <w:tcW w:w="541" w:type="dxa"/>
            <w:shd w:val="clear" w:color="000000" w:fill="FFFFFF"/>
            <w:noWrap/>
            <w:vAlign w:val="center"/>
          </w:tcPr>
          <w:p w14:paraId="46BE53FF" w14:textId="77777777" w:rsidR="00AD1B8D" w:rsidRPr="00E10F39" w:rsidRDefault="00AD1B8D" w:rsidP="00AD1B8D">
            <w:pPr>
              <w:suppressAutoHyphens w:val="0"/>
              <w:rPr>
                <w:rFonts w:ascii="Arial" w:hAnsi="Arial" w:cs="Arial"/>
                <w:color w:val="000000"/>
                <w:lang w:eastAsia="sk-SK"/>
              </w:rPr>
            </w:pPr>
            <w:r>
              <w:rPr>
                <w:rFonts w:ascii="Arial" w:hAnsi="Arial" w:cs="Arial"/>
                <w:color w:val="000000"/>
                <w:lang w:eastAsia="sk-SK"/>
              </w:rPr>
              <w:t>16.</w:t>
            </w:r>
          </w:p>
        </w:tc>
        <w:tc>
          <w:tcPr>
            <w:tcW w:w="3018" w:type="dxa"/>
            <w:shd w:val="clear" w:color="auto" w:fill="auto"/>
            <w:vAlign w:val="center"/>
          </w:tcPr>
          <w:p w14:paraId="0EA941BF" w14:textId="77777777" w:rsidR="00AD1B8D" w:rsidRDefault="00AD1B8D" w:rsidP="00AD1B8D">
            <w:pPr>
              <w:suppressAutoHyphens w:val="0"/>
              <w:rPr>
                <w:rFonts w:ascii="Arial" w:hAnsi="Arial" w:cs="Arial"/>
                <w:lang w:eastAsia="sk-SK"/>
              </w:rPr>
            </w:pPr>
            <w:r>
              <w:rPr>
                <w:rFonts w:ascii="Arial" w:hAnsi="Arial" w:cs="Arial"/>
                <w:lang w:eastAsia="sk-SK"/>
              </w:rPr>
              <w:t>Majerčák, T.</w:t>
            </w:r>
          </w:p>
        </w:tc>
        <w:tc>
          <w:tcPr>
            <w:tcW w:w="4394" w:type="dxa"/>
            <w:shd w:val="clear" w:color="auto" w:fill="auto"/>
            <w:vAlign w:val="center"/>
          </w:tcPr>
          <w:p w14:paraId="0E4BE347" w14:textId="77777777" w:rsidR="00AD1B8D" w:rsidRDefault="00AD1B8D" w:rsidP="00AD1B8D">
            <w:pPr>
              <w:suppressAutoHyphens w:val="0"/>
              <w:rPr>
                <w:rFonts w:ascii="Arial" w:hAnsi="Arial" w:cs="Arial"/>
                <w:lang w:eastAsia="sk-SK"/>
              </w:rPr>
            </w:pPr>
            <w:r>
              <w:rPr>
                <w:rFonts w:ascii="Arial" w:hAnsi="Arial" w:cs="Arial"/>
                <w:lang w:eastAsia="sk-SK"/>
              </w:rPr>
              <w:t>Aktuálne problémy zodpovednosti a ochrany verejných funkcionárov a možnosti ich riešenia</w:t>
            </w:r>
          </w:p>
        </w:tc>
        <w:tc>
          <w:tcPr>
            <w:tcW w:w="794" w:type="dxa"/>
            <w:shd w:val="clear" w:color="auto" w:fill="auto"/>
            <w:noWrap/>
            <w:vAlign w:val="center"/>
          </w:tcPr>
          <w:p w14:paraId="105AD8B0" w14:textId="77777777" w:rsidR="00AD1B8D" w:rsidRDefault="00AD1B8D" w:rsidP="00AD1B8D">
            <w:pPr>
              <w:suppressAutoHyphens w:val="0"/>
              <w:jc w:val="center"/>
              <w:rPr>
                <w:rFonts w:ascii="Arial" w:hAnsi="Arial" w:cs="Arial"/>
                <w:lang w:eastAsia="sk-SK"/>
              </w:rPr>
            </w:pPr>
            <w:r>
              <w:rPr>
                <w:rFonts w:ascii="Arial" w:hAnsi="Arial" w:cs="Arial"/>
                <w:lang w:eastAsia="sk-SK"/>
              </w:rPr>
              <w:t>200</w:t>
            </w:r>
          </w:p>
        </w:tc>
        <w:tc>
          <w:tcPr>
            <w:tcW w:w="1341" w:type="dxa"/>
            <w:shd w:val="clear" w:color="auto" w:fill="auto"/>
            <w:noWrap/>
            <w:vAlign w:val="center"/>
          </w:tcPr>
          <w:p w14:paraId="08378CC4" w14:textId="77777777" w:rsidR="00AD1B8D" w:rsidRDefault="00AD1B8D" w:rsidP="00AD1B8D">
            <w:pPr>
              <w:suppressAutoHyphens w:val="0"/>
              <w:jc w:val="center"/>
              <w:rPr>
                <w:rFonts w:ascii="Arial" w:hAnsi="Arial" w:cs="Arial"/>
                <w:lang w:eastAsia="sk-SK"/>
              </w:rPr>
            </w:pPr>
            <w:r>
              <w:rPr>
                <w:rFonts w:ascii="Arial" w:hAnsi="Arial" w:cs="Arial"/>
                <w:lang w:eastAsia="sk-SK"/>
              </w:rPr>
              <w:t>monografia</w:t>
            </w:r>
          </w:p>
        </w:tc>
      </w:tr>
      <w:tr w:rsidR="00AD1B8D" w:rsidRPr="00D236D2" w14:paraId="0EE4E59C" w14:textId="77777777" w:rsidTr="00FF45D8">
        <w:trPr>
          <w:trHeight w:val="315"/>
        </w:trPr>
        <w:tc>
          <w:tcPr>
            <w:tcW w:w="541" w:type="dxa"/>
            <w:shd w:val="clear" w:color="000000" w:fill="FFFFFF"/>
            <w:noWrap/>
            <w:vAlign w:val="center"/>
          </w:tcPr>
          <w:p w14:paraId="2267B722" w14:textId="77777777" w:rsidR="00AD1B8D" w:rsidRPr="00E10F39" w:rsidRDefault="00AD1B8D" w:rsidP="00AD1B8D">
            <w:pPr>
              <w:suppressAutoHyphens w:val="0"/>
              <w:rPr>
                <w:rFonts w:ascii="Arial" w:hAnsi="Arial" w:cs="Arial"/>
                <w:color w:val="000000"/>
                <w:lang w:eastAsia="sk-SK"/>
              </w:rPr>
            </w:pPr>
            <w:r>
              <w:rPr>
                <w:rFonts w:ascii="Arial" w:hAnsi="Arial" w:cs="Arial"/>
                <w:color w:val="000000"/>
                <w:lang w:eastAsia="sk-SK"/>
              </w:rPr>
              <w:t>17.</w:t>
            </w:r>
          </w:p>
        </w:tc>
        <w:tc>
          <w:tcPr>
            <w:tcW w:w="3018" w:type="dxa"/>
            <w:shd w:val="clear" w:color="auto" w:fill="auto"/>
            <w:vAlign w:val="center"/>
          </w:tcPr>
          <w:p w14:paraId="7FE96851" w14:textId="77777777" w:rsidR="00AD1B8D" w:rsidRDefault="00AD1B8D" w:rsidP="00AD1B8D">
            <w:pPr>
              <w:suppressAutoHyphens w:val="0"/>
              <w:rPr>
                <w:rFonts w:ascii="Arial" w:hAnsi="Arial" w:cs="Arial"/>
                <w:lang w:eastAsia="sk-SK"/>
              </w:rPr>
            </w:pPr>
            <w:r>
              <w:rPr>
                <w:rFonts w:ascii="Arial" w:hAnsi="Arial" w:cs="Arial"/>
                <w:lang w:eastAsia="sk-SK"/>
              </w:rPr>
              <w:t>Vojčík, P.</w:t>
            </w:r>
          </w:p>
        </w:tc>
        <w:tc>
          <w:tcPr>
            <w:tcW w:w="4394" w:type="dxa"/>
            <w:shd w:val="clear" w:color="auto" w:fill="auto"/>
            <w:vAlign w:val="center"/>
          </w:tcPr>
          <w:p w14:paraId="3853EAE1" w14:textId="77777777" w:rsidR="00AD1B8D" w:rsidRDefault="00AD1B8D" w:rsidP="00AD1B8D">
            <w:pPr>
              <w:suppressAutoHyphens w:val="0"/>
              <w:rPr>
                <w:rFonts w:ascii="Arial" w:hAnsi="Arial" w:cs="Arial"/>
                <w:lang w:eastAsia="sk-SK"/>
              </w:rPr>
            </w:pPr>
            <w:r>
              <w:rPr>
                <w:rFonts w:ascii="Arial" w:hAnsi="Arial" w:cs="Arial"/>
                <w:lang w:eastAsia="sk-SK"/>
              </w:rPr>
              <w:t>Pôsobenie práva v 21. storočí, Súkromné právo v súčasnosti a perspektíve</w:t>
            </w:r>
          </w:p>
        </w:tc>
        <w:tc>
          <w:tcPr>
            <w:tcW w:w="794" w:type="dxa"/>
            <w:shd w:val="clear" w:color="auto" w:fill="auto"/>
            <w:noWrap/>
            <w:vAlign w:val="center"/>
          </w:tcPr>
          <w:p w14:paraId="06669288" w14:textId="77777777" w:rsidR="00AD1B8D" w:rsidRDefault="00AD1B8D" w:rsidP="00AD1B8D">
            <w:pPr>
              <w:suppressAutoHyphens w:val="0"/>
              <w:jc w:val="center"/>
              <w:rPr>
                <w:rFonts w:ascii="Arial" w:hAnsi="Arial" w:cs="Arial"/>
                <w:lang w:eastAsia="sk-SK"/>
              </w:rPr>
            </w:pPr>
            <w:r>
              <w:rPr>
                <w:rFonts w:ascii="Arial" w:hAnsi="Arial" w:cs="Arial"/>
                <w:lang w:eastAsia="sk-SK"/>
              </w:rPr>
              <w:t>50</w:t>
            </w:r>
          </w:p>
        </w:tc>
        <w:tc>
          <w:tcPr>
            <w:tcW w:w="1341" w:type="dxa"/>
            <w:shd w:val="clear" w:color="auto" w:fill="auto"/>
            <w:noWrap/>
            <w:vAlign w:val="center"/>
          </w:tcPr>
          <w:p w14:paraId="28102840" w14:textId="77777777" w:rsidR="00AD1B8D" w:rsidRDefault="00AD1B8D" w:rsidP="00AD1B8D">
            <w:pPr>
              <w:suppressAutoHyphens w:val="0"/>
              <w:jc w:val="center"/>
              <w:rPr>
                <w:rFonts w:ascii="Arial" w:hAnsi="Arial" w:cs="Arial"/>
                <w:lang w:eastAsia="sk-SK"/>
              </w:rPr>
            </w:pPr>
            <w:r>
              <w:rPr>
                <w:rFonts w:ascii="Arial" w:hAnsi="Arial" w:cs="Arial"/>
                <w:lang w:eastAsia="sk-SK"/>
              </w:rPr>
              <w:t>zborník</w:t>
            </w:r>
          </w:p>
        </w:tc>
      </w:tr>
      <w:tr w:rsidR="00AD1B8D" w:rsidRPr="00D236D2" w14:paraId="69BE3389" w14:textId="77777777" w:rsidTr="00FF45D8">
        <w:trPr>
          <w:trHeight w:val="315"/>
        </w:trPr>
        <w:tc>
          <w:tcPr>
            <w:tcW w:w="541" w:type="dxa"/>
            <w:shd w:val="clear" w:color="000000" w:fill="FFFFFF"/>
            <w:noWrap/>
            <w:vAlign w:val="center"/>
          </w:tcPr>
          <w:p w14:paraId="7E495AA6" w14:textId="77777777" w:rsidR="00AD1B8D" w:rsidRPr="00E10F39" w:rsidRDefault="00AD1B8D" w:rsidP="00AD1B8D">
            <w:pPr>
              <w:suppressAutoHyphens w:val="0"/>
              <w:rPr>
                <w:rFonts w:ascii="Arial" w:hAnsi="Arial" w:cs="Arial"/>
                <w:color w:val="000000"/>
                <w:lang w:eastAsia="sk-SK"/>
              </w:rPr>
            </w:pPr>
            <w:r>
              <w:rPr>
                <w:rFonts w:ascii="Arial" w:hAnsi="Arial" w:cs="Arial"/>
                <w:color w:val="000000"/>
                <w:lang w:eastAsia="sk-SK"/>
              </w:rPr>
              <w:t>18.</w:t>
            </w:r>
          </w:p>
        </w:tc>
        <w:tc>
          <w:tcPr>
            <w:tcW w:w="3018" w:type="dxa"/>
            <w:shd w:val="clear" w:color="auto" w:fill="auto"/>
            <w:vAlign w:val="center"/>
          </w:tcPr>
          <w:p w14:paraId="5F278F5C" w14:textId="77777777" w:rsidR="00AD1B8D" w:rsidRDefault="00AD1B8D" w:rsidP="00AD1B8D">
            <w:pPr>
              <w:suppressAutoHyphens w:val="0"/>
              <w:rPr>
                <w:rFonts w:ascii="Arial" w:hAnsi="Arial" w:cs="Arial"/>
                <w:lang w:eastAsia="sk-SK"/>
              </w:rPr>
            </w:pPr>
            <w:r>
              <w:rPr>
                <w:rFonts w:ascii="Arial" w:hAnsi="Arial" w:cs="Arial"/>
                <w:lang w:eastAsia="sk-SK"/>
              </w:rPr>
              <w:t>Giertl, A.</w:t>
            </w:r>
          </w:p>
        </w:tc>
        <w:tc>
          <w:tcPr>
            <w:tcW w:w="4394" w:type="dxa"/>
            <w:shd w:val="clear" w:color="auto" w:fill="auto"/>
            <w:vAlign w:val="center"/>
          </w:tcPr>
          <w:p w14:paraId="0BB39C69" w14:textId="77777777" w:rsidR="00AD1B8D" w:rsidRDefault="00AD1B8D" w:rsidP="00AD1B8D">
            <w:pPr>
              <w:suppressAutoHyphens w:val="0"/>
              <w:rPr>
                <w:rFonts w:ascii="Arial" w:hAnsi="Arial" w:cs="Arial"/>
                <w:lang w:eastAsia="sk-SK"/>
              </w:rPr>
            </w:pPr>
            <w:r>
              <w:rPr>
                <w:rFonts w:ascii="Arial" w:hAnsi="Arial" w:cs="Arial"/>
                <w:lang w:eastAsia="sk-SK"/>
              </w:rPr>
              <w:t>Regionalizmus: Stav, východiská, perspektívy</w:t>
            </w:r>
          </w:p>
        </w:tc>
        <w:tc>
          <w:tcPr>
            <w:tcW w:w="794" w:type="dxa"/>
            <w:shd w:val="clear" w:color="auto" w:fill="auto"/>
            <w:noWrap/>
            <w:vAlign w:val="center"/>
          </w:tcPr>
          <w:p w14:paraId="04840F69" w14:textId="77777777" w:rsidR="00AD1B8D" w:rsidRDefault="00AD1B8D" w:rsidP="00AD1B8D">
            <w:pPr>
              <w:suppressAutoHyphens w:val="0"/>
              <w:jc w:val="center"/>
              <w:rPr>
                <w:rFonts w:ascii="Arial" w:hAnsi="Arial" w:cs="Arial"/>
                <w:lang w:eastAsia="sk-SK"/>
              </w:rPr>
            </w:pPr>
            <w:r>
              <w:rPr>
                <w:rFonts w:ascii="Arial" w:hAnsi="Arial" w:cs="Arial"/>
                <w:lang w:eastAsia="sk-SK"/>
              </w:rPr>
              <w:t>75</w:t>
            </w:r>
          </w:p>
        </w:tc>
        <w:tc>
          <w:tcPr>
            <w:tcW w:w="1341" w:type="dxa"/>
            <w:shd w:val="clear" w:color="auto" w:fill="auto"/>
            <w:noWrap/>
            <w:vAlign w:val="center"/>
          </w:tcPr>
          <w:p w14:paraId="594FE983" w14:textId="77777777" w:rsidR="00AD1B8D" w:rsidRDefault="00AD1B8D" w:rsidP="00AD1B8D">
            <w:pPr>
              <w:suppressAutoHyphens w:val="0"/>
              <w:jc w:val="center"/>
              <w:rPr>
                <w:rFonts w:ascii="Arial" w:hAnsi="Arial" w:cs="Arial"/>
                <w:lang w:eastAsia="sk-SK"/>
              </w:rPr>
            </w:pPr>
            <w:r>
              <w:rPr>
                <w:rFonts w:ascii="Arial" w:hAnsi="Arial" w:cs="Arial"/>
                <w:lang w:eastAsia="sk-SK"/>
              </w:rPr>
              <w:t>zborník</w:t>
            </w:r>
          </w:p>
        </w:tc>
      </w:tr>
      <w:tr w:rsidR="00AD1B8D" w:rsidRPr="00D236D2" w14:paraId="148EFA61" w14:textId="77777777" w:rsidTr="00FF45D8">
        <w:trPr>
          <w:trHeight w:val="315"/>
        </w:trPr>
        <w:tc>
          <w:tcPr>
            <w:tcW w:w="541" w:type="dxa"/>
            <w:shd w:val="clear" w:color="000000" w:fill="FFFFFF"/>
            <w:noWrap/>
            <w:vAlign w:val="center"/>
          </w:tcPr>
          <w:p w14:paraId="40CBECA8" w14:textId="77777777" w:rsidR="00AD1B8D" w:rsidRPr="00E10F39" w:rsidRDefault="00AD1B8D" w:rsidP="00AD1B8D">
            <w:pPr>
              <w:suppressAutoHyphens w:val="0"/>
              <w:rPr>
                <w:rFonts w:ascii="Arial" w:hAnsi="Arial" w:cs="Arial"/>
                <w:color w:val="000000"/>
                <w:lang w:eastAsia="sk-SK"/>
              </w:rPr>
            </w:pPr>
            <w:r>
              <w:rPr>
                <w:rFonts w:ascii="Arial" w:hAnsi="Arial" w:cs="Arial"/>
                <w:color w:val="000000"/>
                <w:lang w:eastAsia="sk-SK"/>
              </w:rPr>
              <w:t>19.</w:t>
            </w:r>
          </w:p>
        </w:tc>
        <w:tc>
          <w:tcPr>
            <w:tcW w:w="3018" w:type="dxa"/>
            <w:shd w:val="clear" w:color="auto" w:fill="auto"/>
            <w:vAlign w:val="center"/>
          </w:tcPr>
          <w:p w14:paraId="6A42B35C" w14:textId="77777777" w:rsidR="00AD1B8D" w:rsidRDefault="00AD1B8D" w:rsidP="00AD1B8D">
            <w:pPr>
              <w:suppressAutoHyphens w:val="0"/>
              <w:rPr>
                <w:rFonts w:ascii="Arial" w:hAnsi="Arial" w:cs="Arial"/>
                <w:lang w:eastAsia="sk-SK"/>
              </w:rPr>
            </w:pPr>
            <w:r>
              <w:rPr>
                <w:rFonts w:ascii="Arial" w:hAnsi="Arial" w:cs="Arial"/>
                <w:lang w:eastAsia="sk-SK"/>
              </w:rPr>
              <w:t>Barinková, M.</w:t>
            </w:r>
          </w:p>
        </w:tc>
        <w:tc>
          <w:tcPr>
            <w:tcW w:w="4394" w:type="dxa"/>
            <w:shd w:val="clear" w:color="auto" w:fill="auto"/>
            <w:vAlign w:val="center"/>
          </w:tcPr>
          <w:p w14:paraId="1BE7B175" w14:textId="77777777" w:rsidR="00AD1B8D" w:rsidRDefault="00AD1B8D" w:rsidP="00AD1B8D">
            <w:pPr>
              <w:suppressAutoHyphens w:val="0"/>
              <w:rPr>
                <w:rFonts w:ascii="Arial" w:hAnsi="Arial" w:cs="Arial"/>
                <w:lang w:eastAsia="sk-SK"/>
              </w:rPr>
            </w:pPr>
            <w:r>
              <w:rPr>
                <w:rFonts w:ascii="Arial" w:hAnsi="Arial" w:cs="Arial"/>
                <w:lang w:eastAsia="sk-SK"/>
              </w:rPr>
              <w:t>Tvorba a realizácia pracovného práva so zreteľom na regionálne aspekty trhu práce</w:t>
            </w:r>
          </w:p>
        </w:tc>
        <w:tc>
          <w:tcPr>
            <w:tcW w:w="794" w:type="dxa"/>
            <w:shd w:val="clear" w:color="auto" w:fill="auto"/>
            <w:noWrap/>
            <w:vAlign w:val="center"/>
          </w:tcPr>
          <w:p w14:paraId="228F9199" w14:textId="77777777" w:rsidR="00AD1B8D" w:rsidRDefault="00AD1B8D" w:rsidP="00AD1B8D">
            <w:pPr>
              <w:suppressAutoHyphens w:val="0"/>
              <w:jc w:val="center"/>
              <w:rPr>
                <w:rFonts w:ascii="Arial" w:hAnsi="Arial" w:cs="Arial"/>
                <w:lang w:eastAsia="sk-SK"/>
              </w:rPr>
            </w:pPr>
            <w:r>
              <w:rPr>
                <w:rFonts w:ascii="Arial" w:hAnsi="Arial" w:cs="Arial"/>
                <w:lang w:eastAsia="sk-SK"/>
              </w:rPr>
              <w:t>55</w:t>
            </w:r>
          </w:p>
        </w:tc>
        <w:tc>
          <w:tcPr>
            <w:tcW w:w="1341" w:type="dxa"/>
            <w:shd w:val="clear" w:color="auto" w:fill="auto"/>
            <w:noWrap/>
            <w:vAlign w:val="center"/>
          </w:tcPr>
          <w:p w14:paraId="78D167FB" w14:textId="77777777" w:rsidR="00AD1B8D" w:rsidRDefault="00AD1B8D" w:rsidP="00AD1B8D">
            <w:pPr>
              <w:suppressAutoHyphens w:val="0"/>
              <w:jc w:val="center"/>
              <w:rPr>
                <w:rFonts w:ascii="Arial" w:hAnsi="Arial" w:cs="Arial"/>
                <w:lang w:eastAsia="sk-SK"/>
              </w:rPr>
            </w:pPr>
            <w:r>
              <w:rPr>
                <w:rFonts w:ascii="Arial" w:hAnsi="Arial" w:cs="Arial"/>
                <w:lang w:eastAsia="sk-SK"/>
              </w:rPr>
              <w:t>zborník</w:t>
            </w:r>
          </w:p>
        </w:tc>
      </w:tr>
    </w:tbl>
    <w:p w14:paraId="4C2807D2" w14:textId="77777777" w:rsidR="004542D0" w:rsidRPr="00D236D2" w:rsidRDefault="004542D0" w:rsidP="00890E14">
      <w:pPr>
        <w:tabs>
          <w:tab w:val="left" w:pos="567"/>
        </w:tabs>
        <w:rPr>
          <w:rFonts w:ascii="Arial" w:hAnsi="Arial" w:cs="Arial"/>
          <w:sz w:val="24"/>
          <w:szCs w:val="24"/>
        </w:rPr>
      </w:pPr>
    </w:p>
    <w:p w14:paraId="36C0E00D" w14:textId="77777777" w:rsidR="004542D0" w:rsidRPr="00D236D2" w:rsidRDefault="004542D0" w:rsidP="00890E14">
      <w:pPr>
        <w:tabs>
          <w:tab w:val="left" w:pos="567"/>
        </w:tabs>
        <w:rPr>
          <w:rFonts w:ascii="Arial" w:hAnsi="Arial" w:cs="Arial"/>
          <w:sz w:val="24"/>
          <w:szCs w:val="24"/>
        </w:rPr>
      </w:pPr>
    </w:p>
    <w:p w14:paraId="2060279E" w14:textId="77777777" w:rsidR="00EE7816" w:rsidRDefault="004542D0" w:rsidP="00FD2BD2">
      <w:pPr>
        <w:suppressAutoHyphens w:val="0"/>
        <w:spacing w:after="200" w:line="276" w:lineRule="auto"/>
        <w:jc w:val="both"/>
        <w:rPr>
          <w:rFonts w:ascii="Arial" w:hAnsi="Arial" w:cs="Arial"/>
          <w:sz w:val="24"/>
          <w:szCs w:val="24"/>
        </w:rPr>
      </w:pPr>
      <w:r w:rsidRPr="00D236D2">
        <w:rPr>
          <w:rFonts w:ascii="Arial" w:hAnsi="Arial" w:cs="Arial"/>
          <w:sz w:val="24"/>
          <w:szCs w:val="24"/>
        </w:rPr>
        <w:t>Z tabu</w:t>
      </w:r>
      <w:r w:rsidR="00E43744">
        <w:rPr>
          <w:rFonts w:ascii="Arial" w:hAnsi="Arial" w:cs="Arial"/>
          <w:sz w:val="24"/>
          <w:szCs w:val="24"/>
        </w:rPr>
        <w:t>ľky vyplýva, že v roku 201</w:t>
      </w:r>
      <w:r w:rsidR="000D7784">
        <w:rPr>
          <w:rFonts w:ascii="Arial" w:hAnsi="Arial" w:cs="Arial"/>
          <w:sz w:val="24"/>
          <w:szCs w:val="24"/>
        </w:rPr>
        <w:t>3</w:t>
      </w:r>
      <w:r w:rsidR="00E43744">
        <w:rPr>
          <w:rFonts w:ascii="Arial" w:hAnsi="Arial" w:cs="Arial"/>
          <w:sz w:val="24"/>
          <w:szCs w:val="24"/>
        </w:rPr>
        <w:t xml:space="preserve"> Univerzitou P. J. Šafárika v Košiciach </w:t>
      </w:r>
      <w:r w:rsidRPr="00D236D2">
        <w:rPr>
          <w:rFonts w:ascii="Arial" w:hAnsi="Arial" w:cs="Arial"/>
          <w:sz w:val="24"/>
          <w:szCs w:val="24"/>
        </w:rPr>
        <w:t xml:space="preserve"> </w:t>
      </w:r>
      <w:r w:rsidR="00E43744">
        <w:rPr>
          <w:rFonts w:ascii="Arial" w:hAnsi="Arial" w:cs="Arial"/>
          <w:sz w:val="24"/>
          <w:szCs w:val="24"/>
        </w:rPr>
        <w:t>bolo</w:t>
      </w:r>
      <w:r w:rsidR="00E43744" w:rsidRPr="00D236D2">
        <w:rPr>
          <w:rFonts w:ascii="Arial" w:hAnsi="Arial" w:cs="Arial"/>
          <w:sz w:val="24"/>
          <w:szCs w:val="24"/>
        </w:rPr>
        <w:t xml:space="preserve"> celkovo</w:t>
      </w:r>
      <w:r w:rsidR="00E43744">
        <w:rPr>
          <w:rFonts w:ascii="Arial" w:hAnsi="Arial" w:cs="Arial"/>
          <w:sz w:val="24"/>
          <w:szCs w:val="24"/>
        </w:rPr>
        <w:t xml:space="preserve"> vydaných </w:t>
      </w:r>
      <w:r w:rsidR="000D7784" w:rsidRPr="000D7784">
        <w:rPr>
          <w:rFonts w:ascii="Arial" w:hAnsi="Arial" w:cs="Arial"/>
          <w:b/>
          <w:sz w:val="24"/>
          <w:szCs w:val="24"/>
        </w:rPr>
        <w:t>1</w:t>
      </w:r>
      <w:r w:rsidRPr="00D236D2">
        <w:rPr>
          <w:rFonts w:ascii="Arial" w:hAnsi="Arial" w:cs="Arial"/>
          <w:b/>
          <w:sz w:val="24"/>
          <w:szCs w:val="24"/>
        </w:rPr>
        <w:t>9</w:t>
      </w:r>
      <w:r w:rsidRPr="00D236D2">
        <w:rPr>
          <w:rFonts w:ascii="Arial" w:hAnsi="Arial" w:cs="Arial"/>
          <w:sz w:val="24"/>
          <w:szCs w:val="24"/>
        </w:rPr>
        <w:t xml:space="preserve"> titulov, čo v porovnaní s rokom 201</w:t>
      </w:r>
      <w:r w:rsidR="000D7784">
        <w:rPr>
          <w:rFonts w:ascii="Arial" w:hAnsi="Arial" w:cs="Arial"/>
          <w:sz w:val="24"/>
          <w:szCs w:val="24"/>
        </w:rPr>
        <w:t>2</w:t>
      </w:r>
      <w:r w:rsidRPr="00D236D2">
        <w:rPr>
          <w:rFonts w:ascii="Arial" w:hAnsi="Arial" w:cs="Arial"/>
          <w:sz w:val="24"/>
          <w:szCs w:val="24"/>
        </w:rPr>
        <w:t xml:space="preserve"> predstavuje </w:t>
      </w:r>
      <w:r w:rsidR="000D7784">
        <w:rPr>
          <w:rFonts w:ascii="Arial" w:hAnsi="Arial" w:cs="Arial"/>
          <w:sz w:val="24"/>
          <w:szCs w:val="24"/>
        </w:rPr>
        <w:t>nárast</w:t>
      </w:r>
      <w:r w:rsidRPr="00D236D2">
        <w:rPr>
          <w:rFonts w:ascii="Arial" w:hAnsi="Arial" w:cs="Arial"/>
          <w:sz w:val="24"/>
          <w:szCs w:val="24"/>
        </w:rPr>
        <w:t xml:space="preserve"> o </w:t>
      </w:r>
      <w:r w:rsidR="000D7784">
        <w:rPr>
          <w:rFonts w:ascii="Arial" w:hAnsi="Arial" w:cs="Arial"/>
          <w:sz w:val="24"/>
          <w:szCs w:val="24"/>
        </w:rPr>
        <w:t>10</w:t>
      </w:r>
      <w:r w:rsidRPr="00D236D2">
        <w:rPr>
          <w:rFonts w:ascii="Arial" w:hAnsi="Arial" w:cs="Arial"/>
          <w:sz w:val="24"/>
          <w:szCs w:val="24"/>
        </w:rPr>
        <w:t xml:space="preserve"> titulov. </w:t>
      </w:r>
      <w:r w:rsidR="000C4D50">
        <w:rPr>
          <w:rFonts w:ascii="Arial" w:hAnsi="Arial" w:cs="Arial"/>
          <w:sz w:val="24"/>
          <w:szCs w:val="24"/>
        </w:rPr>
        <w:t xml:space="preserve">Z uvedeného počtu </w:t>
      </w:r>
      <w:r w:rsidR="000D7784">
        <w:rPr>
          <w:rFonts w:ascii="Arial" w:hAnsi="Arial" w:cs="Arial"/>
          <w:sz w:val="24"/>
          <w:szCs w:val="24"/>
        </w:rPr>
        <w:t>devätnástich</w:t>
      </w:r>
      <w:r w:rsidR="000C4D50">
        <w:rPr>
          <w:rFonts w:ascii="Arial" w:hAnsi="Arial" w:cs="Arial"/>
          <w:sz w:val="24"/>
          <w:szCs w:val="24"/>
        </w:rPr>
        <w:t xml:space="preserve"> vydaných titulov 4 tituly boli vydané v</w:t>
      </w:r>
      <w:r w:rsidRPr="00957DB3">
        <w:rPr>
          <w:rFonts w:ascii="Arial" w:hAnsi="Arial" w:cs="Arial"/>
          <w:sz w:val="24"/>
          <w:szCs w:val="24"/>
        </w:rPr>
        <w:t xml:space="preserve"> zmysle </w:t>
      </w:r>
      <w:r w:rsidR="00B41846">
        <w:rPr>
          <w:rFonts w:ascii="Arial" w:hAnsi="Arial" w:cs="Arial"/>
          <w:sz w:val="24"/>
          <w:szCs w:val="24"/>
        </w:rPr>
        <w:t>E</w:t>
      </w:r>
      <w:r w:rsidRPr="00957DB3">
        <w:rPr>
          <w:rFonts w:ascii="Arial" w:hAnsi="Arial" w:cs="Arial"/>
          <w:sz w:val="24"/>
          <w:szCs w:val="24"/>
        </w:rPr>
        <w:t xml:space="preserve">dičného plánu </w:t>
      </w:r>
      <w:r w:rsidR="00B41846">
        <w:rPr>
          <w:rFonts w:ascii="Arial" w:hAnsi="Arial" w:cs="Arial"/>
          <w:sz w:val="24"/>
          <w:szCs w:val="24"/>
        </w:rPr>
        <w:t>fakulty na rok 201</w:t>
      </w:r>
      <w:r w:rsidR="00213262">
        <w:rPr>
          <w:rFonts w:ascii="Arial" w:hAnsi="Arial" w:cs="Arial"/>
          <w:sz w:val="24"/>
          <w:szCs w:val="24"/>
        </w:rPr>
        <w:t>3</w:t>
      </w:r>
      <w:r w:rsidR="00B41846">
        <w:rPr>
          <w:rFonts w:ascii="Arial" w:hAnsi="Arial" w:cs="Arial"/>
          <w:sz w:val="24"/>
          <w:szCs w:val="24"/>
        </w:rPr>
        <w:t xml:space="preserve">, tzn., že ich vydanie v danom roku bolo plánované. Vydanie ďalších </w:t>
      </w:r>
      <w:r w:rsidR="00213262">
        <w:rPr>
          <w:rFonts w:ascii="Arial" w:hAnsi="Arial" w:cs="Arial"/>
          <w:sz w:val="24"/>
          <w:szCs w:val="24"/>
        </w:rPr>
        <w:t>15</w:t>
      </w:r>
      <w:r w:rsidR="00B41846">
        <w:rPr>
          <w:rFonts w:ascii="Arial" w:hAnsi="Arial" w:cs="Arial"/>
          <w:sz w:val="24"/>
          <w:szCs w:val="24"/>
        </w:rPr>
        <w:t xml:space="preserve"> titulov sa realizovalo na základe požiadaviek z jednotlivých pracovísk fakulty (zabezpečenie študijnej literatúry, zvyšovanie kvalifikačného rastu zamestnancov a pod.). </w:t>
      </w:r>
      <w:r w:rsidR="00E43744">
        <w:rPr>
          <w:rFonts w:ascii="Arial" w:hAnsi="Arial" w:cs="Arial"/>
          <w:sz w:val="24"/>
          <w:szCs w:val="24"/>
        </w:rPr>
        <w:t xml:space="preserve"> </w:t>
      </w:r>
    </w:p>
    <w:p w14:paraId="23DCAA86" w14:textId="77777777" w:rsidR="00D840A6" w:rsidRPr="00D236D2" w:rsidRDefault="00D840A6" w:rsidP="00890E14">
      <w:pPr>
        <w:tabs>
          <w:tab w:val="left" w:pos="567"/>
        </w:tabs>
        <w:rPr>
          <w:rFonts w:ascii="Arial" w:hAnsi="Arial" w:cs="Arial"/>
          <w:sz w:val="24"/>
          <w:szCs w:val="24"/>
        </w:rPr>
      </w:pPr>
    </w:p>
    <w:p w14:paraId="63868D27" w14:textId="77777777" w:rsidR="00890E14" w:rsidRPr="00D840A6" w:rsidRDefault="00890E14" w:rsidP="00DA7847">
      <w:pPr>
        <w:pStyle w:val="Nadpis2"/>
      </w:pPr>
      <w:bookmarkStart w:id="11" w:name="_Toc384034631"/>
      <w:r w:rsidRPr="00D840A6">
        <w:t>3.3</w:t>
      </w:r>
      <w:r w:rsidR="00DA7847">
        <w:t xml:space="preserve"> </w:t>
      </w:r>
      <w:r w:rsidRPr="00D840A6">
        <w:t>Ďalšie vedeckovýskumné aktivity</w:t>
      </w:r>
      <w:bookmarkEnd w:id="11"/>
    </w:p>
    <w:p w14:paraId="3BE1ED08" w14:textId="77777777" w:rsidR="00D840A6" w:rsidRDefault="00D840A6" w:rsidP="00D840A6">
      <w:pPr>
        <w:pStyle w:val="Nadpis7"/>
        <w:spacing w:before="0" w:after="0"/>
        <w:ind w:left="567" w:hanging="567"/>
        <w:jc w:val="both"/>
        <w:rPr>
          <w:rFonts w:ascii="Arial" w:hAnsi="Arial" w:cs="Arial"/>
        </w:rPr>
      </w:pPr>
    </w:p>
    <w:p w14:paraId="654F19E8" w14:textId="77777777" w:rsidR="00D840A6" w:rsidRDefault="00856F74" w:rsidP="000E3CA9">
      <w:pPr>
        <w:pStyle w:val="Nadpis7"/>
        <w:spacing w:before="0" w:after="0"/>
        <w:ind w:left="567" w:hanging="567"/>
        <w:jc w:val="both"/>
        <w:rPr>
          <w:rFonts w:ascii="Arial" w:hAnsi="Arial" w:cs="Arial"/>
        </w:rPr>
      </w:pPr>
      <w:r>
        <w:rPr>
          <w:rFonts w:ascii="Arial" w:hAnsi="Arial" w:cs="Arial"/>
        </w:rPr>
        <w:t>Ďalšie vedeckovýskumné aktivity zamestnanco</w:t>
      </w:r>
      <w:r w:rsidR="00D840A6">
        <w:rPr>
          <w:rFonts w:ascii="Arial" w:hAnsi="Arial" w:cs="Arial"/>
        </w:rPr>
        <w:t>v fakulty v roku 201</w:t>
      </w:r>
      <w:r w:rsidR="007A68EE">
        <w:rPr>
          <w:rFonts w:ascii="Arial" w:hAnsi="Arial" w:cs="Arial"/>
        </w:rPr>
        <w:t>3</w:t>
      </w:r>
      <w:r w:rsidR="00D840A6">
        <w:rPr>
          <w:rFonts w:ascii="Arial" w:hAnsi="Arial" w:cs="Arial"/>
        </w:rPr>
        <w:t xml:space="preserve"> (členstvá</w:t>
      </w:r>
    </w:p>
    <w:p w14:paraId="26A1B67E" w14:textId="77777777" w:rsidR="00D840A6" w:rsidRDefault="00856F74" w:rsidP="000E3CA9">
      <w:pPr>
        <w:pStyle w:val="Nadpis7"/>
        <w:spacing w:before="0" w:after="0"/>
        <w:ind w:left="567" w:hanging="567"/>
        <w:jc w:val="both"/>
        <w:rPr>
          <w:rFonts w:ascii="Arial" w:hAnsi="Arial" w:cs="Arial"/>
        </w:rPr>
      </w:pPr>
      <w:r>
        <w:rPr>
          <w:rFonts w:ascii="Arial" w:hAnsi="Arial" w:cs="Arial"/>
        </w:rPr>
        <w:t xml:space="preserve">zamestnancov fakulty v domácich výboroch a orgánoch, v medzinárodných výboroch </w:t>
      </w:r>
    </w:p>
    <w:p w14:paraId="24E2D81E" w14:textId="77777777" w:rsidR="00D840A6" w:rsidRDefault="00856F74" w:rsidP="000E3CA9">
      <w:pPr>
        <w:pStyle w:val="Nadpis7"/>
        <w:spacing w:before="0" w:after="0"/>
        <w:ind w:left="567" w:hanging="567"/>
        <w:jc w:val="both"/>
        <w:rPr>
          <w:rFonts w:ascii="Arial" w:hAnsi="Arial" w:cs="Arial"/>
        </w:rPr>
      </w:pPr>
      <w:r>
        <w:rPr>
          <w:rFonts w:ascii="Arial" w:hAnsi="Arial" w:cs="Arial"/>
        </w:rPr>
        <w:t xml:space="preserve">a orgánoch, posudzovateľská, oponentská a recenzná činnosť – body 3.3.1- 3.3.3 podľa </w:t>
      </w:r>
    </w:p>
    <w:p w14:paraId="2D89B04C" w14:textId="77777777" w:rsidR="00BC470C" w:rsidRDefault="00856F74" w:rsidP="000E3CA9">
      <w:pPr>
        <w:pStyle w:val="Nadpis7"/>
        <w:spacing w:before="0" w:after="0"/>
        <w:ind w:left="567" w:hanging="567"/>
        <w:jc w:val="both"/>
        <w:rPr>
          <w:rFonts w:ascii="Arial" w:hAnsi="Arial" w:cs="Arial"/>
        </w:rPr>
      </w:pPr>
      <w:r>
        <w:rPr>
          <w:rFonts w:ascii="Arial" w:hAnsi="Arial" w:cs="Arial"/>
        </w:rPr>
        <w:t xml:space="preserve">osnovy Správy o VVČ) sú číselne vyjadrené </w:t>
      </w:r>
      <w:r w:rsidR="00E4011C">
        <w:rPr>
          <w:rFonts w:ascii="Arial" w:hAnsi="Arial" w:cs="Arial"/>
        </w:rPr>
        <w:t>v tabuľke č. 7</w:t>
      </w:r>
      <w:r>
        <w:rPr>
          <w:rFonts w:ascii="Arial" w:hAnsi="Arial" w:cs="Arial"/>
        </w:rPr>
        <w:t xml:space="preserve">. Prehľady </w:t>
      </w:r>
      <w:r w:rsidR="00E4011C">
        <w:rPr>
          <w:rFonts w:ascii="Arial" w:hAnsi="Arial" w:cs="Arial"/>
        </w:rPr>
        <w:t>o</w:t>
      </w:r>
      <w:r>
        <w:rPr>
          <w:rFonts w:ascii="Arial" w:hAnsi="Arial" w:cs="Arial"/>
        </w:rPr>
        <w:t xml:space="preserve"> členstvách </w:t>
      </w:r>
    </w:p>
    <w:p w14:paraId="163D0C55" w14:textId="77777777" w:rsidR="00E4011C" w:rsidRDefault="00856F74" w:rsidP="000E3CA9">
      <w:pPr>
        <w:pStyle w:val="Nadpis7"/>
        <w:spacing w:before="0" w:after="0"/>
        <w:ind w:left="567" w:hanging="567"/>
        <w:jc w:val="both"/>
        <w:rPr>
          <w:rFonts w:ascii="Arial" w:hAnsi="Arial" w:cs="Arial"/>
        </w:rPr>
      </w:pPr>
      <w:r>
        <w:rPr>
          <w:rFonts w:ascii="Arial" w:hAnsi="Arial" w:cs="Arial"/>
        </w:rPr>
        <w:t>evidujeme v prílohe</w:t>
      </w:r>
      <w:r w:rsidR="00E4011C">
        <w:rPr>
          <w:rFonts w:ascii="Arial" w:hAnsi="Arial" w:cs="Arial"/>
        </w:rPr>
        <w:t xml:space="preserve"> č. 1.</w:t>
      </w:r>
    </w:p>
    <w:p w14:paraId="3F0EDF9D" w14:textId="77777777" w:rsidR="009F44DD" w:rsidRDefault="009F44DD" w:rsidP="000E3CA9">
      <w:pPr>
        <w:jc w:val="both"/>
      </w:pPr>
    </w:p>
    <w:p w14:paraId="38A54F7F" w14:textId="77777777" w:rsidR="009F44DD" w:rsidRPr="009F44DD" w:rsidRDefault="009F44DD" w:rsidP="009F44DD"/>
    <w:p w14:paraId="292D6E25" w14:textId="77777777" w:rsidR="001A7135" w:rsidRDefault="001A7135">
      <w:pPr>
        <w:suppressAutoHyphens w:val="0"/>
        <w:spacing w:after="200" w:line="276" w:lineRule="auto"/>
        <w:rPr>
          <w:rFonts w:ascii="Arial" w:hAnsi="Arial" w:cs="Arial"/>
          <w:b/>
        </w:rPr>
      </w:pPr>
      <w:r>
        <w:rPr>
          <w:rFonts w:ascii="Arial" w:hAnsi="Arial" w:cs="Arial"/>
          <w:b/>
        </w:rPr>
        <w:br w:type="page"/>
      </w:r>
    </w:p>
    <w:p w14:paraId="38E77D39" w14:textId="7BBD5331" w:rsidR="00E10F39" w:rsidRPr="00B41FF3" w:rsidRDefault="00890E14" w:rsidP="009F44DD">
      <w:pPr>
        <w:pStyle w:val="Nadpis7"/>
        <w:tabs>
          <w:tab w:val="left" w:pos="284"/>
        </w:tabs>
        <w:spacing w:before="0" w:after="0"/>
        <w:ind w:firstLine="284"/>
        <w:rPr>
          <w:rFonts w:ascii="Arial" w:hAnsi="Arial" w:cs="Arial"/>
          <w:b/>
          <w:sz w:val="20"/>
          <w:szCs w:val="20"/>
        </w:rPr>
      </w:pPr>
      <w:r w:rsidRPr="00B41FF3">
        <w:rPr>
          <w:rFonts w:ascii="Arial" w:hAnsi="Arial" w:cs="Arial"/>
          <w:b/>
          <w:sz w:val="20"/>
          <w:szCs w:val="20"/>
        </w:rPr>
        <w:lastRenderedPageBreak/>
        <w:t xml:space="preserve">Tab. </w:t>
      </w:r>
      <w:r w:rsidR="00FA1983" w:rsidRPr="00B41FF3">
        <w:rPr>
          <w:rFonts w:ascii="Arial" w:hAnsi="Arial" w:cs="Arial"/>
          <w:b/>
          <w:sz w:val="20"/>
          <w:szCs w:val="20"/>
        </w:rPr>
        <w:t>7</w:t>
      </w:r>
      <w:r w:rsidRPr="00B41FF3">
        <w:rPr>
          <w:rFonts w:ascii="Arial" w:hAnsi="Arial" w:cs="Arial"/>
          <w:b/>
          <w:sz w:val="20"/>
          <w:szCs w:val="20"/>
        </w:rPr>
        <w:t xml:space="preserve"> Ďalšie ved</w:t>
      </w:r>
      <w:r w:rsidR="00FA1983" w:rsidRPr="00B41FF3">
        <w:rPr>
          <w:rFonts w:ascii="Arial" w:hAnsi="Arial" w:cs="Arial"/>
          <w:b/>
          <w:sz w:val="20"/>
          <w:szCs w:val="20"/>
        </w:rPr>
        <w:t xml:space="preserve">eckovýskumné aktivity </w:t>
      </w:r>
    </w:p>
    <w:tbl>
      <w:tblPr>
        <w:tblW w:w="871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1276"/>
      </w:tblGrid>
      <w:tr w:rsidR="009B08D7" w:rsidRPr="00D236D2" w14:paraId="4BA52435" w14:textId="77777777" w:rsidTr="00656718">
        <w:trPr>
          <w:trHeight w:val="585"/>
        </w:trPr>
        <w:tc>
          <w:tcPr>
            <w:tcW w:w="7441" w:type="dxa"/>
            <w:vAlign w:val="center"/>
          </w:tcPr>
          <w:p w14:paraId="23BBD57E" w14:textId="77777777" w:rsidR="009B08D7" w:rsidRPr="00D236D2" w:rsidRDefault="009B08D7" w:rsidP="00F732E8">
            <w:pPr>
              <w:rPr>
                <w:rFonts w:ascii="Arial" w:hAnsi="Arial" w:cs="Arial"/>
                <w:b/>
                <w:bCs/>
                <w:sz w:val="24"/>
                <w:szCs w:val="24"/>
              </w:rPr>
            </w:pPr>
            <w:r>
              <w:rPr>
                <w:rFonts w:ascii="Arial" w:hAnsi="Arial" w:cs="Arial"/>
                <w:b/>
                <w:bCs/>
                <w:sz w:val="24"/>
                <w:szCs w:val="24"/>
              </w:rPr>
              <w:t>Členstvo zamestnan</w:t>
            </w:r>
            <w:r w:rsidR="00E10F39">
              <w:rPr>
                <w:rFonts w:ascii="Arial" w:hAnsi="Arial" w:cs="Arial"/>
                <w:b/>
                <w:bCs/>
                <w:sz w:val="24"/>
                <w:szCs w:val="24"/>
              </w:rPr>
              <w:t>cov</w:t>
            </w:r>
          </w:p>
        </w:tc>
        <w:tc>
          <w:tcPr>
            <w:tcW w:w="1276" w:type="dxa"/>
            <w:shd w:val="clear" w:color="auto" w:fill="FFFFFF"/>
            <w:vAlign w:val="center"/>
          </w:tcPr>
          <w:p w14:paraId="77F9F7D2" w14:textId="77777777" w:rsidR="009B08D7" w:rsidRPr="00D236D2" w:rsidRDefault="00656718" w:rsidP="00656718">
            <w:pPr>
              <w:jc w:val="center"/>
              <w:rPr>
                <w:rFonts w:ascii="Arial" w:hAnsi="Arial" w:cs="Arial"/>
                <w:b/>
                <w:bCs/>
                <w:sz w:val="24"/>
                <w:szCs w:val="24"/>
              </w:rPr>
            </w:pPr>
            <w:r>
              <w:rPr>
                <w:rFonts w:ascii="Arial" w:hAnsi="Arial" w:cs="Arial"/>
                <w:b/>
                <w:bCs/>
                <w:sz w:val="24"/>
                <w:szCs w:val="24"/>
              </w:rPr>
              <w:t>počet</w:t>
            </w:r>
          </w:p>
        </w:tc>
      </w:tr>
      <w:tr w:rsidR="009B08D7" w:rsidRPr="00D236D2" w14:paraId="06F22D97" w14:textId="77777777" w:rsidTr="00E10F39">
        <w:trPr>
          <w:cantSplit/>
        </w:trPr>
        <w:tc>
          <w:tcPr>
            <w:tcW w:w="7441" w:type="dxa"/>
          </w:tcPr>
          <w:p w14:paraId="196AD4E8" w14:textId="77777777" w:rsidR="009B08D7" w:rsidRPr="009B08D7" w:rsidRDefault="009B08D7" w:rsidP="00D918A3">
            <w:pPr>
              <w:rPr>
                <w:rFonts w:ascii="Arial" w:hAnsi="Arial" w:cs="Arial"/>
                <w:bCs/>
                <w:sz w:val="24"/>
                <w:szCs w:val="24"/>
              </w:rPr>
            </w:pPr>
            <w:r>
              <w:rPr>
                <w:rFonts w:ascii="Arial" w:hAnsi="Arial" w:cs="Arial"/>
                <w:bCs/>
                <w:sz w:val="24"/>
                <w:szCs w:val="24"/>
              </w:rPr>
              <w:t>Inauguračné komisie</w:t>
            </w:r>
          </w:p>
        </w:tc>
        <w:tc>
          <w:tcPr>
            <w:tcW w:w="1276" w:type="dxa"/>
            <w:shd w:val="clear" w:color="auto" w:fill="FFFFFF"/>
            <w:vAlign w:val="center"/>
          </w:tcPr>
          <w:p w14:paraId="32767EFB" w14:textId="1135944D" w:rsidR="009B08D7" w:rsidRPr="00D236D2" w:rsidRDefault="006D10F9" w:rsidP="00D918A3">
            <w:pPr>
              <w:jc w:val="center"/>
              <w:rPr>
                <w:rFonts w:ascii="Arial" w:hAnsi="Arial" w:cs="Arial"/>
                <w:bCs/>
                <w:sz w:val="24"/>
                <w:szCs w:val="24"/>
              </w:rPr>
            </w:pPr>
            <w:r>
              <w:rPr>
                <w:rFonts w:ascii="Arial" w:hAnsi="Arial" w:cs="Arial"/>
                <w:bCs/>
                <w:sz w:val="24"/>
                <w:szCs w:val="24"/>
              </w:rPr>
              <w:t>3</w:t>
            </w:r>
          </w:p>
        </w:tc>
      </w:tr>
      <w:tr w:rsidR="009B08D7" w:rsidRPr="00D236D2" w14:paraId="251E92F3" w14:textId="77777777" w:rsidTr="00E10F39">
        <w:trPr>
          <w:cantSplit/>
        </w:trPr>
        <w:tc>
          <w:tcPr>
            <w:tcW w:w="7441" w:type="dxa"/>
          </w:tcPr>
          <w:p w14:paraId="13CBBB7F" w14:textId="77777777" w:rsidR="009B08D7" w:rsidRPr="009B08D7" w:rsidRDefault="009B08D7" w:rsidP="00D918A3">
            <w:pPr>
              <w:rPr>
                <w:rFonts w:ascii="Arial" w:hAnsi="Arial" w:cs="Arial"/>
                <w:bCs/>
                <w:sz w:val="24"/>
                <w:szCs w:val="24"/>
              </w:rPr>
            </w:pPr>
            <w:r>
              <w:rPr>
                <w:rFonts w:ascii="Arial" w:hAnsi="Arial" w:cs="Arial"/>
                <w:bCs/>
                <w:sz w:val="24"/>
                <w:szCs w:val="24"/>
              </w:rPr>
              <w:t>Habilitačné komisie</w:t>
            </w:r>
          </w:p>
        </w:tc>
        <w:tc>
          <w:tcPr>
            <w:tcW w:w="1276" w:type="dxa"/>
            <w:shd w:val="clear" w:color="auto" w:fill="FFFFFF"/>
            <w:vAlign w:val="center"/>
          </w:tcPr>
          <w:p w14:paraId="09E4AF1D" w14:textId="4F8702F2" w:rsidR="009B08D7" w:rsidRPr="00D236D2" w:rsidRDefault="006D10F9" w:rsidP="00D918A3">
            <w:pPr>
              <w:jc w:val="center"/>
              <w:rPr>
                <w:rFonts w:ascii="Arial" w:hAnsi="Arial" w:cs="Arial"/>
                <w:bCs/>
                <w:sz w:val="24"/>
                <w:szCs w:val="24"/>
              </w:rPr>
            </w:pPr>
            <w:r>
              <w:rPr>
                <w:rFonts w:ascii="Arial" w:hAnsi="Arial" w:cs="Arial"/>
                <w:bCs/>
                <w:sz w:val="24"/>
                <w:szCs w:val="24"/>
              </w:rPr>
              <w:t>5</w:t>
            </w:r>
          </w:p>
        </w:tc>
      </w:tr>
      <w:tr w:rsidR="009B08D7" w:rsidRPr="00D236D2" w14:paraId="1C7B3E04" w14:textId="77777777" w:rsidTr="00E10F39">
        <w:trPr>
          <w:cantSplit/>
        </w:trPr>
        <w:tc>
          <w:tcPr>
            <w:tcW w:w="7441" w:type="dxa"/>
          </w:tcPr>
          <w:p w14:paraId="20F83C96" w14:textId="77777777" w:rsidR="009B08D7" w:rsidRPr="009B08D7" w:rsidRDefault="009B08D7" w:rsidP="00D918A3">
            <w:pPr>
              <w:rPr>
                <w:rFonts w:ascii="Arial" w:hAnsi="Arial" w:cs="Arial"/>
                <w:bCs/>
                <w:sz w:val="24"/>
                <w:szCs w:val="24"/>
              </w:rPr>
            </w:pPr>
            <w:r>
              <w:rPr>
                <w:rFonts w:ascii="Arial" w:hAnsi="Arial" w:cs="Arial"/>
                <w:bCs/>
                <w:sz w:val="24"/>
                <w:szCs w:val="24"/>
              </w:rPr>
              <w:t>Komisie</w:t>
            </w:r>
            <w:r w:rsidRPr="009B08D7">
              <w:rPr>
                <w:rFonts w:ascii="Arial" w:hAnsi="Arial" w:cs="Arial"/>
                <w:bCs/>
                <w:sz w:val="24"/>
                <w:szCs w:val="24"/>
              </w:rPr>
              <w:t xml:space="preserve"> pre obhajoby doktorských a doktorandských prác</w:t>
            </w:r>
          </w:p>
        </w:tc>
        <w:tc>
          <w:tcPr>
            <w:tcW w:w="1276" w:type="dxa"/>
            <w:shd w:val="clear" w:color="auto" w:fill="FFFFFF"/>
            <w:vAlign w:val="center"/>
          </w:tcPr>
          <w:p w14:paraId="6E3904D4" w14:textId="4B85053A" w:rsidR="009B08D7" w:rsidRPr="00D236D2" w:rsidRDefault="006D10F9" w:rsidP="00D918A3">
            <w:pPr>
              <w:jc w:val="center"/>
              <w:rPr>
                <w:rFonts w:ascii="Arial" w:hAnsi="Arial" w:cs="Arial"/>
                <w:bCs/>
                <w:sz w:val="24"/>
                <w:szCs w:val="24"/>
              </w:rPr>
            </w:pPr>
            <w:r>
              <w:rPr>
                <w:rFonts w:ascii="Arial" w:hAnsi="Arial" w:cs="Arial"/>
                <w:bCs/>
                <w:sz w:val="24"/>
                <w:szCs w:val="24"/>
              </w:rPr>
              <w:t>48</w:t>
            </w:r>
          </w:p>
        </w:tc>
      </w:tr>
      <w:tr w:rsidR="009B08D7" w:rsidRPr="00D236D2" w14:paraId="33CB9090" w14:textId="77777777" w:rsidTr="00E10F39">
        <w:trPr>
          <w:cantSplit/>
        </w:trPr>
        <w:tc>
          <w:tcPr>
            <w:tcW w:w="7441" w:type="dxa"/>
          </w:tcPr>
          <w:p w14:paraId="3F06E2D0" w14:textId="77777777" w:rsidR="009B08D7" w:rsidRPr="009B08D7" w:rsidRDefault="009B08D7" w:rsidP="009B08D7">
            <w:pPr>
              <w:rPr>
                <w:rFonts w:ascii="Arial" w:hAnsi="Arial" w:cs="Arial"/>
                <w:bCs/>
                <w:sz w:val="24"/>
                <w:szCs w:val="24"/>
              </w:rPr>
            </w:pPr>
            <w:r>
              <w:rPr>
                <w:rFonts w:ascii="Arial" w:hAnsi="Arial" w:cs="Arial"/>
                <w:bCs/>
                <w:sz w:val="24"/>
                <w:szCs w:val="24"/>
              </w:rPr>
              <w:t>S</w:t>
            </w:r>
            <w:r w:rsidRPr="009B08D7">
              <w:rPr>
                <w:rFonts w:ascii="Arial" w:hAnsi="Arial" w:cs="Arial"/>
                <w:bCs/>
                <w:sz w:val="24"/>
                <w:szCs w:val="24"/>
              </w:rPr>
              <w:t>poločn</w:t>
            </w:r>
            <w:r>
              <w:rPr>
                <w:rFonts w:ascii="Arial" w:hAnsi="Arial" w:cs="Arial"/>
                <w:bCs/>
                <w:sz w:val="24"/>
                <w:szCs w:val="24"/>
              </w:rPr>
              <w:t>é</w:t>
            </w:r>
            <w:r w:rsidRPr="009B08D7">
              <w:rPr>
                <w:rFonts w:ascii="Arial" w:hAnsi="Arial" w:cs="Arial"/>
                <w:bCs/>
                <w:sz w:val="24"/>
                <w:szCs w:val="24"/>
              </w:rPr>
              <w:t xml:space="preserve"> odborov</w:t>
            </w:r>
            <w:r>
              <w:rPr>
                <w:rFonts w:ascii="Arial" w:hAnsi="Arial" w:cs="Arial"/>
                <w:bCs/>
                <w:sz w:val="24"/>
                <w:szCs w:val="24"/>
              </w:rPr>
              <w:t>é</w:t>
            </w:r>
            <w:r w:rsidRPr="009B08D7">
              <w:rPr>
                <w:rFonts w:ascii="Arial" w:hAnsi="Arial" w:cs="Arial"/>
                <w:bCs/>
                <w:sz w:val="24"/>
                <w:szCs w:val="24"/>
              </w:rPr>
              <w:t xml:space="preserve"> komisi</w:t>
            </w:r>
            <w:r>
              <w:rPr>
                <w:rFonts w:ascii="Arial" w:hAnsi="Arial" w:cs="Arial"/>
                <w:bCs/>
                <w:sz w:val="24"/>
                <w:szCs w:val="24"/>
              </w:rPr>
              <w:t xml:space="preserve">e </w:t>
            </w:r>
            <w:r w:rsidRPr="009B08D7">
              <w:rPr>
                <w:rFonts w:ascii="Arial" w:hAnsi="Arial" w:cs="Arial"/>
                <w:bCs/>
                <w:sz w:val="24"/>
                <w:szCs w:val="24"/>
              </w:rPr>
              <w:t>doktorandského štúdia</w:t>
            </w:r>
          </w:p>
        </w:tc>
        <w:tc>
          <w:tcPr>
            <w:tcW w:w="1276" w:type="dxa"/>
            <w:shd w:val="clear" w:color="auto" w:fill="FFFFFF"/>
            <w:vAlign w:val="center"/>
          </w:tcPr>
          <w:p w14:paraId="06382AB8" w14:textId="492663DA" w:rsidR="009B08D7" w:rsidRPr="00D236D2" w:rsidRDefault="006D10F9" w:rsidP="00D918A3">
            <w:pPr>
              <w:jc w:val="center"/>
              <w:rPr>
                <w:rFonts w:ascii="Arial" w:hAnsi="Arial" w:cs="Arial"/>
                <w:bCs/>
                <w:sz w:val="24"/>
                <w:szCs w:val="24"/>
              </w:rPr>
            </w:pPr>
            <w:r>
              <w:rPr>
                <w:rFonts w:ascii="Arial" w:hAnsi="Arial" w:cs="Arial"/>
                <w:bCs/>
                <w:sz w:val="24"/>
                <w:szCs w:val="24"/>
              </w:rPr>
              <w:t>27</w:t>
            </w:r>
          </w:p>
        </w:tc>
      </w:tr>
      <w:tr w:rsidR="009B08D7" w:rsidRPr="00D236D2" w14:paraId="7A076B81" w14:textId="77777777" w:rsidTr="00E10F39">
        <w:trPr>
          <w:cantSplit/>
        </w:trPr>
        <w:tc>
          <w:tcPr>
            <w:tcW w:w="7441" w:type="dxa"/>
          </w:tcPr>
          <w:p w14:paraId="2375B53D" w14:textId="77777777" w:rsidR="009B08D7" w:rsidRPr="009B08D7" w:rsidRDefault="009B08D7" w:rsidP="009B08D7">
            <w:pPr>
              <w:rPr>
                <w:rFonts w:ascii="Arial" w:hAnsi="Arial" w:cs="Arial"/>
                <w:bCs/>
                <w:sz w:val="24"/>
                <w:szCs w:val="24"/>
              </w:rPr>
            </w:pPr>
            <w:r w:rsidRPr="009B08D7">
              <w:rPr>
                <w:rFonts w:ascii="Arial" w:hAnsi="Arial" w:cs="Arial"/>
                <w:bCs/>
                <w:sz w:val="24"/>
                <w:szCs w:val="24"/>
              </w:rPr>
              <w:t>Akreditačn</w:t>
            </w:r>
            <w:r>
              <w:rPr>
                <w:rFonts w:ascii="Arial" w:hAnsi="Arial" w:cs="Arial"/>
                <w:bCs/>
                <w:sz w:val="24"/>
                <w:szCs w:val="24"/>
              </w:rPr>
              <w:t>é</w:t>
            </w:r>
            <w:r w:rsidRPr="009B08D7">
              <w:rPr>
                <w:rFonts w:ascii="Arial" w:hAnsi="Arial" w:cs="Arial"/>
                <w:bCs/>
                <w:sz w:val="24"/>
                <w:szCs w:val="24"/>
              </w:rPr>
              <w:t xml:space="preserve"> komisi</w:t>
            </w:r>
            <w:r>
              <w:rPr>
                <w:rFonts w:ascii="Arial" w:hAnsi="Arial" w:cs="Arial"/>
                <w:bCs/>
                <w:sz w:val="24"/>
                <w:szCs w:val="24"/>
              </w:rPr>
              <w:t>e</w:t>
            </w:r>
            <w:r w:rsidRPr="009B08D7">
              <w:rPr>
                <w:rFonts w:ascii="Arial" w:hAnsi="Arial" w:cs="Arial"/>
                <w:bCs/>
                <w:sz w:val="24"/>
                <w:szCs w:val="24"/>
              </w:rPr>
              <w:t xml:space="preserve"> VEGA a KEGA</w:t>
            </w:r>
          </w:p>
        </w:tc>
        <w:tc>
          <w:tcPr>
            <w:tcW w:w="1276" w:type="dxa"/>
            <w:shd w:val="clear" w:color="auto" w:fill="FFFFFF"/>
            <w:vAlign w:val="center"/>
          </w:tcPr>
          <w:p w14:paraId="75B69F3A" w14:textId="60D17D9B" w:rsidR="009B08D7" w:rsidRPr="00D236D2" w:rsidRDefault="006D10F9" w:rsidP="00D918A3">
            <w:pPr>
              <w:jc w:val="center"/>
              <w:rPr>
                <w:rFonts w:ascii="Arial" w:hAnsi="Arial" w:cs="Arial"/>
                <w:bCs/>
                <w:sz w:val="24"/>
                <w:szCs w:val="24"/>
              </w:rPr>
            </w:pPr>
            <w:r>
              <w:rPr>
                <w:rFonts w:ascii="Arial" w:hAnsi="Arial" w:cs="Arial"/>
                <w:bCs/>
                <w:sz w:val="24"/>
                <w:szCs w:val="24"/>
              </w:rPr>
              <w:t>1</w:t>
            </w:r>
          </w:p>
        </w:tc>
      </w:tr>
      <w:tr w:rsidR="009B08D7" w:rsidRPr="00D236D2" w14:paraId="038A3CE6" w14:textId="77777777" w:rsidTr="00E10F39">
        <w:trPr>
          <w:cantSplit/>
        </w:trPr>
        <w:tc>
          <w:tcPr>
            <w:tcW w:w="7441" w:type="dxa"/>
          </w:tcPr>
          <w:p w14:paraId="09B42263" w14:textId="77777777" w:rsidR="009B08D7" w:rsidRPr="009B08D7" w:rsidRDefault="009B08D7" w:rsidP="009B08D7">
            <w:pPr>
              <w:rPr>
                <w:rFonts w:ascii="Arial" w:hAnsi="Arial" w:cs="Arial"/>
                <w:bCs/>
                <w:sz w:val="24"/>
                <w:szCs w:val="24"/>
              </w:rPr>
            </w:pPr>
            <w:r>
              <w:rPr>
                <w:rFonts w:ascii="Arial" w:hAnsi="Arial" w:cs="Arial"/>
                <w:bCs/>
                <w:sz w:val="24"/>
                <w:szCs w:val="24"/>
              </w:rPr>
              <w:t>V</w:t>
            </w:r>
            <w:r w:rsidRPr="009B08D7">
              <w:rPr>
                <w:rFonts w:ascii="Arial" w:hAnsi="Arial" w:cs="Arial"/>
                <w:bCs/>
                <w:sz w:val="24"/>
                <w:szCs w:val="24"/>
              </w:rPr>
              <w:t>edeck</w:t>
            </w:r>
            <w:r>
              <w:rPr>
                <w:rFonts w:ascii="Arial" w:hAnsi="Arial" w:cs="Arial"/>
                <w:bCs/>
                <w:sz w:val="24"/>
                <w:szCs w:val="24"/>
              </w:rPr>
              <w:t xml:space="preserve">é </w:t>
            </w:r>
            <w:r w:rsidRPr="009B08D7">
              <w:rPr>
                <w:rFonts w:ascii="Arial" w:hAnsi="Arial" w:cs="Arial"/>
                <w:bCs/>
                <w:sz w:val="24"/>
                <w:szCs w:val="24"/>
              </w:rPr>
              <w:t>rad</w:t>
            </w:r>
            <w:r>
              <w:rPr>
                <w:rFonts w:ascii="Arial" w:hAnsi="Arial" w:cs="Arial"/>
                <w:bCs/>
                <w:sz w:val="24"/>
                <w:szCs w:val="24"/>
              </w:rPr>
              <w:t xml:space="preserve">y </w:t>
            </w:r>
            <w:r w:rsidRPr="009B08D7">
              <w:rPr>
                <w:rFonts w:ascii="Arial" w:hAnsi="Arial" w:cs="Arial"/>
                <w:bCs/>
                <w:sz w:val="24"/>
                <w:szCs w:val="24"/>
              </w:rPr>
              <w:t>iných fakúlt</w:t>
            </w:r>
          </w:p>
        </w:tc>
        <w:tc>
          <w:tcPr>
            <w:tcW w:w="1276" w:type="dxa"/>
            <w:shd w:val="clear" w:color="auto" w:fill="FFFFFF"/>
            <w:vAlign w:val="center"/>
          </w:tcPr>
          <w:p w14:paraId="5E97E071" w14:textId="111158DD" w:rsidR="009B08D7" w:rsidRPr="00D236D2" w:rsidRDefault="00D71072" w:rsidP="009674D0">
            <w:pPr>
              <w:jc w:val="center"/>
              <w:rPr>
                <w:rFonts w:ascii="Arial" w:hAnsi="Arial" w:cs="Arial"/>
                <w:bCs/>
                <w:sz w:val="24"/>
                <w:szCs w:val="24"/>
              </w:rPr>
            </w:pPr>
            <w:r>
              <w:rPr>
                <w:rFonts w:ascii="Arial" w:hAnsi="Arial" w:cs="Arial"/>
                <w:bCs/>
                <w:sz w:val="24"/>
                <w:szCs w:val="24"/>
              </w:rPr>
              <w:t>22</w:t>
            </w:r>
          </w:p>
        </w:tc>
      </w:tr>
      <w:tr w:rsidR="009B08D7" w:rsidRPr="00D236D2" w14:paraId="2C55CE32" w14:textId="77777777" w:rsidTr="00E10F39">
        <w:trPr>
          <w:cantSplit/>
        </w:trPr>
        <w:tc>
          <w:tcPr>
            <w:tcW w:w="7441" w:type="dxa"/>
          </w:tcPr>
          <w:p w14:paraId="694F01F8" w14:textId="77777777" w:rsidR="009B08D7" w:rsidRPr="009B08D7" w:rsidRDefault="009B08D7" w:rsidP="009B08D7">
            <w:pPr>
              <w:rPr>
                <w:rFonts w:ascii="Arial" w:hAnsi="Arial" w:cs="Arial"/>
                <w:bCs/>
                <w:sz w:val="24"/>
                <w:szCs w:val="24"/>
              </w:rPr>
            </w:pPr>
            <w:r>
              <w:rPr>
                <w:rFonts w:ascii="Arial" w:hAnsi="Arial" w:cs="Arial"/>
                <w:bCs/>
                <w:sz w:val="24"/>
                <w:szCs w:val="24"/>
              </w:rPr>
              <w:t>R</w:t>
            </w:r>
            <w:r w:rsidRPr="009B08D7">
              <w:rPr>
                <w:rFonts w:ascii="Arial" w:hAnsi="Arial" w:cs="Arial"/>
                <w:bCs/>
                <w:sz w:val="24"/>
                <w:szCs w:val="24"/>
              </w:rPr>
              <w:t>edakčn</w:t>
            </w:r>
            <w:r>
              <w:rPr>
                <w:rFonts w:ascii="Arial" w:hAnsi="Arial" w:cs="Arial"/>
                <w:bCs/>
                <w:sz w:val="24"/>
                <w:szCs w:val="24"/>
              </w:rPr>
              <w:t xml:space="preserve">é </w:t>
            </w:r>
            <w:r w:rsidRPr="009B08D7">
              <w:rPr>
                <w:rFonts w:ascii="Arial" w:hAnsi="Arial" w:cs="Arial"/>
                <w:bCs/>
                <w:sz w:val="24"/>
                <w:szCs w:val="24"/>
              </w:rPr>
              <w:t>rad</w:t>
            </w:r>
            <w:r>
              <w:rPr>
                <w:rFonts w:ascii="Arial" w:hAnsi="Arial" w:cs="Arial"/>
                <w:bCs/>
                <w:sz w:val="24"/>
                <w:szCs w:val="24"/>
              </w:rPr>
              <w:t>y d</w:t>
            </w:r>
            <w:r w:rsidRPr="009B08D7">
              <w:rPr>
                <w:rFonts w:ascii="Arial" w:hAnsi="Arial" w:cs="Arial"/>
                <w:bCs/>
                <w:sz w:val="24"/>
                <w:szCs w:val="24"/>
              </w:rPr>
              <w:t>omácich časopisov</w:t>
            </w:r>
          </w:p>
        </w:tc>
        <w:tc>
          <w:tcPr>
            <w:tcW w:w="1276" w:type="dxa"/>
            <w:shd w:val="clear" w:color="auto" w:fill="FFFFFF"/>
            <w:vAlign w:val="center"/>
          </w:tcPr>
          <w:p w14:paraId="170B6CB3" w14:textId="618AE3AF" w:rsidR="009B08D7" w:rsidRPr="00D236D2" w:rsidRDefault="00D71072" w:rsidP="00D918A3">
            <w:pPr>
              <w:jc w:val="center"/>
              <w:rPr>
                <w:rFonts w:ascii="Arial" w:hAnsi="Arial" w:cs="Arial"/>
                <w:bCs/>
                <w:sz w:val="24"/>
                <w:szCs w:val="24"/>
              </w:rPr>
            </w:pPr>
            <w:r>
              <w:rPr>
                <w:rFonts w:ascii="Arial" w:hAnsi="Arial" w:cs="Arial"/>
                <w:bCs/>
                <w:sz w:val="24"/>
                <w:szCs w:val="24"/>
              </w:rPr>
              <w:t>21</w:t>
            </w:r>
          </w:p>
        </w:tc>
      </w:tr>
      <w:tr w:rsidR="009B08D7" w:rsidRPr="00D236D2" w14:paraId="12A2AFD4" w14:textId="77777777" w:rsidTr="00E10F39">
        <w:trPr>
          <w:cantSplit/>
        </w:trPr>
        <w:tc>
          <w:tcPr>
            <w:tcW w:w="7441" w:type="dxa"/>
          </w:tcPr>
          <w:p w14:paraId="72D40C5C" w14:textId="77777777" w:rsidR="009B08D7" w:rsidRPr="009B08D7" w:rsidRDefault="009B08D7" w:rsidP="009B08D7">
            <w:pPr>
              <w:rPr>
                <w:rFonts w:ascii="Arial" w:hAnsi="Arial" w:cs="Arial"/>
                <w:bCs/>
                <w:sz w:val="24"/>
                <w:szCs w:val="24"/>
              </w:rPr>
            </w:pPr>
            <w:r>
              <w:rPr>
                <w:rFonts w:ascii="Arial" w:hAnsi="Arial" w:cs="Arial"/>
                <w:bCs/>
                <w:sz w:val="24"/>
                <w:szCs w:val="24"/>
              </w:rPr>
              <w:t>O</w:t>
            </w:r>
            <w:r w:rsidRPr="009B08D7">
              <w:rPr>
                <w:rFonts w:ascii="Arial" w:hAnsi="Arial" w:cs="Arial"/>
                <w:bCs/>
                <w:sz w:val="24"/>
                <w:szCs w:val="24"/>
              </w:rPr>
              <w:t>rganizačn</w:t>
            </w:r>
            <w:r>
              <w:rPr>
                <w:rFonts w:ascii="Arial" w:hAnsi="Arial" w:cs="Arial"/>
                <w:bCs/>
                <w:sz w:val="24"/>
                <w:szCs w:val="24"/>
              </w:rPr>
              <w:t xml:space="preserve">é </w:t>
            </w:r>
            <w:r w:rsidRPr="009B08D7">
              <w:rPr>
                <w:rFonts w:ascii="Arial" w:hAnsi="Arial" w:cs="Arial"/>
                <w:bCs/>
                <w:sz w:val="24"/>
                <w:szCs w:val="24"/>
              </w:rPr>
              <w:t>výbor</w:t>
            </w:r>
            <w:r>
              <w:rPr>
                <w:rFonts w:ascii="Arial" w:hAnsi="Arial" w:cs="Arial"/>
                <w:bCs/>
                <w:sz w:val="24"/>
                <w:szCs w:val="24"/>
              </w:rPr>
              <w:t>y v</w:t>
            </w:r>
            <w:r w:rsidRPr="009B08D7">
              <w:rPr>
                <w:rFonts w:ascii="Arial" w:hAnsi="Arial" w:cs="Arial"/>
                <w:bCs/>
                <w:sz w:val="24"/>
                <w:szCs w:val="24"/>
              </w:rPr>
              <w:t>edeckých konferencií</w:t>
            </w:r>
          </w:p>
        </w:tc>
        <w:tc>
          <w:tcPr>
            <w:tcW w:w="1276" w:type="dxa"/>
            <w:shd w:val="clear" w:color="auto" w:fill="FFFFFF"/>
            <w:vAlign w:val="center"/>
          </w:tcPr>
          <w:p w14:paraId="4BEB081A" w14:textId="0FE9C61D" w:rsidR="009B08D7" w:rsidRPr="00D236D2" w:rsidRDefault="00691060" w:rsidP="00D918A3">
            <w:pPr>
              <w:jc w:val="center"/>
              <w:rPr>
                <w:rFonts w:ascii="Arial" w:hAnsi="Arial" w:cs="Arial"/>
                <w:bCs/>
                <w:sz w:val="24"/>
                <w:szCs w:val="24"/>
              </w:rPr>
            </w:pPr>
            <w:r>
              <w:rPr>
                <w:rFonts w:ascii="Arial" w:hAnsi="Arial" w:cs="Arial"/>
                <w:bCs/>
                <w:sz w:val="24"/>
                <w:szCs w:val="24"/>
              </w:rPr>
              <w:t>13</w:t>
            </w:r>
          </w:p>
        </w:tc>
      </w:tr>
      <w:tr w:rsidR="009B08D7" w:rsidRPr="00D236D2" w14:paraId="0B323F25" w14:textId="77777777" w:rsidTr="00E10F39">
        <w:trPr>
          <w:cantSplit/>
        </w:trPr>
        <w:tc>
          <w:tcPr>
            <w:tcW w:w="7441" w:type="dxa"/>
          </w:tcPr>
          <w:p w14:paraId="06401E74" w14:textId="77777777" w:rsidR="009B08D7" w:rsidRPr="009B08D7" w:rsidRDefault="009B08D7" w:rsidP="009B08D7">
            <w:pPr>
              <w:rPr>
                <w:rFonts w:ascii="Arial" w:hAnsi="Arial" w:cs="Arial"/>
                <w:bCs/>
                <w:sz w:val="24"/>
                <w:szCs w:val="24"/>
              </w:rPr>
            </w:pPr>
            <w:r>
              <w:rPr>
                <w:rFonts w:ascii="Arial" w:hAnsi="Arial" w:cs="Arial"/>
                <w:bCs/>
                <w:sz w:val="24"/>
                <w:szCs w:val="24"/>
              </w:rPr>
              <w:t xml:space="preserve">Iné </w:t>
            </w:r>
            <w:r w:rsidRPr="009B08D7">
              <w:rPr>
                <w:rFonts w:ascii="Arial" w:hAnsi="Arial" w:cs="Arial"/>
                <w:bCs/>
                <w:sz w:val="24"/>
                <w:szCs w:val="24"/>
              </w:rPr>
              <w:t>výbor</w:t>
            </w:r>
            <w:r>
              <w:rPr>
                <w:rFonts w:ascii="Arial" w:hAnsi="Arial" w:cs="Arial"/>
                <w:bCs/>
                <w:sz w:val="24"/>
                <w:szCs w:val="24"/>
              </w:rPr>
              <w:t xml:space="preserve">y </w:t>
            </w:r>
            <w:r w:rsidRPr="009B08D7">
              <w:rPr>
                <w:rFonts w:ascii="Arial" w:hAnsi="Arial" w:cs="Arial"/>
                <w:bCs/>
                <w:sz w:val="24"/>
                <w:szCs w:val="24"/>
              </w:rPr>
              <w:t>a orgán</w:t>
            </w:r>
            <w:r>
              <w:rPr>
                <w:rFonts w:ascii="Arial" w:hAnsi="Arial" w:cs="Arial"/>
                <w:bCs/>
                <w:sz w:val="24"/>
                <w:szCs w:val="24"/>
              </w:rPr>
              <w:t>y</w:t>
            </w:r>
            <w:r w:rsidRPr="009B08D7">
              <w:rPr>
                <w:rFonts w:ascii="Arial" w:hAnsi="Arial" w:cs="Arial"/>
                <w:bCs/>
                <w:sz w:val="24"/>
                <w:szCs w:val="24"/>
              </w:rPr>
              <w:t xml:space="preserve"> súvisiac</w:t>
            </w:r>
            <w:r>
              <w:rPr>
                <w:rFonts w:ascii="Arial" w:hAnsi="Arial" w:cs="Arial"/>
                <w:bCs/>
                <w:sz w:val="24"/>
                <w:szCs w:val="24"/>
              </w:rPr>
              <w:t xml:space="preserve">e </w:t>
            </w:r>
            <w:r w:rsidRPr="009B08D7">
              <w:rPr>
                <w:rFonts w:ascii="Arial" w:hAnsi="Arial" w:cs="Arial"/>
                <w:bCs/>
                <w:sz w:val="24"/>
                <w:szCs w:val="24"/>
              </w:rPr>
              <w:t>s činnosťou VŠ</w:t>
            </w:r>
          </w:p>
        </w:tc>
        <w:tc>
          <w:tcPr>
            <w:tcW w:w="1276" w:type="dxa"/>
            <w:shd w:val="clear" w:color="auto" w:fill="FFFFFF"/>
            <w:vAlign w:val="center"/>
          </w:tcPr>
          <w:p w14:paraId="64DCF1B9" w14:textId="16C4602A" w:rsidR="009B08D7" w:rsidRPr="00D236D2" w:rsidRDefault="00691060" w:rsidP="00D918A3">
            <w:pPr>
              <w:jc w:val="center"/>
              <w:rPr>
                <w:rFonts w:ascii="Arial" w:hAnsi="Arial" w:cs="Arial"/>
                <w:bCs/>
                <w:sz w:val="24"/>
                <w:szCs w:val="24"/>
              </w:rPr>
            </w:pPr>
            <w:r>
              <w:rPr>
                <w:rFonts w:ascii="Arial" w:hAnsi="Arial" w:cs="Arial"/>
                <w:bCs/>
                <w:sz w:val="24"/>
                <w:szCs w:val="24"/>
              </w:rPr>
              <w:t>34</w:t>
            </w:r>
          </w:p>
        </w:tc>
      </w:tr>
      <w:tr w:rsidR="009B08D7" w:rsidRPr="00D236D2" w14:paraId="09CB3FFC" w14:textId="77777777" w:rsidTr="00E10F39">
        <w:trPr>
          <w:cantSplit/>
        </w:trPr>
        <w:tc>
          <w:tcPr>
            <w:tcW w:w="7441" w:type="dxa"/>
          </w:tcPr>
          <w:p w14:paraId="21AD285D" w14:textId="77777777" w:rsidR="009B08D7" w:rsidRPr="009B08D7" w:rsidRDefault="009B08D7" w:rsidP="009B08D7">
            <w:pPr>
              <w:rPr>
                <w:rFonts w:ascii="Arial" w:hAnsi="Arial" w:cs="Arial"/>
                <w:bCs/>
                <w:sz w:val="24"/>
                <w:szCs w:val="24"/>
              </w:rPr>
            </w:pPr>
            <w:r>
              <w:rPr>
                <w:rFonts w:ascii="Arial" w:hAnsi="Arial" w:cs="Arial"/>
                <w:bCs/>
                <w:sz w:val="24"/>
                <w:szCs w:val="24"/>
              </w:rPr>
              <w:t>I</w:t>
            </w:r>
            <w:r w:rsidRPr="009B08D7">
              <w:rPr>
                <w:rFonts w:ascii="Arial" w:hAnsi="Arial" w:cs="Arial"/>
                <w:bCs/>
                <w:sz w:val="24"/>
                <w:szCs w:val="24"/>
              </w:rPr>
              <w:t>n</w:t>
            </w:r>
            <w:r>
              <w:rPr>
                <w:rFonts w:ascii="Arial" w:hAnsi="Arial" w:cs="Arial"/>
                <w:bCs/>
                <w:sz w:val="24"/>
                <w:szCs w:val="24"/>
              </w:rPr>
              <w:t>é</w:t>
            </w:r>
            <w:r w:rsidRPr="009B08D7">
              <w:rPr>
                <w:rFonts w:ascii="Arial" w:hAnsi="Arial" w:cs="Arial"/>
                <w:bCs/>
                <w:sz w:val="24"/>
                <w:szCs w:val="24"/>
              </w:rPr>
              <w:t xml:space="preserve"> expertn</w:t>
            </w:r>
            <w:r>
              <w:rPr>
                <w:rFonts w:ascii="Arial" w:hAnsi="Arial" w:cs="Arial"/>
                <w:bCs/>
                <w:sz w:val="24"/>
                <w:szCs w:val="24"/>
              </w:rPr>
              <w:t xml:space="preserve">é </w:t>
            </w:r>
            <w:r w:rsidRPr="009B08D7">
              <w:rPr>
                <w:rFonts w:ascii="Arial" w:hAnsi="Arial" w:cs="Arial"/>
                <w:bCs/>
                <w:sz w:val="24"/>
                <w:szCs w:val="24"/>
              </w:rPr>
              <w:t>orgán</w:t>
            </w:r>
            <w:r>
              <w:rPr>
                <w:rFonts w:ascii="Arial" w:hAnsi="Arial" w:cs="Arial"/>
                <w:bCs/>
                <w:sz w:val="24"/>
                <w:szCs w:val="24"/>
              </w:rPr>
              <w:t>y</w:t>
            </w:r>
          </w:p>
        </w:tc>
        <w:tc>
          <w:tcPr>
            <w:tcW w:w="1276" w:type="dxa"/>
            <w:shd w:val="clear" w:color="auto" w:fill="FFFFFF"/>
            <w:vAlign w:val="center"/>
          </w:tcPr>
          <w:p w14:paraId="0AF23AED" w14:textId="06A9E1BC" w:rsidR="009B08D7" w:rsidRPr="00D236D2" w:rsidRDefault="00691060" w:rsidP="00D918A3">
            <w:pPr>
              <w:jc w:val="center"/>
              <w:rPr>
                <w:rFonts w:ascii="Arial" w:hAnsi="Arial" w:cs="Arial"/>
                <w:bCs/>
                <w:sz w:val="24"/>
                <w:szCs w:val="24"/>
              </w:rPr>
            </w:pPr>
            <w:r>
              <w:rPr>
                <w:rFonts w:ascii="Arial" w:hAnsi="Arial" w:cs="Arial"/>
                <w:bCs/>
                <w:sz w:val="24"/>
                <w:szCs w:val="24"/>
              </w:rPr>
              <w:t>36</w:t>
            </w:r>
          </w:p>
        </w:tc>
      </w:tr>
      <w:tr w:rsidR="009B08D7" w:rsidRPr="00D236D2" w14:paraId="3AA16985" w14:textId="77777777" w:rsidTr="00E10F39">
        <w:trPr>
          <w:cantSplit/>
        </w:trPr>
        <w:tc>
          <w:tcPr>
            <w:tcW w:w="7441" w:type="dxa"/>
          </w:tcPr>
          <w:p w14:paraId="55626EA0" w14:textId="77777777" w:rsidR="009B08D7" w:rsidRPr="009B08D7" w:rsidRDefault="009B08D7" w:rsidP="009B08D7">
            <w:pPr>
              <w:rPr>
                <w:rFonts w:ascii="Arial" w:hAnsi="Arial" w:cs="Arial"/>
                <w:bCs/>
                <w:sz w:val="24"/>
                <w:szCs w:val="24"/>
              </w:rPr>
            </w:pPr>
            <w:r>
              <w:rPr>
                <w:rFonts w:ascii="Arial" w:hAnsi="Arial" w:cs="Arial"/>
                <w:bCs/>
                <w:sz w:val="24"/>
                <w:szCs w:val="24"/>
              </w:rPr>
              <w:t>V</w:t>
            </w:r>
            <w:r w:rsidRPr="009B08D7">
              <w:rPr>
                <w:rFonts w:ascii="Arial" w:hAnsi="Arial" w:cs="Arial"/>
                <w:bCs/>
                <w:sz w:val="24"/>
                <w:szCs w:val="24"/>
              </w:rPr>
              <w:t>ýbor</w:t>
            </w:r>
            <w:r>
              <w:rPr>
                <w:rFonts w:ascii="Arial" w:hAnsi="Arial" w:cs="Arial"/>
                <w:bCs/>
                <w:sz w:val="24"/>
                <w:szCs w:val="24"/>
              </w:rPr>
              <w:t xml:space="preserve">y </w:t>
            </w:r>
            <w:r w:rsidRPr="009B08D7">
              <w:rPr>
                <w:rFonts w:ascii="Arial" w:hAnsi="Arial" w:cs="Arial"/>
                <w:bCs/>
                <w:sz w:val="24"/>
                <w:szCs w:val="24"/>
              </w:rPr>
              <w:t>a rad</w:t>
            </w:r>
            <w:r>
              <w:rPr>
                <w:rFonts w:ascii="Arial" w:hAnsi="Arial" w:cs="Arial"/>
                <w:bCs/>
                <w:sz w:val="24"/>
                <w:szCs w:val="24"/>
              </w:rPr>
              <w:t>y</w:t>
            </w:r>
            <w:r w:rsidRPr="009B08D7">
              <w:rPr>
                <w:rFonts w:ascii="Arial" w:hAnsi="Arial" w:cs="Arial"/>
                <w:bCs/>
                <w:sz w:val="24"/>
                <w:szCs w:val="24"/>
              </w:rPr>
              <w:t xml:space="preserve"> vedeckých inštitúcií a spoločností</w:t>
            </w:r>
          </w:p>
        </w:tc>
        <w:tc>
          <w:tcPr>
            <w:tcW w:w="1276" w:type="dxa"/>
            <w:shd w:val="clear" w:color="auto" w:fill="FFFFFF"/>
            <w:vAlign w:val="center"/>
          </w:tcPr>
          <w:p w14:paraId="3C3AE64A" w14:textId="4AB9892D" w:rsidR="009B08D7" w:rsidRPr="00D236D2" w:rsidRDefault="00691060" w:rsidP="00D918A3">
            <w:pPr>
              <w:jc w:val="center"/>
              <w:rPr>
                <w:rFonts w:ascii="Arial" w:hAnsi="Arial" w:cs="Arial"/>
                <w:bCs/>
                <w:sz w:val="24"/>
                <w:szCs w:val="24"/>
              </w:rPr>
            </w:pPr>
            <w:r>
              <w:rPr>
                <w:rFonts w:ascii="Arial" w:hAnsi="Arial" w:cs="Arial"/>
                <w:bCs/>
                <w:sz w:val="24"/>
                <w:szCs w:val="24"/>
              </w:rPr>
              <w:t>13</w:t>
            </w:r>
          </w:p>
        </w:tc>
      </w:tr>
      <w:tr w:rsidR="009B08D7" w:rsidRPr="00D236D2" w14:paraId="1F7393D5" w14:textId="77777777" w:rsidTr="00E10F39">
        <w:trPr>
          <w:cantSplit/>
        </w:trPr>
        <w:tc>
          <w:tcPr>
            <w:tcW w:w="7441" w:type="dxa"/>
          </w:tcPr>
          <w:p w14:paraId="5D59D57A" w14:textId="77777777" w:rsidR="009B08D7" w:rsidRPr="009B08D7" w:rsidRDefault="009B08D7" w:rsidP="009B08D7">
            <w:pPr>
              <w:rPr>
                <w:rFonts w:ascii="Arial" w:hAnsi="Arial" w:cs="Arial"/>
                <w:bCs/>
                <w:sz w:val="24"/>
                <w:szCs w:val="24"/>
              </w:rPr>
            </w:pPr>
            <w:r>
              <w:rPr>
                <w:rFonts w:ascii="Arial" w:hAnsi="Arial" w:cs="Arial"/>
                <w:bCs/>
                <w:sz w:val="24"/>
                <w:szCs w:val="24"/>
              </w:rPr>
              <w:t>V</w:t>
            </w:r>
            <w:r w:rsidRPr="009B08D7">
              <w:rPr>
                <w:rFonts w:ascii="Arial" w:hAnsi="Arial" w:cs="Arial"/>
                <w:bCs/>
                <w:sz w:val="24"/>
                <w:szCs w:val="24"/>
              </w:rPr>
              <w:t>ýbor</w:t>
            </w:r>
            <w:r>
              <w:rPr>
                <w:rFonts w:ascii="Arial" w:hAnsi="Arial" w:cs="Arial"/>
                <w:bCs/>
                <w:sz w:val="24"/>
                <w:szCs w:val="24"/>
              </w:rPr>
              <w:t>y</w:t>
            </w:r>
            <w:r w:rsidRPr="009B08D7">
              <w:rPr>
                <w:rFonts w:ascii="Arial" w:hAnsi="Arial" w:cs="Arial"/>
                <w:bCs/>
                <w:sz w:val="24"/>
                <w:szCs w:val="24"/>
              </w:rPr>
              <w:t xml:space="preserve"> medzinárodných konferencií</w:t>
            </w:r>
          </w:p>
        </w:tc>
        <w:tc>
          <w:tcPr>
            <w:tcW w:w="1276" w:type="dxa"/>
            <w:shd w:val="clear" w:color="auto" w:fill="FFFFFF"/>
            <w:vAlign w:val="center"/>
          </w:tcPr>
          <w:p w14:paraId="5A5F9212" w14:textId="207BDC27" w:rsidR="009B08D7" w:rsidRPr="00D236D2" w:rsidRDefault="00691060" w:rsidP="00D918A3">
            <w:pPr>
              <w:jc w:val="center"/>
              <w:rPr>
                <w:rFonts w:ascii="Arial" w:hAnsi="Arial" w:cs="Arial"/>
                <w:bCs/>
                <w:sz w:val="24"/>
                <w:szCs w:val="24"/>
              </w:rPr>
            </w:pPr>
            <w:r>
              <w:rPr>
                <w:rFonts w:ascii="Arial" w:hAnsi="Arial" w:cs="Arial"/>
                <w:bCs/>
                <w:sz w:val="24"/>
                <w:szCs w:val="24"/>
              </w:rPr>
              <w:t>37</w:t>
            </w:r>
          </w:p>
        </w:tc>
      </w:tr>
      <w:tr w:rsidR="009B08D7" w:rsidRPr="00D236D2" w14:paraId="4EBB4C9A" w14:textId="77777777" w:rsidTr="00E10F39">
        <w:trPr>
          <w:cantSplit/>
        </w:trPr>
        <w:tc>
          <w:tcPr>
            <w:tcW w:w="7441" w:type="dxa"/>
          </w:tcPr>
          <w:p w14:paraId="2FFB1D4F" w14:textId="77777777" w:rsidR="009B08D7" w:rsidRPr="009B08D7" w:rsidRDefault="009B08D7" w:rsidP="009B08D7">
            <w:pPr>
              <w:rPr>
                <w:rFonts w:ascii="Arial" w:hAnsi="Arial" w:cs="Arial"/>
                <w:bCs/>
                <w:sz w:val="24"/>
                <w:szCs w:val="24"/>
              </w:rPr>
            </w:pPr>
            <w:r>
              <w:rPr>
                <w:rFonts w:ascii="Arial" w:hAnsi="Arial" w:cs="Arial"/>
                <w:bCs/>
                <w:sz w:val="24"/>
                <w:szCs w:val="24"/>
              </w:rPr>
              <w:t>R</w:t>
            </w:r>
            <w:r w:rsidRPr="009B08D7">
              <w:rPr>
                <w:rFonts w:ascii="Arial" w:hAnsi="Arial" w:cs="Arial"/>
                <w:bCs/>
                <w:sz w:val="24"/>
                <w:szCs w:val="24"/>
              </w:rPr>
              <w:t>edakčn</w:t>
            </w:r>
            <w:r>
              <w:rPr>
                <w:rFonts w:ascii="Arial" w:hAnsi="Arial" w:cs="Arial"/>
                <w:bCs/>
                <w:sz w:val="24"/>
                <w:szCs w:val="24"/>
              </w:rPr>
              <w:t>é</w:t>
            </w:r>
            <w:r w:rsidRPr="009B08D7">
              <w:rPr>
                <w:rFonts w:ascii="Arial" w:hAnsi="Arial" w:cs="Arial"/>
                <w:bCs/>
                <w:sz w:val="24"/>
                <w:szCs w:val="24"/>
              </w:rPr>
              <w:t xml:space="preserve"> rad</w:t>
            </w:r>
            <w:r>
              <w:rPr>
                <w:rFonts w:ascii="Arial" w:hAnsi="Arial" w:cs="Arial"/>
                <w:bCs/>
                <w:sz w:val="24"/>
                <w:szCs w:val="24"/>
              </w:rPr>
              <w:t>y</w:t>
            </w:r>
            <w:r w:rsidRPr="009B08D7">
              <w:rPr>
                <w:rFonts w:ascii="Arial" w:hAnsi="Arial" w:cs="Arial"/>
                <w:bCs/>
                <w:sz w:val="24"/>
                <w:szCs w:val="24"/>
              </w:rPr>
              <w:t xml:space="preserve"> zahraničných časopisov</w:t>
            </w:r>
          </w:p>
        </w:tc>
        <w:tc>
          <w:tcPr>
            <w:tcW w:w="1276" w:type="dxa"/>
            <w:shd w:val="clear" w:color="auto" w:fill="FFFFFF"/>
            <w:vAlign w:val="center"/>
          </w:tcPr>
          <w:p w14:paraId="4FA02BC0" w14:textId="284DA2C4" w:rsidR="009B08D7" w:rsidRPr="00D236D2" w:rsidRDefault="00D71072" w:rsidP="00D918A3">
            <w:pPr>
              <w:jc w:val="center"/>
              <w:rPr>
                <w:rFonts w:ascii="Arial" w:hAnsi="Arial" w:cs="Arial"/>
                <w:bCs/>
                <w:sz w:val="24"/>
                <w:szCs w:val="24"/>
              </w:rPr>
            </w:pPr>
            <w:r>
              <w:rPr>
                <w:rFonts w:ascii="Arial" w:hAnsi="Arial" w:cs="Arial"/>
                <w:bCs/>
                <w:sz w:val="24"/>
                <w:szCs w:val="24"/>
              </w:rPr>
              <w:t>22</w:t>
            </w:r>
          </w:p>
        </w:tc>
      </w:tr>
      <w:tr w:rsidR="009B08D7" w:rsidRPr="00D236D2" w14:paraId="5B3E91FB" w14:textId="77777777" w:rsidTr="00E10F39">
        <w:trPr>
          <w:cantSplit/>
        </w:trPr>
        <w:tc>
          <w:tcPr>
            <w:tcW w:w="7441" w:type="dxa"/>
          </w:tcPr>
          <w:p w14:paraId="02768059" w14:textId="77777777" w:rsidR="009B08D7" w:rsidRPr="00E10F39" w:rsidRDefault="009B08D7" w:rsidP="009B08D7">
            <w:pPr>
              <w:pStyle w:val="Nadpis2"/>
            </w:pPr>
            <w:bookmarkStart w:id="12" w:name="_Toc384034632"/>
            <w:r w:rsidRPr="00E10F39">
              <w:rPr>
                <w:bCs w:val="0"/>
              </w:rPr>
              <w:t>Posudzovateľská, oponentská a recenzná činnosť zamestnancov</w:t>
            </w:r>
            <w:bookmarkEnd w:id="12"/>
          </w:p>
          <w:p w14:paraId="172685FD" w14:textId="77777777" w:rsidR="009B08D7" w:rsidRDefault="009B08D7" w:rsidP="009B08D7">
            <w:pPr>
              <w:rPr>
                <w:rFonts w:ascii="Arial" w:hAnsi="Arial" w:cs="Arial"/>
                <w:bCs/>
                <w:sz w:val="24"/>
                <w:szCs w:val="24"/>
              </w:rPr>
            </w:pPr>
          </w:p>
        </w:tc>
        <w:tc>
          <w:tcPr>
            <w:tcW w:w="1276" w:type="dxa"/>
            <w:shd w:val="clear" w:color="auto" w:fill="FFFFFF"/>
            <w:vAlign w:val="center"/>
          </w:tcPr>
          <w:p w14:paraId="3BEF0278" w14:textId="3BB5AC3B" w:rsidR="009B08D7" w:rsidRDefault="00CB6E24" w:rsidP="00D918A3">
            <w:pPr>
              <w:jc w:val="center"/>
              <w:rPr>
                <w:rFonts w:ascii="Arial" w:hAnsi="Arial" w:cs="Arial"/>
                <w:bCs/>
                <w:sz w:val="24"/>
                <w:szCs w:val="24"/>
              </w:rPr>
            </w:pPr>
            <w:r>
              <w:rPr>
                <w:rFonts w:ascii="Arial" w:hAnsi="Arial" w:cs="Arial"/>
                <w:bCs/>
                <w:sz w:val="24"/>
                <w:szCs w:val="24"/>
              </w:rPr>
              <w:t>110</w:t>
            </w:r>
          </w:p>
        </w:tc>
      </w:tr>
    </w:tbl>
    <w:p w14:paraId="0A73229A" w14:textId="77777777" w:rsidR="009B08D7" w:rsidRDefault="009B08D7" w:rsidP="00DA7847">
      <w:pPr>
        <w:pStyle w:val="Nadpis2"/>
      </w:pPr>
    </w:p>
    <w:p w14:paraId="7E032E4E" w14:textId="77777777" w:rsidR="009B08D7" w:rsidRDefault="009B08D7">
      <w:pPr>
        <w:suppressAutoHyphens w:val="0"/>
        <w:spacing w:after="200" w:line="276" w:lineRule="auto"/>
        <w:rPr>
          <w:rFonts w:ascii="Arial" w:hAnsi="Arial" w:cs="Arial"/>
          <w:b/>
          <w:bCs/>
          <w:sz w:val="24"/>
          <w:szCs w:val="24"/>
          <w:lang w:eastAsia="sk-SK"/>
        </w:rPr>
      </w:pPr>
    </w:p>
    <w:p w14:paraId="5B1467A9" w14:textId="77777777" w:rsidR="00890E14" w:rsidRPr="00D236D2" w:rsidRDefault="00890E14" w:rsidP="00DA7847">
      <w:pPr>
        <w:pStyle w:val="Nadpis2"/>
      </w:pPr>
      <w:bookmarkStart w:id="13" w:name="_Toc384034633"/>
      <w:r w:rsidRPr="00D236D2">
        <w:t>3.4</w:t>
      </w:r>
      <w:r w:rsidR="00DA7847">
        <w:t xml:space="preserve"> </w:t>
      </w:r>
      <w:r w:rsidRPr="00D236D2">
        <w:t>Vedecké podujatia v roku 201</w:t>
      </w:r>
      <w:r w:rsidR="007A68EE">
        <w:t>3</w:t>
      </w:r>
      <w:bookmarkEnd w:id="13"/>
    </w:p>
    <w:p w14:paraId="38D9AC04" w14:textId="77777777" w:rsidR="00890E14" w:rsidRPr="00D236D2" w:rsidRDefault="00890E14" w:rsidP="00890E14">
      <w:pPr>
        <w:pStyle w:val="Odsekzoznamu"/>
        <w:spacing w:before="120"/>
        <w:ind w:left="480"/>
        <w:jc w:val="both"/>
        <w:rPr>
          <w:rFonts w:ascii="Arial" w:hAnsi="Arial" w:cs="Arial"/>
          <w:b/>
          <w:sz w:val="24"/>
          <w:szCs w:val="24"/>
          <w:u w:val="single"/>
        </w:rPr>
      </w:pPr>
    </w:p>
    <w:p w14:paraId="11A8E554" w14:textId="77777777" w:rsidR="00890E14" w:rsidRPr="00347CA3" w:rsidRDefault="00890E14" w:rsidP="00686005">
      <w:pPr>
        <w:pStyle w:val="Odsekzoznamu"/>
        <w:numPr>
          <w:ilvl w:val="0"/>
          <w:numId w:val="15"/>
        </w:numPr>
        <w:spacing w:before="120"/>
        <w:ind w:left="567" w:hanging="567"/>
        <w:jc w:val="both"/>
        <w:rPr>
          <w:rFonts w:ascii="Arial" w:hAnsi="Arial" w:cs="Arial"/>
          <w:b/>
          <w:sz w:val="24"/>
          <w:szCs w:val="24"/>
        </w:rPr>
      </w:pPr>
      <w:r w:rsidRPr="00347CA3">
        <w:rPr>
          <w:rFonts w:ascii="Arial" w:hAnsi="Arial" w:cs="Arial"/>
          <w:b/>
          <w:sz w:val="24"/>
          <w:szCs w:val="24"/>
        </w:rPr>
        <w:t xml:space="preserve">Organizátori, spoluorganizátori vedeckých konferencií, sympózií, seminárov </w:t>
      </w:r>
    </w:p>
    <w:p w14:paraId="1772931F" w14:textId="77777777" w:rsidR="00890E14" w:rsidRPr="00D236D2" w:rsidRDefault="00890E14" w:rsidP="00890E14">
      <w:pPr>
        <w:jc w:val="both"/>
        <w:rPr>
          <w:rFonts w:ascii="Arial" w:hAnsi="Arial" w:cs="Arial"/>
          <w:b/>
          <w:sz w:val="24"/>
          <w:szCs w:val="24"/>
        </w:rPr>
      </w:pPr>
    </w:p>
    <w:p w14:paraId="2182CA4E" w14:textId="77777777" w:rsidR="0074770C" w:rsidRPr="00347CA3" w:rsidRDefault="0074770C" w:rsidP="0074770C">
      <w:pPr>
        <w:jc w:val="both"/>
        <w:rPr>
          <w:rFonts w:ascii="Arial" w:hAnsi="Arial" w:cs="Arial"/>
          <w:sz w:val="24"/>
          <w:szCs w:val="24"/>
        </w:rPr>
      </w:pPr>
      <w:r>
        <w:rPr>
          <w:rFonts w:ascii="Arial" w:hAnsi="Arial" w:cs="Arial"/>
          <w:sz w:val="24"/>
          <w:szCs w:val="24"/>
        </w:rPr>
        <w:t xml:space="preserve">Fakulta zorganizovala v roku 2013 šesť vedeckých podujatí s medzinárodnou účasťou. </w:t>
      </w:r>
    </w:p>
    <w:p w14:paraId="3197D519" w14:textId="77777777" w:rsidR="0074770C" w:rsidRPr="00D236D2" w:rsidRDefault="0074770C" w:rsidP="0074770C">
      <w:pPr>
        <w:pStyle w:val="Odsekzoznamu"/>
        <w:ind w:left="0"/>
        <w:jc w:val="both"/>
        <w:rPr>
          <w:rFonts w:ascii="Arial" w:hAnsi="Arial" w:cs="Arial"/>
          <w:b/>
          <w:sz w:val="24"/>
          <w:szCs w:val="24"/>
        </w:rPr>
      </w:pPr>
    </w:p>
    <w:p w14:paraId="28D6F3DB" w14:textId="77777777" w:rsidR="0074770C" w:rsidRDefault="0074770C" w:rsidP="0074770C">
      <w:pPr>
        <w:rPr>
          <w:rFonts w:ascii="Arial" w:hAnsi="Arial" w:cs="Arial"/>
          <w:b/>
          <w:sz w:val="24"/>
          <w:szCs w:val="24"/>
        </w:rPr>
      </w:pPr>
      <w:r>
        <w:rPr>
          <w:rFonts w:ascii="Arial" w:hAnsi="Arial" w:cs="Arial"/>
          <w:b/>
          <w:sz w:val="24"/>
          <w:szCs w:val="24"/>
        </w:rPr>
        <w:t>I.</w:t>
      </w:r>
    </w:p>
    <w:p w14:paraId="5955CEE1" w14:textId="77777777" w:rsidR="0074770C" w:rsidRDefault="0074770C" w:rsidP="0074770C">
      <w:pPr>
        <w:rPr>
          <w:rFonts w:ascii="Arial" w:hAnsi="Arial" w:cs="Arial"/>
          <w:b/>
          <w:sz w:val="24"/>
          <w:szCs w:val="24"/>
        </w:rPr>
      </w:pPr>
      <w:r>
        <w:rPr>
          <w:rFonts w:ascii="Arial" w:hAnsi="Arial" w:cs="Arial"/>
          <w:b/>
          <w:sz w:val="24"/>
          <w:szCs w:val="24"/>
        </w:rPr>
        <w:t>Základné zásady v rozhodovacej činnosti súdnej moci</w:t>
      </w:r>
    </w:p>
    <w:p w14:paraId="4BEE8207" w14:textId="77777777" w:rsidR="0074770C" w:rsidRDefault="0074770C" w:rsidP="0074770C">
      <w:pPr>
        <w:rPr>
          <w:rFonts w:ascii="Arial" w:hAnsi="Arial" w:cs="Arial"/>
          <w:sz w:val="24"/>
          <w:szCs w:val="24"/>
        </w:rPr>
      </w:pPr>
      <w:r>
        <w:rPr>
          <w:rFonts w:ascii="Arial" w:hAnsi="Arial" w:cs="Arial"/>
          <w:sz w:val="24"/>
          <w:szCs w:val="24"/>
        </w:rPr>
        <w:t>Medzinárodná k</w:t>
      </w:r>
      <w:r w:rsidRPr="0024608A">
        <w:rPr>
          <w:rFonts w:ascii="Arial" w:hAnsi="Arial" w:cs="Arial"/>
          <w:sz w:val="24"/>
          <w:szCs w:val="24"/>
        </w:rPr>
        <w:t>onferencia doktorandov</w:t>
      </w:r>
    </w:p>
    <w:p w14:paraId="17FF1CCA" w14:textId="77777777" w:rsidR="0074770C" w:rsidRDefault="0074770C" w:rsidP="0074770C">
      <w:pPr>
        <w:rPr>
          <w:rFonts w:ascii="Arial" w:hAnsi="Arial" w:cs="Arial"/>
          <w:sz w:val="24"/>
          <w:szCs w:val="24"/>
        </w:rPr>
      </w:pPr>
    </w:p>
    <w:p w14:paraId="3100277B" w14:textId="77777777" w:rsidR="0074770C" w:rsidRDefault="0074770C" w:rsidP="0074770C">
      <w:pPr>
        <w:rPr>
          <w:rFonts w:ascii="Arial" w:hAnsi="Arial" w:cs="Arial"/>
          <w:sz w:val="24"/>
          <w:szCs w:val="24"/>
        </w:rPr>
      </w:pPr>
      <w:r>
        <w:rPr>
          <w:rFonts w:ascii="Arial" w:hAnsi="Arial" w:cs="Arial"/>
          <w:sz w:val="24"/>
          <w:szCs w:val="24"/>
        </w:rPr>
        <w:t>Organizátor: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Katedra teórie štátu a práva</w:t>
      </w:r>
    </w:p>
    <w:p w14:paraId="6DF77911" w14:textId="77777777" w:rsidR="0074770C" w:rsidRDefault="0074770C" w:rsidP="0074770C">
      <w:pPr>
        <w:rPr>
          <w:rFonts w:ascii="Arial" w:hAnsi="Arial" w:cs="Arial"/>
          <w:sz w:val="24"/>
          <w:szCs w:val="24"/>
        </w:rPr>
      </w:pPr>
      <w:r>
        <w:rPr>
          <w:rFonts w:ascii="Arial" w:hAnsi="Arial" w:cs="Arial"/>
          <w:sz w:val="24"/>
          <w:szCs w:val="24"/>
        </w:rPr>
        <w:t>Počet účastníkov:</w:t>
      </w:r>
      <w:r>
        <w:rPr>
          <w:rFonts w:ascii="Arial" w:hAnsi="Arial" w:cs="Arial"/>
          <w:sz w:val="24"/>
          <w:szCs w:val="24"/>
        </w:rPr>
        <w:tab/>
      </w:r>
      <w:r>
        <w:rPr>
          <w:rFonts w:ascii="Arial" w:hAnsi="Arial" w:cs="Arial"/>
          <w:sz w:val="24"/>
          <w:szCs w:val="24"/>
        </w:rPr>
        <w:tab/>
      </w:r>
      <w:r>
        <w:rPr>
          <w:rFonts w:ascii="Arial" w:hAnsi="Arial" w:cs="Arial"/>
          <w:sz w:val="24"/>
          <w:szCs w:val="24"/>
        </w:rPr>
        <w:tab/>
        <w:t>48 z toho 4 zo zahraničia</w:t>
      </w:r>
    </w:p>
    <w:p w14:paraId="49EC63C8" w14:textId="77777777" w:rsidR="0074770C" w:rsidRPr="00464EFE" w:rsidRDefault="0074770C" w:rsidP="0074770C">
      <w:pPr>
        <w:rPr>
          <w:rFonts w:ascii="Arial" w:hAnsi="Arial" w:cs="Arial"/>
          <w:sz w:val="24"/>
          <w:szCs w:val="24"/>
        </w:rPr>
      </w:pPr>
      <w:r w:rsidRPr="00464EFE">
        <w:rPr>
          <w:rFonts w:ascii="Arial" w:hAnsi="Arial" w:cs="Arial"/>
          <w:sz w:val="24"/>
          <w:szCs w:val="24"/>
        </w:rPr>
        <w:t>Termín a miesto konania:</w:t>
      </w:r>
      <w:r w:rsidRPr="00464EFE">
        <w:rPr>
          <w:rFonts w:ascii="Arial" w:hAnsi="Arial" w:cs="Arial"/>
          <w:sz w:val="24"/>
          <w:szCs w:val="24"/>
        </w:rPr>
        <w:tab/>
      </w:r>
      <w:r>
        <w:rPr>
          <w:rFonts w:ascii="Arial" w:hAnsi="Arial" w:cs="Arial"/>
          <w:sz w:val="24"/>
          <w:szCs w:val="24"/>
        </w:rPr>
        <w:tab/>
      </w:r>
      <w:r w:rsidRPr="00464EFE">
        <w:rPr>
          <w:rFonts w:ascii="Arial" w:hAnsi="Arial" w:cs="Arial"/>
          <w:sz w:val="24"/>
          <w:szCs w:val="24"/>
        </w:rPr>
        <w:t>08.03. 2014, UPJŠ Právnická fakulta, Košice</w:t>
      </w:r>
    </w:p>
    <w:p w14:paraId="0CBCCAFF" w14:textId="77777777" w:rsidR="0074770C" w:rsidRDefault="0074770C" w:rsidP="0074770C">
      <w:pPr>
        <w:rPr>
          <w:rFonts w:ascii="Arial" w:hAnsi="Arial" w:cs="Arial"/>
          <w:b/>
          <w:sz w:val="24"/>
          <w:szCs w:val="24"/>
        </w:rPr>
      </w:pPr>
    </w:p>
    <w:p w14:paraId="41C45C39" w14:textId="77777777" w:rsidR="0074770C" w:rsidRPr="00AE4CBC" w:rsidRDefault="0074770C" w:rsidP="0074770C">
      <w:pPr>
        <w:jc w:val="both"/>
        <w:rPr>
          <w:rFonts w:ascii="Arial" w:hAnsi="Arial" w:cs="Arial"/>
          <w:sz w:val="24"/>
          <w:szCs w:val="24"/>
        </w:rPr>
      </w:pPr>
      <w:r w:rsidRPr="00AE4CBC">
        <w:rPr>
          <w:rFonts w:ascii="Arial" w:hAnsi="Arial" w:cs="Arial"/>
          <w:sz w:val="24"/>
          <w:szCs w:val="24"/>
        </w:rPr>
        <w:t xml:space="preserve">Výstupom z konferencie je zborník vedeckých prác </w:t>
      </w:r>
      <w:r>
        <w:rPr>
          <w:rFonts w:ascii="Arial" w:hAnsi="Arial" w:cs="Arial"/>
          <w:sz w:val="24"/>
          <w:szCs w:val="24"/>
        </w:rPr>
        <w:t>doktorandov Breichová Lapčáková, M. – Bröstl, A. – Štrkolec, M. (ed.): Základné zásady v rozhodovacej činnosti súdnej moci, vydaný Vydavateľstvom UPJŠ v Košiciach.</w:t>
      </w:r>
    </w:p>
    <w:p w14:paraId="2512CA67" w14:textId="77777777" w:rsidR="0074770C" w:rsidRDefault="0074770C" w:rsidP="0074770C">
      <w:pPr>
        <w:rPr>
          <w:rFonts w:ascii="Arial" w:hAnsi="Arial" w:cs="Arial"/>
          <w:b/>
          <w:sz w:val="24"/>
          <w:szCs w:val="24"/>
        </w:rPr>
      </w:pPr>
    </w:p>
    <w:p w14:paraId="5CEBA722" w14:textId="77777777" w:rsidR="0074770C" w:rsidRDefault="0074770C" w:rsidP="0074770C">
      <w:pPr>
        <w:rPr>
          <w:rFonts w:ascii="Arial" w:hAnsi="Arial" w:cs="Arial"/>
          <w:b/>
          <w:sz w:val="24"/>
          <w:szCs w:val="24"/>
        </w:rPr>
      </w:pPr>
      <w:r>
        <w:rPr>
          <w:rFonts w:ascii="Arial" w:hAnsi="Arial" w:cs="Arial"/>
          <w:b/>
          <w:sz w:val="24"/>
          <w:szCs w:val="24"/>
        </w:rPr>
        <w:t>II.</w:t>
      </w:r>
    </w:p>
    <w:p w14:paraId="5777BBC3" w14:textId="77777777" w:rsidR="0074770C" w:rsidRPr="0000182B" w:rsidRDefault="0074770C" w:rsidP="0074770C">
      <w:pPr>
        <w:suppressAutoHyphens w:val="0"/>
        <w:jc w:val="both"/>
        <w:rPr>
          <w:rFonts w:ascii="Arial" w:hAnsi="Arial" w:cs="Arial"/>
          <w:b/>
          <w:sz w:val="24"/>
          <w:szCs w:val="24"/>
          <w:u w:val="single"/>
        </w:rPr>
      </w:pPr>
      <w:r w:rsidRPr="0000182B">
        <w:rPr>
          <w:rFonts w:ascii="Arial" w:hAnsi="Arial" w:cs="Arial"/>
          <w:b/>
          <w:sz w:val="24"/>
          <w:szCs w:val="24"/>
        </w:rPr>
        <w:t>Študentské sympózium z medzinárodného práva (VI. ročník)</w:t>
      </w:r>
    </w:p>
    <w:p w14:paraId="276AFDB6" w14:textId="77777777" w:rsidR="0074770C" w:rsidRPr="00D236D2" w:rsidRDefault="0074770C" w:rsidP="0074770C">
      <w:pPr>
        <w:suppressAutoHyphens w:val="0"/>
        <w:ind w:left="3539" w:hanging="3539"/>
        <w:jc w:val="both"/>
        <w:rPr>
          <w:rFonts w:ascii="Arial" w:hAnsi="Arial" w:cs="Arial"/>
          <w:sz w:val="24"/>
          <w:szCs w:val="24"/>
        </w:rPr>
      </w:pPr>
    </w:p>
    <w:p w14:paraId="4E93E8BD" w14:textId="77777777" w:rsidR="0074770C" w:rsidRPr="00D236D2" w:rsidRDefault="0074770C" w:rsidP="0074770C">
      <w:pPr>
        <w:suppressAutoHyphens w:val="0"/>
        <w:ind w:left="3539" w:hanging="3539"/>
        <w:jc w:val="both"/>
        <w:rPr>
          <w:rFonts w:ascii="Arial" w:hAnsi="Arial" w:cs="Arial"/>
          <w:sz w:val="24"/>
          <w:szCs w:val="24"/>
        </w:rPr>
      </w:pPr>
      <w:r w:rsidRPr="00D236D2">
        <w:rPr>
          <w:rFonts w:ascii="Arial" w:hAnsi="Arial" w:cs="Arial"/>
          <w:sz w:val="24"/>
          <w:szCs w:val="24"/>
        </w:rPr>
        <w:t>Organizátor:</w:t>
      </w:r>
      <w:r w:rsidRPr="00D236D2">
        <w:rPr>
          <w:rFonts w:ascii="Arial" w:hAnsi="Arial" w:cs="Arial"/>
          <w:sz w:val="24"/>
          <w:szCs w:val="24"/>
        </w:rPr>
        <w:tab/>
      </w:r>
      <w:r w:rsidRPr="00D236D2">
        <w:rPr>
          <w:rFonts w:ascii="Arial" w:hAnsi="Arial" w:cs="Arial"/>
          <w:sz w:val="24"/>
          <w:szCs w:val="24"/>
        </w:rPr>
        <w:tab/>
        <w:t>Ústav európskeho práva</w:t>
      </w:r>
      <w:r w:rsidRPr="00D236D2">
        <w:rPr>
          <w:rFonts w:ascii="Arial" w:hAnsi="Arial" w:cs="Arial"/>
          <w:i/>
          <w:sz w:val="24"/>
          <w:szCs w:val="24"/>
        </w:rPr>
        <w:t xml:space="preserve"> </w:t>
      </w:r>
      <w:r w:rsidRPr="00D236D2">
        <w:rPr>
          <w:rFonts w:ascii="Arial" w:hAnsi="Arial" w:cs="Arial"/>
          <w:sz w:val="24"/>
          <w:szCs w:val="24"/>
        </w:rPr>
        <w:t>(</w:t>
      </w:r>
      <w:r>
        <w:rPr>
          <w:rFonts w:ascii="Arial" w:hAnsi="Arial" w:cs="Arial"/>
          <w:sz w:val="24"/>
          <w:szCs w:val="24"/>
        </w:rPr>
        <w:t>Klučka, J.</w:t>
      </w:r>
      <w:r w:rsidRPr="00D236D2">
        <w:rPr>
          <w:rFonts w:ascii="Arial" w:hAnsi="Arial" w:cs="Arial"/>
          <w:sz w:val="24"/>
          <w:szCs w:val="24"/>
        </w:rPr>
        <w:t xml:space="preserve"> – garant, </w:t>
      </w:r>
      <w:r>
        <w:rPr>
          <w:rFonts w:ascii="Arial" w:hAnsi="Arial" w:cs="Arial"/>
          <w:sz w:val="24"/>
          <w:szCs w:val="24"/>
        </w:rPr>
        <w:t>Csach, K., Gregová Širicová Ľ., Giertl, A., Pošiváková, Ľ. – organizátori)</w:t>
      </w:r>
    </w:p>
    <w:p w14:paraId="1B54684A" w14:textId="77777777" w:rsidR="0074770C" w:rsidRPr="00D236D2" w:rsidRDefault="0074770C" w:rsidP="00CA773E">
      <w:pPr>
        <w:suppressAutoHyphens w:val="0"/>
        <w:spacing w:before="60"/>
        <w:ind w:left="3539" w:hanging="3539"/>
        <w:jc w:val="both"/>
        <w:rPr>
          <w:rFonts w:ascii="Arial" w:hAnsi="Arial" w:cs="Arial"/>
          <w:sz w:val="24"/>
          <w:szCs w:val="24"/>
        </w:rPr>
      </w:pPr>
      <w:r w:rsidRPr="00D236D2">
        <w:rPr>
          <w:rFonts w:ascii="Arial" w:hAnsi="Arial" w:cs="Arial"/>
          <w:sz w:val="24"/>
          <w:szCs w:val="24"/>
        </w:rPr>
        <w:t>Termín a miesto konania:</w:t>
      </w:r>
      <w:r w:rsidRPr="00D236D2">
        <w:rPr>
          <w:rFonts w:ascii="Arial" w:hAnsi="Arial" w:cs="Arial"/>
          <w:i/>
          <w:sz w:val="24"/>
          <w:szCs w:val="24"/>
        </w:rPr>
        <w:t xml:space="preserve"> </w:t>
      </w:r>
      <w:r w:rsidRPr="00D236D2">
        <w:rPr>
          <w:rFonts w:ascii="Arial" w:hAnsi="Arial" w:cs="Arial"/>
          <w:i/>
          <w:sz w:val="24"/>
          <w:szCs w:val="24"/>
        </w:rPr>
        <w:tab/>
      </w:r>
      <w:r w:rsidRPr="00D236D2">
        <w:rPr>
          <w:rFonts w:ascii="Arial" w:hAnsi="Arial" w:cs="Arial"/>
          <w:i/>
          <w:sz w:val="24"/>
          <w:szCs w:val="24"/>
        </w:rPr>
        <w:tab/>
      </w:r>
      <w:r>
        <w:rPr>
          <w:rFonts w:ascii="Arial" w:hAnsi="Arial" w:cs="Arial"/>
          <w:sz w:val="24"/>
          <w:szCs w:val="24"/>
        </w:rPr>
        <w:t>21.04. – 22.04. 2013, učebno-výcvikové zariadenie Danišovce</w:t>
      </w:r>
      <w:r w:rsidRPr="00D236D2">
        <w:rPr>
          <w:rFonts w:ascii="Arial" w:hAnsi="Arial" w:cs="Arial"/>
          <w:sz w:val="24"/>
          <w:szCs w:val="24"/>
        </w:rPr>
        <w:t xml:space="preserve"> </w:t>
      </w:r>
    </w:p>
    <w:p w14:paraId="10319941" w14:textId="77777777" w:rsidR="0074770C" w:rsidRPr="00D236D2" w:rsidRDefault="0074770C" w:rsidP="00CA773E">
      <w:pPr>
        <w:suppressAutoHyphens w:val="0"/>
        <w:spacing w:before="60"/>
        <w:jc w:val="both"/>
        <w:rPr>
          <w:rFonts w:ascii="Arial" w:hAnsi="Arial" w:cs="Arial"/>
          <w:sz w:val="24"/>
          <w:szCs w:val="24"/>
        </w:rPr>
      </w:pPr>
      <w:r w:rsidRPr="00D236D2">
        <w:rPr>
          <w:rFonts w:ascii="Arial" w:hAnsi="Arial" w:cs="Arial"/>
          <w:sz w:val="24"/>
          <w:szCs w:val="24"/>
        </w:rPr>
        <w:t xml:space="preserve">Počet účastníkov: </w:t>
      </w:r>
      <w:r w:rsidRPr="00D236D2">
        <w:rPr>
          <w:rFonts w:ascii="Arial" w:hAnsi="Arial" w:cs="Arial"/>
          <w:sz w:val="24"/>
          <w:szCs w:val="24"/>
        </w:rPr>
        <w:tab/>
      </w:r>
      <w:r w:rsidRPr="00D236D2">
        <w:rPr>
          <w:rFonts w:ascii="Arial" w:hAnsi="Arial" w:cs="Arial"/>
          <w:sz w:val="24"/>
          <w:szCs w:val="24"/>
        </w:rPr>
        <w:tab/>
      </w:r>
      <w:r w:rsidR="00CA773E">
        <w:rPr>
          <w:rFonts w:ascii="Arial" w:hAnsi="Arial" w:cs="Arial"/>
          <w:sz w:val="24"/>
          <w:szCs w:val="24"/>
        </w:rPr>
        <w:tab/>
      </w:r>
      <w:r w:rsidRPr="00D236D2">
        <w:rPr>
          <w:rFonts w:ascii="Arial" w:hAnsi="Arial" w:cs="Arial"/>
          <w:sz w:val="24"/>
          <w:szCs w:val="24"/>
        </w:rPr>
        <w:t>1</w:t>
      </w:r>
      <w:r>
        <w:rPr>
          <w:rFonts w:ascii="Arial" w:hAnsi="Arial" w:cs="Arial"/>
          <w:sz w:val="24"/>
          <w:szCs w:val="24"/>
        </w:rPr>
        <w:t>4</w:t>
      </w:r>
      <w:r w:rsidRPr="00D236D2">
        <w:rPr>
          <w:rFonts w:ascii="Arial" w:hAnsi="Arial" w:cs="Arial"/>
          <w:sz w:val="24"/>
          <w:szCs w:val="24"/>
        </w:rPr>
        <w:t xml:space="preserve"> </w:t>
      </w:r>
      <w:r>
        <w:rPr>
          <w:rFonts w:ascii="Arial" w:hAnsi="Arial" w:cs="Arial"/>
          <w:sz w:val="24"/>
          <w:szCs w:val="24"/>
        </w:rPr>
        <w:t>s aktívnym vystúpením/prezentáciou príspevku</w:t>
      </w:r>
    </w:p>
    <w:p w14:paraId="59D11932" w14:textId="77777777" w:rsidR="0074770C" w:rsidRPr="00D236D2" w:rsidRDefault="0074770C" w:rsidP="0074770C">
      <w:pPr>
        <w:suppressAutoHyphens w:val="0"/>
        <w:spacing w:before="60"/>
        <w:ind w:left="284"/>
        <w:jc w:val="both"/>
        <w:rPr>
          <w:rFonts w:ascii="Arial" w:hAnsi="Arial" w:cs="Arial"/>
          <w:i/>
          <w:sz w:val="24"/>
          <w:szCs w:val="24"/>
        </w:rPr>
      </w:pPr>
    </w:p>
    <w:p w14:paraId="45C0710D" w14:textId="77777777" w:rsidR="0074770C" w:rsidRPr="001449C5" w:rsidRDefault="0074770C" w:rsidP="0074770C">
      <w:pPr>
        <w:tabs>
          <w:tab w:val="left" w:pos="720"/>
        </w:tabs>
        <w:jc w:val="both"/>
        <w:rPr>
          <w:rFonts w:ascii="Arial" w:hAnsi="Arial" w:cs="Arial"/>
          <w:sz w:val="24"/>
          <w:szCs w:val="24"/>
        </w:rPr>
      </w:pPr>
      <w:r w:rsidRPr="001449C5">
        <w:rPr>
          <w:rFonts w:ascii="Arial" w:hAnsi="Arial" w:cs="Arial"/>
          <w:sz w:val="24"/>
          <w:szCs w:val="24"/>
        </w:rPr>
        <w:t xml:space="preserve">Z jednotlivých príspevkov bol zostavený zborník Giertl, A., Gregová Širicová, Ľ. (eds.): </w:t>
      </w:r>
      <w:hyperlink r:id="rId17" w:history="1">
        <w:r w:rsidRPr="001449C5">
          <w:rPr>
            <w:rFonts w:ascii="Arial" w:hAnsi="Arial" w:cs="Arial"/>
            <w:sz w:val="24"/>
            <w:szCs w:val="24"/>
          </w:rPr>
          <w:t xml:space="preserve"> Informačná spoločnosť a medzinárodné právo.</w:t>
        </w:r>
      </w:hyperlink>
      <w:r w:rsidRPr="001449C5">
        <w:rPr>
          <w:rFonts w:ascii="Arial" w:hAnsi="Arial" w:cs="Arial"/>
          <w:sz w:val="24"/>
          <w:szCs w:val="24"/>
        </w:rPr>
        <w:t xml:space="preserve"> Zborník príspevkov zo VI. študentského sympózia konaného v dňoch 21. - 22. apríla 2013 v učebno-výcvikovom zariadení UPJŠ v Danišovciach. Košice: Univerzita Pavla Jozefa Šafárika v Košiciach, 2013, 141 s.; zborník je dostupný na stránke </w:t>
      </w:r>
      <w:hyperlink r:id="rId18" w:history="1">
        <w:r w:rsidRPr="001449C5">
          <w:rPr>
            <w:rStyle w:val="Hypertextovprepojenie"/>
            <w:rFonts w:ascii="Arial" w:hAnsi="Arial" w:cs="Arial"/>
          </w:rPr>
          <w:t>http://www.upjs.sk/pravnicka-fakulta/publikacie-zborniky-zverejnenia/</w:t>
        </w:r>
      </w:hyperlink>
      <w:r w:rsidRPr="001449C5">
        <w:rPr>
          <w:rFonts w:ascii="Arial" w:hAnsi="Arial" w:cs="Arial"/>
          <w:sz w:val="24"/>
          <w:szCs w:val="24"/>
        </w:rPr>
        <w:t>.</w:t>
      </w:r>
    </w:p>
    <w:p w14:paraId="4EE75848" w14:textId="77777777" w:rsidR="001A7135" w:rsidRDefault="001A7135" w:rsidP="0074770C">
      <w:pPr>
        <w:suppressAutoHyphens w:val="0"/>
        <w:rPr>
          <w:rFonts w:ascii="Arial" w:hAnsi="Arial" w:cs="Arial"/>
          <w:b/>
          <w:sz w:val="24"/>
          <w:szCs w:val="24"/>
        </w:rPr>
      </w:pPr>
    </w:p>
    <w:p w14:paraId="02BDCA0E" w14:textId="77777777" w:rsidR="0074770C" w:rsidRDefault="0074770C" w:rsidP="0074770C">
      <w:pPr>
        <w:suppressAutoHyphens w:val="0"/>
        <w:rPr>
          <w:rFonts w:ascii="Arial" w:hAnsi="Arial" w:cs="Arial"/>
          <w:b/>
          <w:sz w:val="24"/>
          <w:szCs w:val="24"/>
        </w:rPr>
      </w:pPr>
      <w:r>
        <w:rPr>
          <w:rFonts w:ascii="Arial" w:hAnsi="Arial" w:cs="Arial"/>
          <w:b/>
          <w:sz w:val="24"/>
          <w:szCs w:val="24"/>
        </w:rPr>
        <w:t>III.</w:t>
      </w:r>
    </w:p>
    <w:p w14:paraId="45FD35C1" w14:textId="77777777" w:rsidR="0074770C" w:rsidRDefault="0074770C" w:rsidP="0074770C">
      <w:pPr>
        <w:suppressAutoHyphens w:val="0"/>
        <w:rPr>
          <w:rFonts w:ascii="Arial" w:hAnsi="Arial" w:cs="Arial"/>
          <w:b/>
          <w:sz w:val="24"/>
          <w:szCs w:val="24"/>
        </w:rPr>
      </w:pPr>
      <w:r>
        <w:rPr>
          <w:rFonts w:ascii="Arial" w:hAnsi="Arial" w:cs="Arial"/>
          <w:b/>
          <w:sz w:val="24"/>
          <w:szCs w:val="24"/>
        </w:rPr>
        <w:t>Vplyv daňovej politiky Európskej únie na vnútroštátnu právnu úpravu v SR /workshop/</w:t>
      </w:r>
    </w:p>
    <w:p w14:paraId="1E040F93" w14:textId="77777777" w:rsidR="0074770C" w:rsidRDefault="0074770C" w:rsidP="0074770C">
      <w:pPr>
        <w:suppressAutoHyphens w:val="0"/>
        <w:rPr>
          <w:rFonts w:ascii="Arial" w:hAnsi="Arial" w:cs="Arial"/>
          <w:b/>
          <w:sz w:val="24"/>
          <w:szCs w:val="24"/>
        </w:rPr>
      </w:pPr>
    </w:p>
    <w:p w14:paraId="1CD63872" w14:textId="77777777" w:rsidR="0074770C" w:rsidRPr="00D236D2" w:rsidRDefault="0074770C" w:rsidP="0074770C">
      <w:pPr>
        <w:ind w:left="3540" w:hanging="3540"/>
        <w:jc w:val="both"/>
        <w:rPr>
          <w:rFonts w:ascii="Arial" w:hAnsi="Arial" w:cs="Arial"/>
          <w:sz w:val="24"/>
          <w:szCs w:val="24"/>
        </w:rPr>
      </w:pPr>
      <w:r>
        <w:rPr>
          <w:rFonts w:ascii="Arial" w:hAnsi="Arial" w:cs="Arial"/>
          <w:sz w:val="24"/>
          <w:szCs w:val="24"/>
        </w:rPr>
        <w:t xml:space="preserve">Organizátor: </w:t>
      </w:r>
      <w:r>
        <w:rPr>
          <w:rFonts w:ascii="Arial" w:hAnsi="Arial" w:cs="Arial"/>
          <w:sz w:val="24"/>
          <w:szCs w:val="24"/>
        </w:rPr>
        <w:tab/>
        <w:t>Katedra finančného práva a daňového práva (Románová, A., Červená, K.)</w:t>
      </w:r>
    </w:p>
    <w:p w14:paraId="6140302C" w14:textId="77777777" w:rsidR="0074770C" w:rsidRDefault="0074770C" w:rsidP="0074770C">
      <w:pPr>
        <w:jc w:val="both"/>
        <w:rPr>
          <w:rFonts w:ascii="Arial" w:hAnsi="Arial" w:cs="Arial"/>
          <w:sz w:val="24"/>
          <w:szCs w:val="24"/>
        </w:rPr>
      </w:pPr>
      <w:r w:rsidRPr="00D236D2">
        <w:rPr>
          <w:rFonts w:ascii="Arial" w:hAnsi="Arial" w:cs="Arial"/>
          <w:sz w:val="24"/>
          <w:szCs w:val="24"/>
        </w:rPr>
        <w:t xml:space="preserve">Termín a miesto konania: </w:t>
      </w:r>
      <w:r w:rsidRPr="00D236D2">
        <w:rPr>
          <w:rFonts w:ascii="Arial" w:hAnsi="Arial" w:cs="Arial"/>
          <w:sz w:val="24"/>
          <w:szCs w:val="24"/>
        </w:rPr>
        <w:tab/>
      </w:r>
      <w:r w:rsidRPr="00D236D2">
        <w:rPr>
          <w:rFonts w:ascii="Arial" w:hAnsi="Arial" w:cs="Arial"/>
          <w:sz w:val="24"/>
          <w:szCs w:val="24"/>
        </w:rPr>
        <w:tab/>
      </w:r>
      <w:r>
        <w:rPr>
          <w:rFonts w:ascii="Arial" w:hAnsi="Arial" w:cs="Arial"/>
          <w:sz w:val="24"/>
          <w:szCs w:val="24"/>
        </w:rPr>
        <w:t xml:space="preserve">07.06. </w:t>
      </w:r>
      <w:r w:rsidRPr="00D236D2">
        <w:rPr>
          <w:rFonts w:ascii="Arial" w:hAnsi="Arial" w:cs="Arial"/>
          <w:sz w:val="24"/>
          <w:szCs w:val="24"/>
        </w:rPr>
        <w:t>201</w:t>
      </w:r>
      <w:r>
        <w:rPr>
          <w:rFonts w:ascii="Arial" w:hAnsi="Arial" w:cs="Arial"/>
          <w:sz w:val="24"/>
          <w:szCs w:val="24"/>
        </w:rPr>
        <w:t>3</w:t>
      </w:r>
      <w:r w:rsidRPr="00D236D2">
        <w:rPr>
          <w:rFonts w:ascii="Arial" w:hAnsi="Arial" w:cs="Arial"/>
          <w:sz w:val="24"/>
          <w:szCs w:val="24"/>
        </w:rPr>
        <w:t>, UPJŠ Právnická fakulta, Košice</w:t>
      </w:r>
    </w:p>
    <w:p w14:paraId="7685021D" w14:textId="77777777" w:rsidR="0074770C" w:rsidRDefault="0074770C" w:rsidP="0074770C">
      <w:pPr>
        <w:jc w:val="both"/>
        <w:rPr>
          <w:rFonts w:ascii="Arial" w:hAnsi="Arial" w:cs="Arial"/>
          <w:sz w:val="24"/>
          <w:szCs w:val="24"/>
        </w:rPr>
      </w:pPr>
      <w:r w:rsidRPr="006A4C90">
        <w:rPr>
          <w:rFonts w:ascii="Arial" w:hAnsi="Arial" w:cs="Arial"/>
          <w:sz w:val="24"/>
          <w:szCs w:val="24"/>
        </w:rPr>
        <w:t>Počet účastníkov:</w:t>
      </w:r>
      <w:r>
        <w:rPr>
          <w:rFonts w:ascii="Arial" w:hAnsi="Arial" w:cs="Arial"/>
          <w:sz w:val="24"/>
          <w:szCs w:val="24"/>
        </w:rPr>
        <w:tab/>
      </w:r>
      <w:r>
        <w:rPr>
          <w:rFonts w:ascii="Arial" w:hAnsi="Arial" w:cs="Arial"/>
          <w:sz w:val="24"/>
          <w:szCs w:val="24"/>
        </w:rPr>
        <w:tab/>
      </w:r>
      <w:r>
        <w:rPr>
          <w:rFonts w:ascii="Arial" w:hAnsi="Arial" w:cs="Arial"/>
          <w:sz w:val="24"/>
          <w:szCs w:val="24"/>
        </w:rPr>
        <w:tab/>
        <w:t>20</w:t>
      </w:r>
    </w:p>
    <w:p w14:paraId="67AF1595" w14:textId="77777777" w:rsidR="0074770C" w:rsidRDefault="0074770C" w:rsidP="0074770C">
      <w:pPr>
        <w:suppressAutoHyphens w:val="0"/>
        <w:jc w:val="both"/>
        <w:rPr>
          <w:rFonts w:ascii="Arial" w:hAnsi="Arial" w:cs="Arial"/>
          <w:b/>
          <w:sz w:val="24"/>
          <w:szCs w:val="24"/>
        </w:rPr>
      </w:pPr>
    </w:p>
    <w:p w14:paraId="42DBE97E" w14:textId="77777777" w:rsidR="0074770C" w:rsidRDefault="0074770C" w:rsidP="0074770C">
      <w:pPr>
        <w:suppressAutoHyphens w:val="0"/>
        <w:jc w:val="both"/>
        <w:rPr>
          <w:rFonts w:ascii="Arial" w:hAnsi="Arial" w:cs="Arial"/>
          <w:b/>
          <w:sz w:val="24"/>
          <w:szCs w:val="24"/>
        </w:rPr>
      </w:pPr>
      <w:r>
        <w:rPr>
          <w:rFonts w:ascii="Arial" w:hAnsi="Arial" w:cs="Arial"/>
          <w:b/>
          <w:sz w:val="24"/>
          <w:szCs w:val="24"/>
        </w:rPr>
        <w:t xml:space="preserve">IV. </w:t>
      </w:r>
    </w:p>
    <w:p w14:paraId="099963FD" w14:textId="77777777" w:rsidR="0074770C" w:rsidRPr="0000182B" w:rsidRDefault="0074770C" w:rsidP="0074770C">
      <w:pPr>
        <w:suppressAutoHyphens w:val="0"/>
        <w:jc w:val="both"/>
        <w:rPr>
          <w:rFonts w:ascii="Arial" w:hAnsi="Arial" w:cs="Arial"/>
          <w:b/>
          <w:sz w:val="24"/>
          <w:szCs w:val="24"/>
        </w:rPr>
      </w:pPr>
      <w:r w:rsidRPr="0000182B">
        <w:rPr>
          <w:rFonts w:ascii="Arial" w:hAnsi="Arial" w:cs="Arial"/>
          <w:b/>
          <w:sz w:val="24"/>
          <w:szCs w:val="24"/>
        </w:rPr>
        <w:t>Tvorba a realizácia pracovného práva so zreteľom na regionálne aspekty trhu práce</w:t>
      </w:r>
    </w:p>
    <w:p w14:paraId="5C9D92E3" w14:textId="77777777" w:rsidR="0074770C" w:rsidRPr="0000182B" w:rsidRDefault="0074770C" w:rsidP="0074770C">
      <w:pPr>
        <w:suppressAutoHyphens w:val="0"/>
        <w:jc w:val="both"/>
        <w:rPr>
          <w:rFonts w:ascii="Arial" w:hAnsi="Arial" w:cs="Arial"/>
          <w:b/>
          <w:sz w:val="24"/>
          <w:szCs w:val="24"/>
        </w:rPr>
      </w:pPr>
    </w:p>
    <w:p w14:paraId="2418EE3A" w14:textId="77777777" w:rsidR="0074770C" w:rsidRPr="00BE4567" w:rsidRDefault="0074770C" w:rsidP="0074770C">
      <w:pPr>
        <w:suppressAutoHyphens w:val="0"/>
        <w:ind w:left="3540" w:hanging="3540"/>
        <w:jc w:val="both"/>
        <w:rPr>
          <w:rFonts w:ascii="Arial" w:hAnsi="Arial" w:cs="Arial"/>
          <w:sz w:val="24"/>
          <w:szCs w:val="24"/>
        </w:rPr>
      </w:pPr>
      <w:r w:rsidRPr="00BE4567">
        <w:rPr>
          <w:rFonts w:ascii="Arial" w:hAnsi="Arial" w:cs="Arial"/>
          <w:sz w:val="24"/>
          <w:szCs w:val="24"/>
        </w:rPr>
        <w:t>Organizátor:</w:t>
      </w:r>
      <w:r w:rsidRPr="00BE4567">
        <w:rPr>
          <w:rFonts w:ascii="Arial" w:hAnsi="Arial" w:cs="Arial"/>
          <w:sz w:val="24"/>
          <w:szCs w:val="24"/>
        </w:rPr>
        <w:tab/>
        <w:t>Katedra pracovného práva a práva sociálneho zabezpečenia (doc. Barinková – garant, JUDr. Dolobáč, JUDr. Janičová, JUDr. Žuľová, JUDr. Seilerová – spoluorganizátori)</w:t>
      </w:r>
    </w:p>
    <w:p w14:paraId="6B77DFCA" w14:textId="77777777" w:rsidR="0074770C" w:rsidRPr="00BE4567" w:rsidRDefault="0074770C" w:rsidP="00504220">
      <w:pPr>
        <w:suppressAutoHyphens w:val="0"/>
        <w:jc w:val="both"/>
        <w:rPr>
          <w:rFonts w:ascii="Arial" w:hAnsi="Arial" w:cs="Arial"/>
          <w:sz w:val="24"/>
          <w:szCs w:val="24"/>
        </w:rPr>
      </w:pPr>
      <w:r w:rsidRPr="00BE4567">
        <w:rPr>
          <w:rFonts w:ascii="Arial" w:hAnsi="Arial" w:cs="Arial"/>
          <w:sz w:val="24"/>
          <w:szCs w:val="24"/>
        </w:rPr>
        <w:t>Termín a miesto konania:</w:t>
      </w:r>
      <w:r w:rsidRPr="00BE4567">
        <w:rPr>
          <w:rFonts w:ascii="Arial" w:hAnsi="Arial" w:cs="Arial"/>
          <w:sz w:val="24"/>
          <w:szCs w:val="24"/>
        </w:rPr>
        <w:tab/>
      </w:r>
      <w:r w:rsidR="00504220">
        <w:rPr>
          <w:rFonts w:ascii="Arial" w:hAnsi="Arial" w:cs="Arial"/>
          <w:sz w:val="24"/>
          <w:szCs w:val="24"/>
        </w:rPr>
        <w:tab/>
      </w:r>
      <w:r w:rsidRPr="00BE4567">
        <w:rPr>
          <w:rFonts w:ascii="Arial" w:hAnsi="Arial" w:cs="Arial"/>
          <w:sz w:val="24"/>
          <w:szCs w:val="24"/>
        </w:rPr>
        <w:t>16.09. - 20.09. 2013</w:t>
      </w:r>
    </w:p>
    <w:p w14:paraId="70D1357A" w14:textId="77777777" w:rsidR="0074770C" w:rsidRPr="00BE4567" w:rsidRDefault="0074770C" w:rsidP="0074770C">
      <w:pPr>
        <w:suppressAutoHyphens w:val="0"/>
        <w:jc w:val="both"/>
        <w:rPr>
          <w:rFonts w:ascii="Arial" w:hAnsi="Arial" w:cs="Arial"/>
          <w:sz w:val="24"/>
          <w:szCs w:val="24"/>
        </w:rPr>
      </w:pPr>
      <w:r w:rsidRPr="00BE4567">
        <w:rPr>
          <w:rFonts w:ascii="Arial" w:hAnsi="Arial" w:cs="Arial"/>
          <w:sz w:val="24"/>
          <w:szCs w:val="24"/>
        </w:rPr>
        <w:t xml:space="preserve">Počet účastníkov: </w:t>
      </w:r>
      <w:r w:rsidRPr="00BE4567">
        <w:rPr>
          <w:rFonts w:ascii="Arial" w:hAnsi="Arial" w:cs="Arial"/>
          <w:sz w:val="24"/>
          <w:szCs w:val="24"/>
        </w:rPr>
        <w:tab/>
      </w:r>
      <w:r w:rsidRPr="00BE4567">
        <w:rPr>
          <w:rFonts w:ascii="Arial" w:hAnsi="Arial" w:cs="Arial"/>
          <w:sz w:val="24"/>
          <w:szCs w:val="24"/>
        </w:rPr>
        <w:tab/>
      </w:r>
      <w:r w:rsidRPr="00BE4567">
        <w:rPr>
          <w:rFonts w:ascii="Arial" w:hAnsi="Arial" w:cs="Arial"/>
          <w:sz w:val="24"/>
          <w:szCs w:val="24"/>
        </w:rPr>
        <w:tab/>
        <w:t>22 z toho 5 zahraničných</w:t>
      </w:r>
    </w:p>
    <w:p w14:paraId="24FD7525" w14:textId="77777777" w:rsidR="0074770C" w:rsidRPr="00BE4567" w:rsidRDefault="0074770C" w:rsidP="0074770C">
      <w:pPr>
        <w:suppressAutoHyphens w:val="0"/>
        <w:jc w:val="both"/>
        <w:rPr>
          <w:rFonts w:ascii="Arial" w:hAnsi="Arial" w:cs="Arial"/>
          <w:sz w:val="24"/>
          <w:szCs w:val="24"/>
        </w:rPr>
      </w:pPr>
    </w:p>
    <w:p w14:paraId="2A83CE9B" w14:textId="77777777" w:rsidR="0074770C" w:rsidRPr="00BE4567" w:rsidRDefault="0074770C" w:rsidP="0074770C">
      <w:pPr>
        <w:suppressAutoHyphens w:val="0"/>
        <w:jc w:val="both"/>
        <w:rPr>
          <w:rFonts w:ascii="Arial" w:hAnsi="Arial" w:cs="Arial"/>
          <w:color w:val="FF0000"/>
          <w:sz w:val="24"/>
          <w:szCs w:val="24"/>
        </w:rPr>
      </w:pPr>
      <w:r w:rsidRPr="00BE4567">
        <w:rPr>
          <w:rStyle w:val="ff1"/>
          <w:rFonts w:ascii="Arial" w:hAnsi="Arial" w:cs="Arial"/>
          <w:sz w:val="24"/>
          <w:szCs w:val="24"/>
        </w:rPr>
        <w:t>E-konferencia sa týka</w:t>
      </w:r>
      <w:r>
        <w:rPr>
          <w:rStyle w:val="ff1"/>
          <w:rFonts w:ascii="Arial" w:hAnsi="Arial" w:cs="Arial"/>
          <w:sz w:val="24"/>
          <w:szCs w:val="24"/>
        </w:rPr>
        <w:t>la</w:t>
      </w:r>
      <w:r w:rsidRPr="00BE4567">
        <w:rPr>
          <w:rStyle w:val="ff1"/>
          <w:rFonts w:ascii="Arial" w:hAnsi="Arial" w:cs="Arial"/>
          <w:sz w:val="24"/>
          <w:szCs w:val="24"/>
        </w:rPr>
        <w:t xml:space="preserve"> aktuálnej právnej problematiky pracovného práva skúmanej v rámci grantového projektu VEGA č. 1/0851/12 </w:t>
      </w:r>
      <w:r w:rsidRPr="00BE4567">
        <w:rPr>
          <w:rStyle w:val="ff1"/>
          <w:rFonts w:ascii="Arial" w:hAnsi="Arial" w:cs="Arial"/>
          <w:i/>
          <w:iCs/>
          <w:sz w:val="24"/>
          <w:szCs w:val="24"/>
        </w:rPr>
        <w:t>Tvorba a realizácia pracovného práva so zreteľom na regionálne aspekty trhu práce</w:t>
      </w:r>
      <w:r>
        <w:rPr>
          <w:rStyle w:val="ff1"/>
          <w:rFonts w:ascii="Arial" w:hAnsi="Arial" w:cs="Arial"/>
          <w:sz w:val="24"/>
          <w:szCs w:val="24"/>
        </w:rPr>
        <w:t xml:space="preserve">. </w:t>
      </w:r>
      <w:r w:rsidRPr="00BE4567">
        <w:rPr>
          <w:rStyle w:val="ff1"/>
          <w:rFonts w:ascii="Arial" w:hAnsi="Arial" w:cs="Arial"/>
          <w:sz w:val="24"/>
          <w:szCs w:val="24"/>
        </w:rPr>
        <w:t>E-konferencia prebieha</w:t>
      </w:r>
      <w:r>
        <w:rPr>
          <w:rStyle w:val="ff1"/>
          <w:rFonts w:ascii="Arial" w:hAnsi="Arial" w:cs="Arial"/>
          <w:sz w:val="24"/>
          <w:szCs w:val="24"/>
        </w:rPr>
        <w:t>la</w:t>
      </w:r>
      <w:r w:rsidRPr="00BE4567">
        <w:rPr>
          <w:rStyle w:val="ff1"/>
          <w:rFonts w:ascii="Arial" w:hAnsi="Arial" w:cs="Arial"/>
          <w:sz w:val="24"/>
          <w:szCs w:val="24"/>
        </w:rPr>
        <w:t xml:space="preserve"> dištančnou formou. </w:t>
      </w:r>
    </w:p>
    <w:p w14:paraId="1D99D2B3" w14:textId="77777777" w:rsidR="0074770C" w:rsidRDefault="0074770C" w:rsidP="0074770C">
      <w:pPr>
        <w:rPr>
          <w:rFonts w:ascii="Arial" w:hAnsi="Arial" w:cs="Arial"/>
          <w:b/>
          <w:sz w:val="24"/>
          <w:szCs w:val="24"/>
        </w:rPr>
      </w:pPr>
    </w:p>
    <w:p w14:paraId="3134CDF5" w14:textId="77777777" w:rsidR="0074770C" w:rsidRDefault="0074770C" w:rsidP="0074770C">
      <w:pPr>
        <w:rPr>
          <w:rFonts w:ascii="Arial" w:hAnsi="Arial" w:cs="Arial"/>
          <w:b/>
          <w:sz w:val="24"/>
          <w:szCs w:val="24"/>
        </w:rPr>
      </w:pPr>
      <w:r>
        <w:rPr>
          <w:rFonts w:ascii="Arial" w:hAnsi="Arial" w:cs="Arial"/>
          <w:b/>
          <w:sz w:val="24"/>
          <w:szCs w:val="24"/>
        </w:rPr>
        <w:t>V.</w:t>
      </w:r>
    </w:p>
    <w:p w14:paraId="51CDFAEE" w14:textId="77777777" w:rsidR="0074770C" w:rsidRDefault="0074770C" w:rsidP="0074770C">
      <w:pPr>
        <w:rPr>
          <w:rFonts w:ascii="Arial" w:hAnsi="Arial" w:cs="Arial"/>
          <w:b/>
          <w:sz w:val="24"/>
          <w:szCs w:val="24"/>
        </w:rPr>
      </w:pPr>
      <w:r>
        <w:rPr>
          <w:rFonts w:ascii="Arial" w:hAnsi="Arial" w:cs="Arial"/>
          <w:b/>
          <w:sz w:val="24"/>
          <w:szCs w:val="24"/>
        </w:rPr>
        <w:t>Pôsobenie práva v 21. storočí</w:t>
      </w:r>
    </w:p>
    <w:p w14:paraId="66206EE0" w14:textId="77777777" w:rsidR="0074770C" w:rsidRPr="00FE2B69" w:rsidRDefault="0074770C" w:rsidP="00916020">
      <w:pPr>
        <w:jc w:val="both"/>
        <w:rPr>
          <w:rFonts w:ascii="Arial" w:hAnsi="Arial" w:cs="Arial"/>
          <w:sz w:val="24"/>
          <w:szCs w:val="24"/>
        </w:rPr>
      </w:pPr>
      <w:r w:rsidRPr="00FE2B69">
        <w:rPr>
          <w:rFonts w:ascii="Arial" w:hAnsi="Arial" w:cs="Arial"/>
          <w:sz w:val="24"/>
          <w:szCs w:val="24"/>
        </w:rPr>
        <w:t xml:space="preserve">Medzinárodná vedecká konferencia konaná pri príležitosti osláv 40. výročia </w:t>
      </w:r>
      <w:r>
        <w:rPr>
          <w:rFonts w:ascii="Arial" w:hAnsi="Arial" w:cs="Arial"/>
          <w:sz w:val="24"/>
          <w:szCs w:val="24"/>
        </w:rPr>
        <w:t xml:space="preserve">vzniku </w:t>
      </w:r>
      <w:r w:rsidRPr="00FE2B69">
        <w:rPr>
          <w:rFonts w:ascii="Arial" w:hAnsi="Arial" w:cs="Arial"/>
          <w:sz w:val="24"/>
          <w:szCs w:val="24"/>
        </w:rPr>
        <w:t>Právnickej fakulty UPJŠ v</w:t>
      </w:r>
      <w:r>
        <w:rPr>
          <w:rFonts w:ascii="Arial" w:hAnsi="Arial" w:cs="Arial"/>
          <w:sz w:val="24"/>
          <w:szCs w:val="24"/>
        </w:rPr>
        <w:t> </w:t>
      </w:r>
      <w:r w:rsidRPr="00FE2B69">
        <w:rPr>
          <w:rFonts w:ascii="Arial" w:hAnsi="Arial" w:cs="Arial"/>
          <w:sz w:val="24"/>
          <w:szCs w:val="24"/>
        </w:rPr>
        <w:t>Košiciach</w:t>
      </w:r>
      <w:r>
        <w:rPr>
          <w:rFonts w:ascii="Arial" w:hAnsi="Arial" w:cs="Arial"/>
          <w:sz w:val="24"/>
          <w:szCs w:val="24"/>
        </w:rPr>
        <w:t>. Konferencia prebiehala v šiestich sekciách.</w:t>
      </w:r>
    </w:p>
    <w:p w14:paraId="054A6F3B" w14:textId="77777777" w:rsidR="0074770C" w:rsidRDefault="0074770C" w:rsidP="00916020">
      <w:pPr>
        <w:ind w:left="3540" w:hanging="3540"/>
        <w:jc w:val="both"/>
        <w:rPr>
          <w:rFonts w:ascii="Arial" w:hAnsi="Arial" w:cs="Arial"/>
          <w:b/>
          <w:sz w:val="24"/>
          <w:szCs w:val="24"/>
        </w:rPr>
      </w:pPr>
    </w:p>
    <w:p w14:paraId="1399D479" w14:textId="77777777" w:rsidR="0074770C" w:rsidRPr="00804776" w:rsidRDefault="0074770C" w:rsidP="00916020">
      <w:pPr>
        <w:ind w:left="3540" w:hanging="3540"/>
        <w:jc w:val="both"/>
        <w:rPr>
          <w:rFonts w:ascii="Arial" w:hAnsi="Arial" w:cs="Arial"/>
          <w:sz w:val="24"/>
          <w:szCs w:val="24"/>
        </w:rPr>
      </w:pPr>
      <w:r>
        <w:rPr>
          <w:rFonts w:ascii="Arial" w:hAnsi="Arial" w:cs="Arial"/>
          <w:b/>
          <w:sz w:val="24"/>
          <w:szCs w:val="24"/>
        </w:rPr>
        <w:t xml:space="preserve">1. </w:t>
      </w:r>
      <w:r w:rsidRPr="00804776">
        <w:rPr>
          <w:rFonts w:ascii="Arial" w:hAnsi="Arial" w:cs="Arial"/>
          <w:b/>
          <w:sz w:val="24"/>
          <w:szCs w:val="24"/>
        </w:rPr>
        <w:t>Sekcia:</w:t>
      </w:r>
      <w:r w:rsidRPr="00804776">
        <w:rPr>
          <w:rFonts w:ascii="Arial" w:hAnsi="Arial" w:cs="Arial"/>
          <w:sz w:val="24"/>
          <w:szCs w:val="24"/>
        </w:rPr>
        <w:t xml:space="preserve"> </w:t>
      </w:r>
      <w:r>
        <w:rPr>
          <w:rFonts w:ascii="Arial" w:hAnsi="Arial" w:cs="Arial"/>
          <w:sz w:val="24"/>
          <w:szCs w:val="24"/>
        </w:rPr>
        <w:tab/>
      </w:r>
      <w:r w:rsidRPr="00804776">
        <w:rPr>
          <w:rFonts w:ascii="Arial" w:hAnsi="Arial" w:cs="Arial"/>
          <w:i/>
          <w:sz w:val="24"/>
          <w:szCs w:val="24"/>
        </w:rPr>
        <w:t>Vybrané otázky daňovej politiky Európskej únie a jej členských štátov</w:t>
      </w:r>
    </w:p>
    <w:p w14:paraId="0F78D59D" w14:textId="77777777" w:rsidR="00504220" w:rsidRDefault="00504220" w:rsidP="00916020">
      <w:pPr>
        <w:ind w:left="3540" w:hanging="3540"/>
        <w:jc w:val="both"/>
        <w:rPr>
          <w:rFonts w:ascii="Arial" w:hAnsi="Arial" w:cs="Arial"/>
          <w:sz w:val="24"/>
          <w:szCs w:val="24"/>
        </w:rPr>
      </w:pPr>
    </w:p>
    <w:p w14:paraId="29A7AF98" w14:textId="77777777" w:rsidR="0074770C" w:rsidRPr="00D236D2" w:rsidRDefault="0074770C" w:rsidP="00916020">
      <w:pPr>
        <w:ind w:left="3540" w:hanging="3540"/>
        <w:jc w:val="both"/>
        <w:rPr>
          <w:rFonts w:ascii="Arial" w:hAnsi="Arial" w:cs="Arial"/>
          <w:sz w:val="24"/>
          <w:szCs w:val="24"/>
        </w:rPr>
      </w:pPr>
      <w:r>
        <w:rPr>
          <w:rFonts w:ascii="Arial" w:hAnsi="Arial" w:cs="Arial"/>
          <w:sz w:val="24"/>
          <w:szCs w:val="24"/>
        </w:rPr>
        <w:t xml:space="preserve">Organizátor: </w:t>
      </w:r>
      <w:r>
        <w:rPr>
          <w:rFonts w:ascii="Arial" w:hAnsi="Arial" w:cs="Arial"/>
          <w:sz w:val="24"/>
          <w:szCs w:val="24"/>
        </w:rPr>
        <w:tab/>
        <w:t>Katedra finančného práva a daňového práva (prof. Babčák, doc. Bujňáková, JUDr. Románová, JUDr. Červená)</w:t>
      </w:r>
    </w:p>
    <w:p w14:paraId="21081F9B" w14:textId="77777777" w:rsidR="0074770C" w:rsidRPr="00D236D2" w:rsidRDefault="0074770C" w:rsidP="00916020">
      <w:pPr>
        <w:jc w:val="both"/>
        <w:rPr>
          <w:rFonts w:ascii="Arial" w:hAnsi="Arial" w:cs="Arial"/>
          <w:sz w:val="24"/>
          <w:szCs w:val="24"/>
        </w:rPr>
      </w:pPr>
    </w:p>
    <w:p w14:paraId="4FB1386D" w14:textId="77777777" w:rsidR="0074770C" w:rsidRDefault="0074770C" w:rsidP="00916020">
      <w:pPr>
        <w:jc w:val="both"/>
        <w:rPr>
          <w:rFonts w:ascii="Arial" w:hAnsi="Arial" w:cs="Arial"/>
          <w:sz w:val="24"/>
          <w:szCs w:val="24"/>
        </w:rPr>
      </w:pPr>
    </w:p>
    <w:p w14:paraId="5CCE9380" w14:textId="77777777" w:rsidR="0074770C" w:rsidRPr="00804776" w:rsidRDefault="0074770C" w:rsidP="00916020">
      <w:pPr>
        <w:ind w:left="3540" w:hanging="3540"/>
        <w:jc w:val="both"/>
        <w:rPr>
          <w:rFonts w:ascii="Arial" w:hAnsi="Arial" w:cs="Arial"/>
          <w:i/>
          <w:sz w:val="24"/>
          <w:szCs w:val="24"/>
        </w:rPr>
      </w:pPr>
      <w:r>
        <w:rPr>
          <w:rFonts w:ascii="Arial" w:hAnsi="Arial" w:cs="Arial"/>
          <w:b/>
          <w:sz w:val="24"/>
          <w:szCs w:val="24"/>
        </w:rPr>
        <w:t xml:space="preserve">2. </w:t>
      </w:r>
      <w:r w:rsidRPr="00804776">
        <w:rPr>
          <w:rFonts w:ascii="Arial" w:hAnsi="Arial" w:cs="Arial"/>
          <w:b/>
          <w:sz w:val="24"/>
          <w:szCs w:val="24"/>
        </w:rPr>
        <w:t xml:space="preserve">Sekcia: </w:t>
      </w:r>
      <w:r>
        <w:rPr>
          <w:rFonts w:ascii="Arial" w:hAnsi="Arial" w:cs="Arial"/>
          <w:b/>
          <w:sz w:val="24"/>
          <w:szCs w:val="24"/>
        </w:rPr>
        <w:tab/>
      </w:r>
      <w:r w:rsidRPr="00804776">
        <w:rPr>
          <w:rFonts w:ascii="Arial" w:hAnsi="Arial" w:cs="Arial"/>
          <w:i/>
          <w:sz w:val="24"/>
          <w:szCs w:val="24"/>
        </w:rPr>
        <w:t>Medzinárodné a európske právo v 21. storočí: Regionalizmus – Stav, východiská a perspektívy</w:t>
      </w:r>
    </w:p>
    <w:p w14:paraId="7BFD7089" w14:textId="77777777" w:rsidR="0074770C" w:rsidRDefault="0074770C" w:rsidP="00916020">
      <w:pPr>
        <w:jc w:val="both"/>
        <w:rPr>
          <w:rFonts w:ascii="Arial" w:hAnsi="Arial" w:cs="Arial"/>
          <w:sz w:val="24"/>
          <w:szCs w:val="24"/>
        </w:rPr>
      </w:pPr>
    </w:p>
    <w:p w14:paraId="44D32C35" w14:textId="77777777" w:rsidR="0074770C" w:rsidRDefault="0074770C" w:rsidP="00916020">
      <w:pPr>
        <w:ind w:left="3540" w:hanging="3540"/>
        <w:jc w:val="both"/>
        <w:rPr>
          <w:rFonts w:ascii="Arial" w:hAnsi="Arial" w:cs="Arial"/>
          <w:sz w:val="24"/>
          <w:szCs w:val="24"/>
        </w:rPr>
      </w:pPr>
      <w:r>
        <w:rPr>
          <w:rFonts w:ascii="Arial" w:hAnsi="Arial" w:cs="Arial"/>
          <w:sz w:val="24"/>
          <w:szCs w:val="24"/>
        </w:rPr>
        <w:t>Organizátor:</w:t>
      </w:r>
      <w:r>
        <w:rPr>
          <w:rFonts w:ascii="Arial" w:hAnsi="Arial" w:cs="Arial"/>
          <w:sz w:val="24"/>
          <w:szCs w:val="24"/>
        </w:rPr>
        <w:tab/>
        <w:t xml:space="preserve">Ústav európskeho práva UPJŠ Právnickej fakulty v Košiciach (prof. Klučka – predseda organizačného výboru, JUDr. Benko, JUDr. Giertl,  JUDr. Gregová </w:t>
      </w:r>
      <w:r>
        <w:rPr>
          <w:rFonts w:ascii="Arial" w:hAnsi="Arial" w:cs="Arial"/>
          <w:sz w:val="24"/>
          <w:szCs w:val="24"/>
        </w:rPr>
        <w:lastRenderedPageBreak/>
        <w:t>Širicová, JUDr. Pošiváková – členovia organizačného výboru)</w:t>
      </w:r>
    </w:p>
    <w:p w14:paraId="7453D194" w14:textId="77777777" w:rsidR="0074770C" w:rsidRDefault="0074770C" w:rsidP="00916020">
      <w:pPr>
        <w:ind w:left="3540" w:hanging="3540"/>
        <w:jc w:val="both"/>
        <w:rPr>
          <w:rFonts w:ascii="Arial" w:hAnsi="Arial" w:cs="Arial"/>
          <w:sz w:val="24"/>
          <w:szCs w:val="24"/>
        </w:rPr>
      </w:pPr>
      <w:r w:rsidRPr="00D236D2">
        <w:rPr>
          <w:rFonts w:ascii="Arial" w:hAnsi="Arial" w:cs="Arial"/>
          <w:sz w:val="24"/>
          <w:szCs w:val="24"/>
        </w:rPr>
        <w:t>Počet účastníkov:</w:t>
      </w:r>
      <w:r w:rsidR="00504220">
        <w:rPr>
          <w:rFonts w:ascii="Arial" w:hAnsi="Arial" w:cs="Arial"/>
          <w:sz w:val="24"/>
          <w:szCs w:val="24"/>
        </w:rPr>
        <w:tab/>
      </w:r>
      <w:r>
        <w:rPr>
          <w:rFonts w:ascii="Arial" w:hAnsi="Arial" w:cs="Arial"/>
          <w:sz w:val="24"/>
          <w:szCs w:val="24"/>
        </w:rPr>
        <w:t>17, z toho 1 zo Švédska a 5 z Českej republiky</w:t>
      </w:r>
    </w:p>
    <w:p w14:paraId="4E9C2349" w14:textId="77777777" w:rsidR="0074770C" w:rsidRDefault="0074770C" w:rsidP="00916020">
      <w:pPr>
        <w:jc w:val="both"/>
        <w:rPr>
          <w:rFonts w:ascii="Arial" w:hAnsi="Arial" w:cs="Arial"/>
          <w:sz w:val="24"/>
          <w:szCs w:val="24"/>
        </w:rPr>
      </w:pPr>
    </w:p>
    <w:p w14:paraId="15E47B33" w14:textId="77777777" w:rsidR="0074770C" w:rsidRPr="00B9179D" w:rsidRDefault="0074770C" w:rsidP="00916020">
      <w:pPr>
        <w:ind w:left="3540" w:hanging="3540"/>
        <w:jc w:val="both"/>
        <w:rPr>
          <w:rFonts w:ascii="Arial" w:hAnsi="Arial" w:cs="Arial"/>
          <w:i/>
          <w:sz w:val="24"/>
          <w:szCs w:val="24"/>
        </w:rPr>
      </w:pPr>
      <w:r>
        <w:rPr>
          <w:rFonts w:ascii="Arial" w:hAnsi="Arial" w:cs="Arial"/>
          <w:b/>
          <w:sz w:val="24"/>
          <w:szCs w:val="24"/>
        </w:rPr>
        <w:t xml:space="preserve">3. </w:t>
      </w:r>
      <w:r w:rsidRPr="008850FA">
        <w:rPr>
          <w:rFonts w:ascii="Arial" w:hAnsi="Arial" w:cs="Arial"/>
          <w:b/>
          <w:sz w:val="24"/>
          <w:szCs w:val="24"/>
        </w:rPr>
        <w:t>Sekcia:</w:t>
      </w:r>
      <w:r>
        <w:rPr>
          <w:rFonts w:ascii="Arial" w:hAnsi="Arial" w:cs="Arial"/>
          <w:sz w:val="24"/>
          <w:szCs w:val="24"/>
        </w:rPr>
        <w:tab/>
      </w:r>
      <w:r>
        <w:rPr>
          <w:rFonts w:ascii="Arial" w:hAnsi="Arial" w:cs="Arial"/>
          <w:i/>
          <w:sz w:val="24"/>
          <w:szCs w:val="24"/>
        </w:rPr>
        <w:t>Kúpna zmluva – história a súčasnosť I.</w:t>
      </w:r>
    </w:p>
    <w:p w14:paraId="79571CBB" w14:textId="77777777" w:rsidR="0074770C" w:rsidRDefault="0074770C" w:rsidP="00916020">
      <w:pPr>
        <w:jc w:val="both"/>
        <w:rPr>
          <w:rFonts w:ascii="Arial" w:hAnsi="Arial" w:cs="Arial"/>
          <w:sz w:val="24"/>
          <w:szCs w:val="24"/>
        </w:rPr>
      </w:pPr>
    </w:p>
    <w:p w14:paraId="1DF61D88" w14:textId="77777777" w:rsidR="0074770C" w:rsidRDefault="0074770C" w:rsidP="00916020">
      <w:pPr>
        <w:ind w:left="3540" w:hanging="3540"/>
        <w:jc w:val="both"/>
        <w:rPr>
          <w:rFonts w:ascii="Arial" w:hAnsi="Arial" w:cs="Arial"/>
          <w:sz w:val="24"/>
          <w:szCs w:val="24"/>
        </w:rPr>
      </w:pPr>
      <w:r>
        <w:rPr>
          <w:rFonts w:ascii="Arial" w:hAnsi="Arial" w:cs="Arial"/>
          <w:sz w:val="24"/>
          <w:szCs w:val="24"/>
        </w:rPr>
        <w:t>Organizátor:</w:t>
      </w:r>
      <w:r>
        <w:rPr>
          <w:rFonts w:ascii="Arial" w:hAnsi="Arial" w:cs="Arial"/>
          <w:sz w:val="24"/>
          <w:szCs w:val="24"/>
        </w:rPr>
        <w:tab/>
        <w:t>Katedra dejín štátu a práva (doc. Štepien – predseda organizačného výboru, doc. Vrana, doc. Antalová, JUDr. Fico – spoluorganizátori)</w:t>
      </w:r>
    </w:p>
    <w:p w14:paraId="05D7BDF5" w14:textId="77777777" w:rsidR="0074770C" w:rsidRDefault="0074770C" w:rsidP="00916020">
      <w:pPr>
        <w:ind w:left="3540" w:hanging="3540"/>
        <w:jc w:val="both"/>
        <w:rPr>
          <w:rFonts w:ascii="Arial" w:hAnsi="Arial" w:cs="Arial"/>
          <w:sz w:val="24"/>
          <w:szCs w:val="24"/>
        </w:rPr>
      </w:pPr>
      <w:r>
        <w:rPr>
          <w:rFonts w:ascii="Arial" w:hAnsi="Arial" w:cs="Arial"/>
          <w:sz w:val="24"/>
          <w:szCs w:val="24"/>
        </w:rPr>
        <w:tab/>
        <w:t>Katedra občianskeho práva (doc. Kirstová – spoluorganizátor)</w:t>
      </w:r>
    </w:p>
    <w:p w14:paraId="409F016C" w14:textId="77777777" w:rsidR="00504220" w:rsidRDefault="00504220" w:rsidP="00916020">
      <w:pPr>
        <w:ind w:left="3540" w:hanging="3540"/>
        <w:jc w:val="both"/>
        <w:rPr>
          <w:rFonts w:ascii="Arial" w:hAnsi="Arial" w:cs="Arial"/>
          <w:sz w:val="24"/>
          <w:szCs w:val="24"/>
        </w:rPr>
      </w:pPr>
      <w:r>
        <w:rPr>
          <w:rFonts w:ascii="Arial" w:hAnsi="Arial" w:cs="Arial"/>
          <w:sz w:val="24"/>
          <w:szCs w:val="24"/>
        </w:rPr>
        <w:t>Počet účastníkov:</w:t>
      </w:r>
      <w:r>
        <w:rPr>
          <w:rFonts w:ascii="Arial" w:hAnsi="Arial" w:cs="Arial"/>
          <w:sz w:val="24"/>
          <w:szCs w:val="24"/>
        </w:rPr>
        <w:tab/>
        <w:t>27 z toho 15 z Maďarskej republiky a 1 z Českej republiky</w:t>
      </w:r>
    </w:p>
    <w:p w14:paraId="2F066686" w14:textId="77777777" w:rsidR="0074770C" w:rsidRDefault="0074770C" w:rsidP="00916020">
      <w:pPr>
        <w:jc w:val="both"/>
        <w:rPr>
          <w:rFonts w:ascii="Arial" w:hAnsi="Arial" w:cs="Arial"/>
          <w:sz w:val="24"/>
          <w:szCs w:val="24"/>
        </w:rPr>
      </w:pPr>
    </w:p>
    <w:p w14:paraId="2397F7CD" w14:textId="77777777" w:rsidR="0074770C" w:rsidRDefault="0074770C" w:rsidP="00916020">
      <w:pPr>
        <w:jc w:val="both"/>
        <w:rPr>
          <w:rFonts w:ascii="Arial" w:hAnsi="Arial" w:cs="Arial"/>
          <w:sz w:val="24"/>
          <w:szCs w:val="24"/>
        </w:rPr>
      </w:pPr>
      <w:r>
        <w:rPr>
          <w:rFonts w:ascii="Arial" w:hAnsi="Arial" w:cs="Arial"/>
          <w:sz w:val="24"/>
          <w:szCs w:val="24"/>
        </w:rPr>
        <w:t>Konferencia sa konala v rámci riešenia projektu VEGA č. 1/0131/13 Historicko-právny vývoj inštitútu kúpnej zmluvy a tendencie jej súčasnej rekodifikácie v Slovenskej republike.</w:t>
      </w:r>
    </w:p>
    <w:p w14:paraId="180A3423" w14:textId="77777777" w:rsidR="0074770C" w:rsidRDefault="0074770C" w:rsidP="00916020">
      <w:pPr>
        <w:jc w:val="both"/>
        <w:rPr>
          <w:rFonts w:ascii="Arial" w:hAnsi="Arial" w:cs="Arial"/>
          <w:b/>
          <w:sz w:val="24"/>
          <w:szCs w:val="24"/>
        </w:rPr>
      </w:pPr>
    </w:p>
    <w:p w14:paraId="5A7EF330" w14:textId="77777777" w:rsidR="0074770C" w:rsidRPr="004C52F7" w:rsidRDefault="0074770C" w:rsidP="00916020">
      <w:pPr>
        <w:jc w:val="both"/>
        <w:rPr>
          <w:rFonts w:ascii="Arial" w:hAnsi="Arial" w:cs="Arial"/>
          <w:i/>
          <w:sz w:val="24"/>
          <w:szCs w:val="24"/>
        </w:rPr>
      </w:pPr>
      <w:r w:rsidRPr="004C52F7">
        <w:rPr>
          <w:rFonts w:ascii="Arial" w:hAnsi="Arial" w:cs="Arial"/>
          <w:b/>
          <w:sz w:val="24"/>
          <w:szCs w:val="24"/>
        </w:rPr>
        <w:t>4. Sekcia: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i/>
          <w:sz w:val="24"/>
          <w:szCs w:val="24"/>
        </w:rPr>
        <w:t>Súkromné právo v súčasnosti a perspektíve</w:t>
      </w:r>
    </w:p>
    <w:p w14:paraId="5344556C" w14:textId="77777777" w:rsidR="0074770C" w:rsidRDefault="0074770C" w:rsidP="00916020">
      <w:pPr>
        <w:ind w:left="3540" w:hanging="3540"/>
        <w:jc w:val="both"/>
        <w:rPr>
          <w:rFonts w:ascii="Arial" w:hAnsi="Arial" w:cs="Arial"/>
          <w:sz w:val="24"/>
          <w:szCs w:val="24"/>
        </w:rPr>
      </w:pPr>
      <w:r>
        <w:rPr>
          <w:rFonts w:ascii="Arial" w:hAnsi="Arial" w:cs="Arial"/>
          <w:sz w:val="24"/>
          <w:szCs w:val="24"/>
        </w:rPr>
        <w:t>Organizátor:</w:t>
      </w:r>
      <w:r>
        <w:rPr>
          <w:rFonts w:ascii="Arial" w:hAnsi="Arial" w:cs="Arial"/>
          <w:sz w:val="24"/>
          <w:szCs w:val="24"/>
        </w:rPr>
        <w:tab/>
        <w:t>Katedra občianskeho práva (prof. Vojčík, JUDr. Graban, JUDr. Juhás, Mgr. Filičko)</w:t>
      </w:r>
    </w:p>
    <w:p w14:paraId="7F8DFA08" w14:textId="77777777" w:rsidR="0074770C" w:rsidRDefault="0074770C" w:rsidP="00916020">
      <w:pPr>
        <w:ind w:left="3540" w:hanging="3540"/>
        <w:jc w:val="both"/>
        <w:rPr>
          <w:rFonts w:ascii="Arial" w:hAnsi="Arial" w:cs="Arial"/>
          <w:sz w:val="24"/>
          <w:szCs w:val="24"/>
        </w:rPr>
      </w:pPr>
      <w:r>
        <w:rPr>
          <w:rFonts w:ascii="Arial" w:hAnsi="Arial" w:cs="Arial"/>
          <w:sz w:val="24"/>
          <w:szCs w:val="24"/>
        </w:rPr>
        <w:tab/>
        <w:t>Katedra obchodného a hospodárskeho práva (doc. Husár, JUDr. Čorba)</w:t>
      </w:r>
    </w:p>
    <w:p w14:paraId="04BDF108" w14:textId="77777777" w:rsidR="0074770C" w:rsidRDefault="0074770C" w:rsidP="00916020">
      <w:pPr>
        <w:jc w:val="both"/>
        <w:rPr>
          <w:rFonts w:ascii="Arial" w:hAnsi="Arial" w:cs="Arial"/>
          <w:sz w:val="24"/>
          <w:szCs w:val="24"/>
        </w:rPr>
      </w:pPr>
    </w:p>
    <w:p w14:paraId="05D47795" w14:textId="77777777" w:rsidR="0074770C" w:rsidRDefault="0074770C" w:rsidP="00916020">
      <w:pPr>
        <w:jc w:val="both"/>
        <w:rPr>
          <w:rFonts w:ascii="Arial" w:hAnsi="Arial" w:cs="Arial"/>
          <w:sz w:val="24"/>
          <w:szCs w:val="24"/>
        </w:rPr>
      </w:pPr>
      <w:r>
        <w:rPr>
          <w:rFonts w:ascii="Arial" w:hAnsi="Arial" w:cs="Arial"/>
          <w:sz w:val="24"/>
          <w:szCs w:val="24"/>
        </w:rPr>
        <w:t xml:space="preserve">Počet účastníkov: </w:t>
      </w:r>
      <w:r>
        <w:rPr>
          <w:rFonts w:ascii="Arial" w:hAnsi="Arial" w:cs="Arial"/>
          <w:sz w:val="24"/>
          <w:szCs w:val="24"/>
        </w:rPr>
        <w:tab/>
      </w:r>
      <w:r>
        <w:rPr>
          <w:rFonts w:ascii="Arial" w:hAnsi="Arial" w:cs="Arial"/>
          <w:sz w:val="24"/>
          <w:szCs w:val="24"/>
        </w:rPr>
        <w:tab/>
      </w:r>
      <w:r>
        <w:rPr>
          <w:rFonts w:ascii="Arial" w:hAnsi="Arial" w:cs="Arial"/>
          <w:sz w:val="24"/>
          <w:szCs w:val="24"/>
        </w:rPr>
        <w:tab/>
        <w:t>35 z toho 4 z Českej republiky a 2 z Maďarska</w:t>
      </w:r>
    </w:p>
    <w:p w14:paraId="42FC4108" w14:textId="77777777" w:rsidR="0074770C" w:rsidRDefault="0074770C" w:rsidP="00916020">
      <w:pPr>
        <w:jc w:val="both"/>
        <w:rPr>
          <w:rFonts w:ascii="Arial" w:hAnsi="Arial" w:cs="Arial"/>
          <w:sz w:val="24"/>
          <w:szCs w:val="24"/>
        </w:rPr>
      </w:pPr>
    </w:p>
    <w:p w14:paraId="6257A8B2" w14:textId="77777777" w:rsidR="0074770C" w:rsidRDefault="0074770C" w:rsidP="00916020">
      <w:pPr>
        <w:jc w:val="both"/>
        <w:rPr>
          <w:rFonts w:ascii="Arial" w:hAnsi="Arial" w:cs="Arial"/>
          <w:sz w:val="24"/>
          <w:szCs w:val="24"/>
        </w:rPr>
      </w:pPr>
      <w:r>
        <w:rPr>
          <w:rFonts w:ascii="Arial" w:hAnsi="Arial" w:cs="Arial"/>
          <w:sz w:val="24"/>
          <w:szCs w:val="24"/>
        </w:rPr>
        <w:t>Výstupom z konferencie je zborník vedeckých prác Vojčík, P. – Husár, J. (ed.): Pôsobenie práva v 21. storočí, Súkromné právo v súčasnosti a perspektíve, vydaný Vydavateľstvom UPJŠ v Košiciach.</w:t>
      </w:r>
    </w:p>
    <w:p w14:paraId="57EF97DE" w14:textId="77777777" w:rsidR="0074770C" w:rsidRDefault="0074770C" w:rsidP="00916020">
      <w:pPr>
        <w:ind w:left="3540" w:hanging="3540"/>
        <w:jc w:val="both"/>
        <w:rPr>
          <w:rFonts w:ascii="Arial" w:hAnsi="Arial" w:cs="Arial"/>
          <w:b/>
          <w:sz w:val="24"/>
          <w:szCs w:val="24"/>
        </w:rPr>
      </w:pPr>
    </w:p>
    <w:p w14:paraId="1DA20C5F" w14:textId="77777777" w:rsidR="0074770C" w:rsidRPr="00BE4567" w:rsidRDefault="0074770C" w:rsidP="00916020">
      <w:pPr>
        <w:ind w:left="3540" w:hanging="3540"/>
        <w:jc w:val="both"/>
        <w:rPr>
          <w:rFonts w:ascii="Arial" w:hAnsi="Arial" w:cs="Arial"/>
          <w:i/>
          <w:sz w:val="24"/>
          <w:szCs w:val="24"/>
        </w:rPr>
      </w:pPr>
      <w:r w:rsidRPr="00BE4567">
        <w:rPr>
          <w:rFonts w:ascii="Arial" w:hAnsi="Arial" w:cs="Arial"/>
          <w:b/>
          <w:sz w:val="24"/>
          <w:szCs w:val="24"/>
        </w:rPr>
        <w:t>5. Sekcia:</w:t>
      </w:r>
      <w:r>
        <w:rPr>
          <w:rFonts w:ascii="Arial" w:hAnsi="Arial" w:cs="Arial"/>
          <w:sz w:val="24"/>
          <w:szCs w:val="24"/>
        </w:rPr>
        <w:tab/>
      </w:r>
      <w:r w:rsidRPr="00BE4567">
        <w:rPr>
          <w:rFonts w:ascii="Arial" w:hAnsi="Arial" w:cs="Arial"/>
          <w:i/>
          <w:sz w:val="24"/>
          <w:szCs w:val="24"/>
        </w:rPr>
        <w:t>Tvorba a realizácia pracovného práva so zreteľom na regionálne aspekty trhu práce</w:t>
      </w:r>
    </w:p>
    <w:p w14:paraId="6CC1617D" w14:textId="77777777" w:rsidR="00504220" w:rsidRDefault="00504220" w:rsidP="00916020">
      <w:pPr>
        <w:ind w:left="3540" w:hanging="3540"/>
        <w:jc w:val="both"/>
        <w:rPr>
          <w:rFonts w:ascii="Arial" w:hAnsi="Arial" w:cs="Arial"/>
          <w:sz w:val="24"/>
          <w:szCs w:val="24"/>
        </w:rPr>
      </w:pPr>
    </w:p>
    <w:p w14:paraId="51C5F577" w14:textId="77777777" w:rsidR="0074770C" w:rsidRDefault="0074770C" w:rsidP="00916020">
      <w:pPr>
        <w:ind w:left="3540" w:hanging="3540"/>
        <w:jc w:val="both"/>
        <w:rPr>
          <w:rFonts w:ascii="Arial" w:hAnsi="Arial" w:cs="Arial"/>
          <w:sz w:val="24"/>
          <w:szCs w:val="24"/>
        </w:rPr>
      </w:pPr>
      <w:r>
        <w:rPr>
          <w:rFonts w:ascii="Arial" w:hAnsi="Arial" w:cs="Arial"/>
          <w:sz w:val="24"/>
          <w:szCs w:val="24"/>
        </w:rPr>
        <w:t>Organizátor:</w:t>
      </w:r>
      <w:r>
        <w:rPr>
          <w:rFonts w:ascii="Arial" w:hAnsi="Arial" w:cs="Arial"/>
          <w:sz w:val="24"/>
          <w:szCs w:val="24"/>
        </w:rPr>
        <w:tab/>
        <w:t>Katedra pracovného práva a práva sociálneho zabezpečenia (doc. Barinková, JUDr. Janičová, JUDr. Dolobáč, JUDr. Žuľová, JUDr. Seilerová)</w:t>
      </w:r>
    </w:p>
    <w:p w14:paraId="3266B637" w14:textId="77777777" w:rsidR="0074770C" w:rsidRDefault="0074770C" w:rsidP="00916020">
      <w:pPr>
        <w:ind w:left="3540" w:hanging="3540"/>
        <w:jc w:val="both"/>
        <w:rPr>
          <w:rFonts w:ascii="Arial" w:hAnsi="Arial" w:cs="Arial"/>
          <w:sz w:val="24"/>
          <w:szCs w:val="24"/>
        </w:rPr>
      </w:pPr>
      <w:r>
        <w:rPr>
          <w:rFonts w:ascii="Arial" w:hAnsi="Arial" w:cs="Arial"/>
          <w:sz w:val="24"/>
          <w:szCs w:val="24"/>
        </w:rPr>
        <w:t xml:space="preserve">Počet účastníkov: </w:t>
      </w:r>
      <w:r>
        <w:rPr>
          <w:rFonts w:ascii="Arial" w:hAnsi="Arial" w:cs="Arial"/>
          <w:sz w:val="24"/>
          <w:szCs w:val="24"/>
        </w:rPr>
        <w:tab/>
        <w:t>17 z toho 4 zahraničných</w:t>
      </w:r>
    </w:p>
    <w:p w14:paraId="2969299C" w14:textId="77777777" w:rsidR="0074770C" w:rsidRDefault="0074770C" w:rsidP="00916020">
      <w:pPr>
        <w:jc w:val="both"/>
        <w:rPr>
          <w:rFonts w:ascii="Arial" w:hAnsi="Arial" w:cs="Arial"/>
          <w:sz w:val="24"/>
          <w:szCs w:val="24"/>
        </w:rPr>
      </w:pPr>
    </w:p>
    <w:p w14:paraId="426E000B" w14:textId="77777777" w:rsidR="0074770C" w:rsidRDefault="0074770C" w:rsidP="00916020">
      <w:pPr>
        <w:ind w:left="3402" w:hanging="3402"/>
        <w:jc w:val="both"/>
        <w:rPr>
          <w:rFonts w:ascii="Arial" w:hAnsi="Arial" w:cs="Arial"/>
          <w:sz w:val="24"/>
          <w:szCs w:val="24"/>
        </w:rPr>
      </w:pPr>
      <w:r w:rsidRPr="009A6FAB">
        <w:rPr>
          <w:rFonts w:ascii="Arial" w:hAnsi="Arial" w:cs="Arial"/>
          <w:sz w:val="24"/>
          <w:szCs w:val="24"/>
        </w:rPr>
        <w:t>Výstupom z konferencie je zborní</w:t>
      </w:r>
      <w:r>
        <w:rPr>
          <w:rFonts w:ascii="Arial" w:hAnsi="Arial" w:cs="Arial"/>
          <w:sz w:val="24"/>
          <w:szCs w:val="24"/>
        </w:rPr>
        <w:t>k</w:t>
      </w:r>
      <w:r w:rsidRPr="009A6FAB">
        <w:rPr>
          <w:rFonts w:ascii="Arial" w:hAnsi="Arial" w:cs="Arial"/>
          <w:sz w:val="24"/>
          <w:szCs w:val="24"/>
        </w:rPr>
        <w:t xml:space="preserve"> vedeckých prác Barinková, M. (ed.): Tvorba </w:t>
      </w:r>
    </w:p>
    <w:p w14:paraId="11046C95" w14:textId="77777777" w:rsidR="0074770C" w:rsidRDefault="0074770C" w:rsidP="00916020">
      <w:pPr>
        <w:ind w:left="3402" w:hanging="3402"/>
        <w:jc w:val="both"/>
        <w:rPr>
          <w:rFonts w:ascii="Arial" w:hAnsi="Arial" w:cs="Arial"/>
          <w:sz w:val="24"/>
          <w:szCs w:val="24"/>
        </w:rPr>
      </w:pPr>
      <w:r w:rsidRPr="009A6FAB">
        <w:rPr>
          <w:rFonts w:ascii="Arial" w:hAnsi="Arial" w:cs="Arial"/>
          <w:sz w:val="24"/>
          <w:szCs w:val="24"/>
        </w:rPr>
        <w:t xml:space="preserve">a realizácia pracovného práva so zreteľom na regionálne aspekty trhu práce, vydaný </w:t>
      </w:r>
    </w:p>
    <w:p w14:paraId="71C647A6" w14:textId="77777777" w:rsidR="0074770C" w:rsidRPr="009A6FAB" w:rsidRDefault="0074770C" w:rsidP="00916020">
      <w:pPr>
        <w:ind w:left="3402" w:hanging="3402"/>
        <w:jc w:val="both"/>
        <w:rPr>
          <w:rFonts w:ascii="Arial" w:hAnsi="Arial" w:cs="Arial"/>
          <w:sz w:val="24"/>
          <w:szCs w:val="24"/>
        </w:rPr>
      </w:pPr>
      <w:r>
        <w:rPr>
          <w:rFonts w:ascii="Arial" w:hAnsi="Arial" w:cs="Arial"/>
          <w:sz w:val="24"/>
          <w:szCs w:val="24"/>
        </w:rPr>
        <w:t>V</w:t>
      </w:r>
      <w:r w:rsidRPr="009A6FAB">
        <w:rPr>
          <w:rFonts w:ascii="Arial" w:hAnsi="Arial" w:cs="Arial"/>
          <w:sz w:val="24"/>
          <w:szCs w:val="24"/>
        </w:rPr>
        <w:t>ydav</w:t>
      </w:r>
      <w:r>
        <w:rPr>
          <w:rFonts w:ascii="Arial" w:hAnsi="Arial" w:cs="Arial"/>
          <w:sz w:val="24"/>
          <w:szCs w:val="24"/>
        </w:rPr>
        <w:t>a</w:t>
      </w:r>
      <w:r w:rsidRPr="009A6FAB">
        <w:rPr>
          <w:rFonts w:ascii="Arial" w:hAnsi="Arial" w:cs="Arial"/>
          <w:sz w:val="24"/>
          <w:szCs w:val="24"/>
        </w:rPr>
        <w:t>teľstvom UPJŠ v</w:t>
      </w:r>
      <w:r>
        <w:rPr>
          <w:rFonts w:ascii="Arial" w:hAnsi="Arial" w:cs="Arial"/>
          <w:sz w:val="24"/>
          <w:szCs w:val="24"/>
        </w:rPr>
        <w:t xml:space="preserve"> Košiciach. </w:t>
      </w:r>
    </w:p>
    <w:p w14:paraId="5EB79BFF" w14:textId="77777777" w:rsidR="0074770C" w:rsidRDefault="0074770C" w:rsidP="00916020">
      <w:pPr>
        <w:ind w:left="3539" w:hanging="3539"/>
        <w:jc w:val="both"/>
        <w:rPr>
          <w:rFonts w:ascii="Arial" w:hAnsi="Arial" w:cs="Arial"/>
          <w:b/>
          <w:sz w:val="24"/>
          <w:szCs w:val="24"/>
        </w:rPr>
      </w:pPr>
    </w:p>
    <w:p w14:paraId="44E866AB" w14:textId="77777777" w:rsidR="0074770C" w:rsidRPr="00D27EFA" w:rsidRDefault="0074770C" w:rsidP="00916020">
      <w:pPr>
        <w:ind w:left="3539" w:hanging="3539"/>
        <w:jc w:val="both"/>
        <w:rPr>
          <w:rFonts w:ascii="Arial" w:hAnsi="Arial" w:cs="Arial"/>
          <w:b/>
          <w:i/>
          <w:sz w:val="24"/>
          <w:szCs w:val="24"/>
        </w:rPr>
      </w:pPr>
      <w:r w:rsidRPr="00D27EFA">
        <w:rPr>
          <w:rFonts w:ascii="Arial" w:hAnsi="Arial" w:cs="Arial"/>
          <w:b/>
          <w:sz w:val="24"/>
          <w:szCs w:val="24"/>
        </w:rPr>
        <w:t>6. Sekcia:</w:t>
      </w:r>
      <w:r>
        <w:rPr>
          <w:rFonts w:ascii="Arial" w:hAnsi="Arial" w:cs="Arial"/>
          <w:b/>
          <w:sz w:val="24"/>
          <w:szCs w:val="24"/>
        </w:rPr>
        <w:tab/>
      </w:r>
      <w:r>
        <w:rPr>
          <w:rFonts w:ascii="Arial" w:hAnsi="Arial" w:cs="Arial"/>
          <w:b/>
          <w:sz w:val="24"/>
          <w:szCs w:val="24"/>
        </w:rPr>
        <w:tab/>
      </w:r>
      <w:r w:rsidRPr="003A52C5">
        <w:rPr>
          <w:rFonts w:ascii="Arial" w:hAnsi="Arial" w:cs="Arial"/>
          <w:i/>
          <w:sz w:val="24"/>
          <w:szCs w:val="24"/>
        </w:rPr>
        <w:t>Aktuálne problémy volebného práva a volebného súdnictva v Slovenskej republike – II. ústavné dni</w:t>
      </w:r>
      <w:r w:rsidRPr="00D27EFA">
        <w:rPr>
          <w:rFonts w:ascii="Arial" w:hAnsi="Arial" w:cs="Arial"/>
          <w:b/>
          <w:i/>
          <w:sz w:val="24"/>
          <w:szCs w:val="24"/>
        </w:rPr>
        <w:t xml:space="preserve">  </w:t>
      </w:r>
    </w:p>
    <w:p w14:paraId="22B79094" w14:textId="77777777" w:rsidR="0074770C" w:rsidRPr="00D27EFA" w:rsidRDefault="0074770C" w:rsidP="00916020">
      <w:pPr>
        <w:suppressAutoHyphens w:val="0"/>
        <w:ind w:left="3539" w:hanging="3539"/>
        <w:jc w:val="both"/>
        <w:rPr>
          <w:rFonts w:ascii="Arial" w:hAnsi="Arial" w:cs="Arial"/>
          <w:i/>
          <w:sz w:val="24"/>
          <w:szCs w:val="24"/>
        </w:rPr>
      </w:pPr>
    </w:p>
    <w:p w14:paraId="77324B2A" w14:textId="77777777" w:rsidR="0074770C" w:rsidRPr="0000182B" w:rsidRDefault="0074770C" w:rsidP="00916020">
      <w:pPr>
        <w:suppressAutoHyphens w:val="0"/>
        <w:ind w:left="3539" w:hanging="3539"/>
        <w:jc w:val="both"/>
        <w:rPr>
          <w:rFonts w:ascii="Arial" w:hAnsi="Arial" w:cs="Arial"/>
          <w:sz w:val="24"/>
          <w:szCs w:val="24"/>
        </w:rPr>
      </w:pPr>
      <w:r w:rsidRPr="0000182B">
        <w:rPr>
          <w:rFonts w:ascii="Arial" w:hAnsi="Arial" w:cs="Arial"/>
          <w:sz w:val="24"/>
          <w:szCs w:val="24"/>
        </w:rPr>
        <w:t>Organizátor:</w:t>
      </w:r>
      <w:r w:rsidRPr="0000182B">
        <w:rPr>
          <w:rFonts w:ascii="Arial" w:hAnsi="Arial" w:cs="Arial"/>
          <w:sz w:val="24"/>
          <w:szCs w:val="24"/>
        </w:rPr>
        <w:tab/>
      </w:r>
      <w:r w:rsidRPr="0000182B">
        <w:rPr>
          <w:rFonts w:ascii="Arial" w:hAnsi="Arial" w:cs="Arial"/>
          <w:sz w:val="24"/>
          <w:szCs w:val="24"/>
        </w:rPr>
        <w:tab/>
        <w:t>Katedra ústavného a správneho práva (doc. Orosz – odborný garant, JUDr. Majerčák, JUDr. Kseňák – členovi a organizačného výboru)</w:t>
      </w:r>
    </w:p>
    <w:p w14:paraId="5F7A7C72" w14:textId="77777777" w:rsidR="0074770C" w:rsidRPr="0000182B" w:rsidRDefault="0074770C" w:rsidP="00916020">
      <w:pPr>
        <w:suppressAutoHyphens w:val="0"/>
        <w:ind w:left="3539" w:hanging="3539"/>
        <w:jc w:val="both"/>
        <w:rPr>
          <w:rFonts w:ascii="Arial" w:hAnsi="Arial" w:cs="Arial"/>
          <w:sz w:val="24"/>
          <w:szCs w:val="24"/>
        </w:rPr>
      </w:pPr>
      <w:r w:rsidRPr="0000182B">
        <w:rPr>
          <w:rFonts w:ascii="Arial" w:hAnsi="Arial" w:cs="Arial"/>
          <w:sz w:val="24"/>
          <w:szCs w:val="24"/>
        </w:rPr>
        <w:tab/>
        <w:t xml:space="preserve">Katedra teórie štátu a práva </w:t>
      </w:r>
    </w:p>
    <w:p w14:paraId="79051AB8" w14:textId="77777777" w:rsidR="0074770C" w:rsidRPr="0000182B" w:rsidRDefault="0074770C" w:rsidP="00916020">
      <w:pPr>
        <w:suppressAutoHyphens w:val="0"/>
        <w:ind w:left="3539"/>
        <w:jc w:val="both"/>
        <w:rPr>
          <w:rFonts w:ascii="Arial" w:hAnsi="Arial" w:cs="Arial"/>
          <w:sz w:val="24"/>
          <w:szCs w:val="24"/>
        </w:rPr>
      </w:pPr>
      <w:r w:rsidRPr="0000182B">
        <w:rPr>
          <w:rFonts w:ascii="Arial" w:hAnsi="Arial" w:cs="Arial"/>
          <w:sz w:val="24"/>
          <w:szCs w:val="24"/>
        </w:rPr>
        <w:t>Ústavný súd SR</w:t>
      </w:r>
    </w:p>
    <w:p w14:paraId="53DF07F8" w14:textId="77777777" w:rsidR="0074770C" w:rsidRPr="00D236D2" w:rsidRDefault="0074770C" w:rsidP="00916020">
      <w:pPr>
        <w:suppressAutoHyphens w:val="0"/>
        <w:jc w:val="both"/>
        <w:rPr>
          <w:rFonts w:ascii="Arial" w:hAnsi="Arial" w:cs="Arial"/>
          <w:sz w:val="24"/>
          <w:szCs w:val="24"/>
        </w:rPr>
      </w:pPr>
      <w:r w:rsidRPr="00D236D2">
        <w:rPr>
          <w:rFonts w:ascii="Arial" w:hAnsi="Arial" w:cs="Arial"/>
          <w:sz w:val="24"/>
          <w:szCs w:val="24"/>
        </w:rPr>
        <w:t>Počet účastníkov:</w:t>
      </w:r>
      <w:r w:rsidRPr="00D236D2">
        <w:rPr>
          <w:rFonts w:ascii="Arial" w:hAnsi="Arial" w:cs="Arial"/>
          <w:sz w:val="24"/>
          <w:szCs w:val="24"/>
        </w:rPr>
        <w:tab/>
      </w:r>
      <w:r w:rsidRPr="00D236D2">
        <w:rPr>
          <w:rFonts w:ascii="Arial" w:hAnsi="Arial" w:cs="Arial"/>
          <w:sz w:val="24"/>
          <w:szCs w:val="24"/>
        </w:rPr>
        <w:tab/>
      </w:r>
      <w:r w:rsidRPr="00D236D2">
        <w:rPr>
          <w:rFonts w:ascii="Arial" w:hAnsi="Arial" w:cs="Arial"/>
          <w:sz w:val="24"/>
          <w:szCs w:val="24"/>
        </w:rPr>
        <w:tab/>
      </w:r>
      <w:r>
        <w:rPr>
          <w:rFonts w:ascii="Arial" w:hAnsi="Arial" w:cs="Arial"/>
          <w:sz w:val="24"/>
          <w:szCs w:val="24"/>
        </w:rPr>
        <w:t>97</w:t>
      </w:r>
      <w:r w:rsidRPr="00D236D2">
        <w:rPr>
          <w:rFonts w:ascii="Arial" w:hAnsi="Arial" w:cs="Arial"/>
          <w:sz w:val="24"/>
          <w:szCs w:val="24"/>
        </w:rPr>
        <w:t xml:space="preserve"> z toho </w:t>
      </w:r>
      <w:r>
        <w:rPr>
          <w:rFonts w:ascii="Arial" w:hAnsi="Arial" w:cs="Arial"/>
          <w:sz w:val="24"/>
          <w:szCs w:val="24"/>
        </w:rPr>
        <w:t>87</w:t>
      </w:r>
      <w:r w:rsidRPr="00D236D2">
        <w:rPr>
          <w:rFonts w:ascii="Arial" w:hAnsi="Arial" w:cs="Arial"/>
          <w:sz w:val="24"/>
          <w:szCs w:val="24"/>
        </w:rPr>
        <w:t xml:space="preserve"> zo SR, </w:t>
      </w:r>
      <w:r>
        <w:rPr>
          <w:rFonts w:ascii="Arial" w:hAnsi="Arial" w:cs="Arial"/>
          <w:sz w:val="24"/>
          <w:szCs w:val="24"/>
        </w:rPr>
        <w:t>10</w:t>
      </w:r>
      <w:r w:rsidRPr="00D236D2">
        <w:rPr>
          <w:rFonts w:ascii="Arial" w:hAnsi="Arial" w:cs="Arial"/>
          <w:sz w:val="24"/>
          <w:szCs w:val="24"/>
        </w:rPr>
        <w:t xml:space="preserve"> zo zahraničia</w:t>
      </w:r>
    </w:p>
    <w:p w14:paraId="2E418A24" w14:textId="77777777" w:rsidR="0074770C" w:rsidRDefault="0074770C" w:rsidP="00916020">
      <w:pPr>
        <w:jc w:val="both"/>
        <w:rPr>
          <w:rFonts w:ascii="Arial" w:hAnsi="Arial" w:cs="Arial"/>
          <w:sz w:val="24"/>
          <w:szCs w:val="24"/>
        </w:rPr>
      </w:pPr>
    </w:p>
    <w:p w14:paraId="235D40C6" w14:textId="77777777" w:rsidR="0074770C" w:rsidRPr="00686B1D" w:rsidRDefault="0074770C" w:rsidP="00916020">
      <w:pPr>
        <w:jc w:val="both"/>
        <w:rPr>
          <w:rFonts w:ascii="Arial" w:hAnsi="Arial" w:cs="Arial"/>
          <w:sz w:val="24"/>
          <w:szCs w:val="24"/>
        </w:rPr>
      </w:pPr>
      <w:r>
        <w:rPr>
          <w:rFonts w:ascii="Arial" w:hAnsi="Arial" w:cs="Arial"/>
          <w:color w:val="000000"/>
          <w:sz w:val="24"/>
          <w:szCs w:val="24"/>
        </w:rPr>
        <w:lastRenderedPageBreak/>
        <w:t>Z</w:t>
      </w:r>
      <w:r w:rsidRPr="002E26DB">
        <w:rPr>
          <w:rFonts w:ascii="Arial" w:hAnsi="Arial" w:cs="Arial"/>
          <w:color w:val="000000"/>
          <w:sz w:val="24"/>
          <w:szCs w:val="24"/>
        </w:rPr>
        <w:t xml:space="preserve">borník </w:t>
      </w:r>
      <w:r>
        <w:rPr>
          <w:rFonts w:ascii="Arial" w:hAnsi="Arial" w:cs="Arial"/>
          <w:color w:val="000000"/>
          <w:sz w:val="24"/>
          <w:szCs w:val="24"/>
        </w:rPr>
        <w:t>z konferencie: “</w:t>
      </w:r>
      <w:r w:rsidRPr="002E26DB">
        <w:rPr>
          <w:rFonts w:ascii="Arial" w:hAnsi="Arial" w:cs="Arial"/>
          <w:color w:val="000000"/>
          <w:sz w:val="24"/>
          <w:szCs w:val="24"/>
        </w:rPr>
        <w:t>Aktuálne problémy volebného práva a volebného súdnictva v Slovenskej republike – II. ústavné dni,</w:t>
      </w:r>
      <w:r>
        <w:rPr>
          <w:rFonts w:ascii="Arial" w:hAnsi="Arial" w:cs="Arial"/>
          <w:color w:val="000000"/>
          <w:sz w:val="24"/>
          <w:szCs w:val="24"/>
        </w:rPr>
        <w:t xml:space="preserve"> Orosz, L. - Majerčák, T. (ed)., </w:t>
      </w:r>
      <w:r w:rsidRPr="002E26DB">
        <w:rPr>
          <w:rFonts w:ascii="Arial" w:hAnsi="Arial" w:cs="Arial"/>
          <w:color w:val="000000"/>
          <w:sz w:val="24"/>
          <w:szCs w:val="24"/>
        </w:rPr>
        <w:t>vznikol v rámci riešenia projektu Vedeckej grantovej agentúry Ministerstva školstva Slovenskej republiky a Slovenskej akadémie vied: "Volebné zákonodarstvo v Slovenskej republike – doterajší vývoj, aktuálny stav, perspektívy“ VEGA č. 1/0965/13</w:t>
      </w:r>
      <w:r w:rsidRPr="002E26DB">
        <w:rPr>
          <w:rFonts w:ascii="Arial" w:hAnsi="Arial" w:cs="Arial"/>
          <w:b/>
          <w:i/>
          <w:color w:val="000000"/>
          <w:sz w:val="24"/>
          <w:szCs w:val="24"/>
        </w:rPr>
        <w:t xml:space="preserve">. </w:t>
      </w:r>
    </w:p>
    <w:p w14:paraId="4B8AC086" w14:textId="77777777" w:rsidR="0074770C" w:rsidRDefault="0074770C" w:rsidP="00916020">
      <w:pPr>
        <w:jc w:val="both"/>
        <w:rPr>
          <w:rFonts w:ascii="Arial" w:hAnsi="Arial" w:cs="Arial"/>
          <w:sz w:val="24"/>
          <w:szCs w:val="24"/>
        </w:rPr>
      </w:pPr>
    </w:p>
    <w:p w14:paraId="2508B14B" w14:textId="77777777" w:rsidR="0074770C" w:rsidRDefault="0074770C" w:rsidP="00916020">
      <w:pPr>
        <w:jc w:val="both"/>
        <w:rPr>
          <w:rFonts w:ascii="Arial" w:hAnsi="Arial" w:cs="Arial"/>
          <w:sz w:val="24"/>
          <w:szCs w:val="24"/>
        </w:rPr>
      </w:pPr>
    </w:p>
    <w:p w14:paraId="59865134" w14:textId="77777777" w:rsidR="0074770C" w:rsidRPr="00D236D2" w:rsidRDefault="0074770C" w:rsidP="00916020">
      <w:pPr>
        <w:jc w:val="both"/>
        <w:rPr>
          <w:rFonts w:ascii="Arial" w:hAnsi="Arial" w:cs="Arial"/>
          <w:sz w:val="24"/>
          <w:szCs w:val="24"/>
        </w:rPr>
      </w:pPr>
      <w:r w:rsidRPr="00D236D2">
        <w:rPr>
          <w:rFonts w:ascii="Arial" w:hAnsi="Arial" w:cs="Arial"/>
          <w:sz w:val="24"/>
          <w:szCs w:val="24"/>
        </w:rPr>
        <w:t xml:space="preserve">Termín a miesto konania: </w:t>
      </w:r>
      <w:r w:rsidRPr="00D236D2">
        <w:rPr>
          <w:rFonts w:ascii="Arial" w:hAnsi="Arial" w:cs="Arial"/>
          <w:sz w:val="24"/>
          <w:szCs w:val="24"/>
        </w:rPr>
        <w:tab/>
      </w:r>
      <w:r w:rsidRPr="00D236D2">
        <w:rPr>
          <w:rFonts w:ascii="Arial" w:hAnsi="Arial" w:cs="Arial"/>
          <w:sz w:val="24"/>
          <w:szCs w:val="24"/>
        </w:rPr>
        <w:tab/>
        <w:t>2</w:t>
      </w:r>
      <w:r>
        <w:rPr>
          <w:rFonts w:ascii="Arial" w:hAnsi="Arial" w:cs="Arial"/>
          <w:sz w:val="24"/>
          <w:szCs w:val="24"/>
        </w:rPr>
        <w:t>6</w:t>
      </w:r>
      <w:r w:rsidRPr="00D236D2">
        <w:rPr>
          <w:rFonts w:ascii="Arial" w:hAnsi="Arial" w:cs="Arial"/>
          <w:sz w:val="24"/>
          <w:szCs w:val="24"/>
        </w:rPr>
        <w:t>.</w:t>
      </w:r>
      <w:r>
        <w:rPr>
          <w:rFonts w:ascii="Arial" w:hAnsi="Arial" w:cs="Arial"/>
          <w:sz w:val="24"/>
          <w:szCs w:val="24"/>
        </w:rPr>
        <w:t>09</w:t>
      </w:r>
      <w:r w:rsidRPr="00D236D2">
        <w:rPr>
          <w:rFonts w:ascii="Arial" w:hAnsi="Arial" w:cs="Arial"/>
          <w:sz w:val="24"/>
          <w:szCs w:val="24"/>
        </w:rPr>
        <w:t xml:space="preserve">. </w:t>
      </w:r>
      <w:r>
        <w:rPr>
          <w:rFonts w:ascii="Arial" w:hAnsi="Arial" w:cs="Arial"/>
          <w:sz w:val="24"/>
          <w:szCs w:val="24"/>
        </w:rPr>
        <w:t>– 28.09. 2013</w:t>
      </w:r>
      <w:r w:rsidRPr="00D236D2">
        <w:rPr>
          <w:rFonts w:ascii="Arial" w:hAnsi="Arial" w:cs="Arial"/>
          <w:sz w:val="24"/>
          <w:szCs w:val="24"/>
        </w:rPr>
        <w:t>, UPJŠ Právnická fakulta, Košice</w:t>
      </w:r>
      <w:r>
        <w:rPr>
          <w:rFonts w:ascii="Arial" w:hAnsi="Arial" w:cs="Arial"/>
          <w:sz w:val="24"/>
          <w:szCs w:val="24"/>
        </w:rPr>
        <w:t>, Ústavný súd Košice</w:t>
      </w:r>
    </w:p>
    <w:p w14:paraId="10E61242" w14:textId="77777777" w:rsidR="0074770C" w:rsidRDefault="0074770C" w:rsidP="00916020">
      <w:pPr>
        <w:suppressAutoHyphens w:val="0"/>
        <w:jc w:val="both"/>
        <w:rPr>
          <w:rFonts w:ascii="Arial" w:hAnsi="Arial" w:cs="Arial"/>
          <w:b/>
          <w:sz w:val="24"/>
          <w:szCs w:val="24"/>
        </w:rPr>
      </w:pPr>
    </w:p>
    <w:p w14:paraId="655723B3" w14:textId="77777777" w:rsidR="0074770C" w:rsidRDefault="0074770C" w:rsidP="00916020">
      <w:pPr>
        <w:suppressAutoHyphens w:val="0"/>
        <w:jc w:val="both"/>
        <w:rPr>
          <w:rFonts w:ascii="Arial" w:hAnsi="Arial" w:cs="Arial"/>
          <w:b/>
          <w:sz w:val="24"/>
          <w:szCs w:val="24"/>
        </w:rPr>
      </w:pPr>
      <w:r>
        <w:rPr>
          <w:rFonts w:ascii="Arial" w:hAnsi="Arial" w:cs="Arial"/>
          <w:b/>
          <w:sz w:val="24"/>
          <w:szCs w:val="24"/>
        </w:rPr>
        <w:t>VI.</w:t>
      </w:r>
    </w:p>
    <w:p w14:paraId="5B016CEE" w14:textId="77777777" w:rsidR="0074770C" w:rsidRPr="0000182B" w:rsidRDefault="0074770C" w:rsidP="00916020">
      <w:pPr>
        <w:suppressAutoHyphens w:val="0"/>
        <w:jc w:val="both"/>
        <w:rPr>
          <w:rFonts w:ascii="Arial" w:hAnsi="Arial" w:cs="Arial"/>
          <w:b/>
          <w:sz w:val="24"/>
          <w:szCs w:val="24"/>
          <w:u w:val="single"/>
        </w:rPr>
      </w:pPr>
      <w:r w:rsidRPr="0000182B">
        <w:rPr>
          <w:rFonts w:ascii="Arial" w:hAnsi="Arial" w:cs="Arial"/>
          <w:b/>
          <w:sz w:val="24"/>
          <w:szCs w:val="24"/>
        </w:rPr>
        <w:t>Právo – obchod – ekonomika III. – medzinárodná vedecká konferencia</w:t>
      </w:r>
    </w:p>
    <w:p w14:paraId="60BCDDAC" w14:textId="77777777" w:rsidR="0074770C" w:rsidRPr="0000182B" w:rsidRDefault="0074770C" w:rsidP="00916020">
      <w:pPr>
        <w:suppressAutoHyphens w:val="0"/>
        <w:ind w:left="3539" w:hanging="3539"/>
        <w:jc w:val="both"/>
        <w:rPr>
          <w:rFonts w:ascii="Arial Black" w:hAnsi="Arial Black" w:cs="Arial"/>
          <w:sz w:val="24"/>
          <w:szCs w:val="24"/>
        </w:rPr>
      </w:pPr>
    </w:p>
    <w:p w14:paraId="4890E8F3" w14:textId="77777777" w:rsidR="0074770C" w:rsidRDefault="0074770C" w:rsidP="00916020">
      <w:pPr>
        <w:suppressAutoHyphens w:val="0"/>
        <w:ind w:left="3539" w:hanging="3539"/>
        <w:jc w:val="both"/>
        <w:rPr>
          <w:rFonts w:ascii="Arial" w:hAnsi="Arial" w:cs="Arial"/>
          <w:sz w:val="24"/>
          <w:szCs w:val="24"/>
        </w:rPr>
      </w:pPr>
      <w:r w:rsidRPr="00D236D2">
        <w:rPr>
          <w:rFonts w:ascii="Arial" w:hAnsi="Arial" w:cs="Arial"/>
          <w:sz w:val="24"/>
          <w:szCs w:val="24"/>
        </w:rPr>
        <w:t>Organizátor:</w:t>
      </w:r>
      <w:r w:rsidRPr="00D236D2">
        <w:rPr>
          <w:rFonts w:ascii="Arial" w:hAnsi="Arial" w:cs="Arial"/>
          <w:sz w:val="24"/>
          <w:szCs w:val="24"/>
        </w:rPr>
        <w:tab/>
      </w:r>
      <w:r w:rsidRPr="00D236D2">
        <w:rPr>
          <w:rFonts w:ascii="Arial" w:hAnsi="Arial" w:cs="Arial"/>
          <w:sz w:val="24"/>
          <w:szCs w:val="24"/>
        </w:rPr>
        <w:tab/>
        <w:t>Katedra obchodného a hospodárskeho práva</w:t>
      </w:r>
      <w:r>
        <w:rPr>
          <w:rFonts w:ascii="Arial" w:hAnsi="Arial" w:cs="Arial"/>
          <w:sz w:val="24"/>
          <w:szCs w:val="24"/>
        </w:rPr>
        <w:t xml:space="preserve"> </w:t>
      </w:r>
      <w:r w:rsidRPr="00D236D2">
        <w:rPr>
          <w:rFonts w:ascii="Arial" w:hAnsi="Arial" w:cs="Arial"/>
          <w:sz w:val="24"/>
          <w:szCs w:val="24"/>
        </w:rPr>
        <w:t xml:space="preserve">(doc. </w:t>
      </w:r>
      <w:r>
        <w:rPr>
          <w:rFonts w:ascii="Arial" w:hAnsi="Arial" w:cs="Arial"/>
          <w:sz w:val="24"/>
          <w:szCs w:val="24"/>
        </w:rPr>
        <w:t xml:space="preserve">Husár – odborný garant, prof. Suchoža, </w:t>
      </w:r>
      <w:r w:rsidRPr="00D236D2">
        <w:rPr>
          <w:rFonts w:ascii="Arial" w:hAnsi="Arial" w:cs="Arial"/>
          <w:sz w:val="24"/>
          <w:szCs w:val="24"/>
        </w:rPr>
        <w:t xml:space="preserve">JUDr. </w:t>
      </w:r>
      <w:r>
        <w:rPr>
          <w:rFonts w:ascii="Arial" w:hAnsi="Arial" w:cs="Arial"/>
          <w:sz w:val="24"/>
          <w:szCs w:val="24"/>
        </w:rPr>
        <w:t>Hučková, JUDr. Čorba,</w:t>
      </w:r>
      <w:r w:rsidRPr="00D236D2">
        <w:rPr>
          <w:rFonts w:ascii="Arial" w:hAnsi="Arial" w:cs="Arial"/>
          <w:sz w:val="24"/>
          <w:szCs w:val="24"/>
        </w:rPr>
        <w:t xml:space="preserve"> JUDr. </w:t>
      </w:r>
      <w:r>
        <w:rPr>
          <w:rFonts w:ascii="Arial" w:hAnsi="Arial" w:cs="Arial"/>
          <w:sz w:val="24"/>
          <w:szCs w:val="24"/>
        </w:rPr>
        <w:t xml:space="preserve"> Treščáková –  spolugaranti</w:t>
      </w:r>
      <w:r w:rsidRPr="00D236D2">
        <w:rPr>
          <w:rFonts w:ascii="Arial" w:hAnsi="Arial" w:cs="Arial"/>
          <w:sz w:val="24"/>
          <w:szCs w:val="24"/>
        </w:rPr>
        <w:t>)</w:t>
      </w:r>
    </w:p>
    <w:p w14:paraId="7A458778" w14:textId="77777777" w:rsidR="0074770C" w:rsidRPr="00D236D2" w:rsidRDefault="0074770C" w:rsidP="00916020">
      <w:pPr>
        <w:suppressAutoHyphens w:val="0"/>
        <w:ind w:left="3539" w:hanging="3539"/>
        <w:jc w:val="both"/>
        <w:rPr>
          <w:rFonts w:ascii="Arial" w:hAnsi="Arial" w:cs="Arial"/>
          <w:sz w:val="24"/>
          <w:szCs w:val="24"/>
        </w:rPr>
      </w:pPr>
      <w:r>
        <w:rPr>
          <w:rFonts w:ascii="Arial" w:hAnsi="Arial" w:cs="Arial"/>
          <w:sz w:val="24"/>
          <w:szCs w:val="24"/>
        </w:rPr>
        <w:tab/>
        <w:t>Katedra finančného práva a daňového práva (doc. Bujňáková)</w:t>
      </w:r>
    </w:p>
    <w:p w14:paraId="586AF496" w14:textId="77777777" w:rsidR="0074770C" w:rsidRPr="00D236D2" w:rsidRDefault="0074770C" w:rsidP="00916020">
      <w:pPr>
        <w:suppressAutoHyphens w:val="0"/>
        <w:ind w:left="708" w:hanging="708"/>
        <w:jc w:val="both"/>
        <w:rPr>
          <w:rFonts w:ascii="Arial" w:hAnsi="Arial" w:cs="Arial"/>
          <w:sz w:val="24"/>
          <w:szCs w:val="24"/>
        </w:rPr>
      </w:pPr>
      <w:r w:rsidRPr="00D236D2">
        <w:rPr>
          <w:rFonts w:ascii="Arial" w:hAnsi="Arial" w:cs="Arial"/>
          <w:sz w:val="24"/>
          <w:szCs w:val="24"/>
        </w:rPr>
        <w:t>Termín a miesto konania:</w:t>
      </w:r>
      <w:r w:rsidRPr="00D236D2">
        <w:rPr>
          <w:rFonts w:ascii="Arial" w:hAnsi="Arial" w:cs="Arial"/>
          <w:sz w:val="24"/>
          <w:szCs w:val="24"/>
        </w:rPr>
        <w:tab/>
      </w:r>
      <w:r w:rsidRPr="00D236D2">
        <w:rPr>
          <w:rFonts w:ascii="Arial" w:hAnsi="Arial" w:cs="Arial"/>
          <w:sz w:val="24"/>
          <w:szCs w:val="24"/>
        </w:rPr>
        <w:tab/>
      </w:r>
      <w:r>
        <w:rPr>
          <w:rFonts w:ascii="Arial" w:hAnsi="Arial" w:cs="Arial"/>
          <w:sz w:val="24"/>
          <w:szCs w:val="24"/>
        </w:rPr>
        <w:t>06.11. – 08.11. 2013</w:t>
      </w:r>
      <w:r w:rsidRPr="00D236D2">
        <w:rPr>
          <w:rFonts w:ascii="Arial" w:hAnsi="Arial" w:cs="Arial"/>
          <w:sz w:val="24"/>
          <w:szCs w:val="24"/>
        </w:rPr>
        <w:t>, Štrbské Pleso, Vysoké Tatry</w:t>
      </w:r>
    </w:p>
    <w:p w14:paraId="1A361136" w14:textId="77777777" w:rsidR="0074770C" w:rsidRPr="00D236D2" w:rsidRDefault="0074770C" w:rsidP="00916020">
      <w:pPr>
        <w:suppressAutoHyphens w:val="0"/>
        <w:jc w:val="both"/>
        <w:rPr>
          <w:rFonts w:ascii="Arial" w:hAnsi="Arial" w:cs="Arial"/>
          <w:sz w:val="24"/>
          <w:szCs w:val="24"/>
        </w:rPr>
      </w:pPr>
      <w:r w:rsidRPr="00D236D2">
        <w:rPr>
          <w:rFonts w:ascii="Arial" w:hAnsi="Arial" w:cs="Arial"/>
          <w:sz w:val="24"/>
          <w:szCs w:val="24"/>
        </w:rPr>
        <w:t>Počet účastníkov:</w:t>
      </w:r>
      <w:r w:rsidRPr="00D236D2">
        <w:rPr>
          <w:rFonts w:ascii="Arial" w:hAnsi="Arial" w:cs="Arial"/>
          <w:sz w:val="24"/>
          <w:szCs w:val="24"/>
        </w:rPr>
        <w:tab/>
      </w:r>
      <w:r w:rsidRPr="00D236D2">
        <w:rPr>
          <w:rFonts w:ascii="Arial" w:hAnsi="Arial" w:cs="Arial"/>
          <w:sz w:val="24"/>
          <w:szCs w:val="24"/>
        </w:rPr>
        <w:tab/>
      </w:r>
      <w:r w:rsidRPr="00D236D2">
        <w:rPr>
          <w:rFonts w:ascii="Arial" w:hAnsi="Arial" w:cs="Arial"/>
          <w:sz w:val="24"/>
          <w:szCs w:val="24"/>
        </w:rPr>
        <w:tab/>
      </w:r>
      <w:r>
        <w:rPr>
          <w:rFonts w:ascii="Arial" w:hAnsi="Arial" w:cs="Arial"/>
          <w:sz w:val="24"/>
          <w:szCs w:val="24"/>
        </w:rPr>
        <w:t>110</w:t>
      </w:r>
    </w:p>
    <w:p w14:paraId="273EFB9E" w14:textId="77777777" w:rsidR="00504220" w:rsidRDefault="00504220" w:rsidP="00916020">
      <w:pPr>
        <w:jc w:val="both"/>
        <w:rPr>
          <w:rFonts w:ascii="Arial" w:hAnsi="Arial" w:cs="Arial"/>
          <w:sz w:val="24"/>
          <w:szCs w:val="24"/>
        </w:rPr>
      </w:pPr>
    </w:p>
    <w:p w14:paraId="36479C50" w14:textId="77777777" w:rsidR="0074770C" w:rsidRPr="00A83EFF" w:rsidRDefault="0074770C" w:rsidP="00916020">
      <w:pPr>
        <w:jc w:val="both"/>
        <w:rPr>
          <w:rFonts w:ascii="Arial" w:hAnsi="Arial" w:cs="Arial"/>
          <w:sz w:val="24"/>
          <w:szCs w:val="24"/>
        </w:rPr>
      </w:pPr>
      <w:r w:rsidRPr="00A83EFF">
        <w:rPr>
          <w:rFonts w:ascii="Arial" w:hAnsi="Arial" w:cs="Arial"/>
          <w:sz w:val="24"/>
          <w:szCs w:val="24"/>
        </w:rPr>
        <w:t xml:space="preserve">Výstupom z konferencie je zborník vedeckých </w:t>
      </w:r>
      <w:r>
        <w:rPr>
          <w:rFonts w:ascii="Arial" w:hAnsi="Arial" w:cs="Arial"/>
          <w:sz w:val="24"/>
          <w:szCs w:val="24"/>
        </w:rPr>
        <w:t xml:space="preserve">Suchoža, J. – Husár, J. (ed.): </w:t>
      </w:r>
      <w:r w:rsidRPr="00A83EFF">
        <w:rPr>
          <w:rFonts w:ascii="Arial" w:hAnsi="Arial" w:cs="Arial"/>
          <w:sz w:val="24"/>
          <w:szCs w:val="24"/>
        </w:rPr>
        <w:t>Právo, obchod a ekonomika III.</w:t>
      </w:r>
      <w:r>
        <w:rPr>
          <w:rFonts w:ascii="Arial" w:hAnsi="Arial" w:cs="Arial"/>
          <w:sz w:val="24"/>
          <w:szCs w:val="24"/>
        </w:rPr>
        <w:t>, vydaný Vydavateľstvom UPJŠ v Košiciach.</w:t>
      </w:r>
    </w:p>
    <w:p w14:paraId="74448093" w14:textId="77777777" w:rsidR="0074770C" w:rsidRPr="00A83EFF" w:rsidRDefault="0074770C" w:rsidP="00916020">
      <w:pPr>
        <w:jc w:val="both"/>
        <w:rPr>
          <w:rFonts w:ascii="Arial" w:hAnsi="Arial" w:cs="Arial"/>
          <w:sz w:val="24"/>
          <w:szCs w:val="24"/>
        </w:rPr>
      </w:pPr>
    </w:p>
    <w:p w14:paraId="03058D9A" w14:textId="77777777" w:rsidR="00656718" w:rsidRPr="00D236D2" w:rsidRDefault="00656718" w:rsidP="00916020">
      <w:pPr>
        <w:suppressAutoHyphens w:val="0"/>
        <w:jc w:val="both"/>
        <w:rPr>
          <w:rFonts w:ascii="Arial" w:hAnsi="Arial" w:cs="Arial"/>
          <w:sz w:val="24"/>
          <w:szCs w:val="24"/>
        </w:rPr>
      </w:pPr>
    </w:p>
    <w:p w14:paraId="07160CB7" w14:textId="77777777" w:rsidR="00890E14" w:rsidRPr="005B240D" w:rsidRDefault="00890E14" w:rsidP="00916020">
      <w:pPr>
        <w:pStyle w:val="Odsekzoznamu"/>
        <w:numPr>
          <w:ilvl w:val="0"/>
          <w:numId w:val="15"/>
        </w:numPr>
        <w:ind w:left="567" w:hanging="567"/>
        <w:jc w:val="both"/>
        <w:rPr>
          <w:rFonts w:ascii="Arial" w:hAnsi="Arial" w:cs="Arial"/>
          <w:b/>
          <w:sz w:val="24"/>
          <w:szCs w:val="24"/>
        </w:rPr>
      </w:pPr>
      <w:r w:rsidRPr="005B240D">
        <w:rPr>
          <w:rFonts w:ascii="Arial" w:hAnsi="Arial" w:cs="Arial"/>
          <w:b/>
          <w:sz w:val="24"/>
          <w:szCs w:val="24"/>
        </w:rPr>
        <w:t>Poverenia z externého prostredia na organizovanie konferencií a iných vedeckých alebo umeleckých podujatí</w:t>
      </w:r>
    </w:p>
    <w:p w14:paraId="73F26BB2" w14:textId="77777777" w:rsidR="00890E14" w:rsidRPr="00D236D2" w:rsidRDefault="00890E14" w:rsidP="00916020">
      <w:pPr>
        <w:suppressAutoHyphens w:val="0"/>
        <w:jc w:val="both"/>
        <w:rPr>
          <w:rFonts w:ascii="Arial" w:hAnsi="Arial" w:cs="Arial"/>
          <w:b/>
          <w:sz w:val="24"/>
          <w:szCs w:val="24"/>
        </w:rPr>
      </w:pPr>
    </w:p>
    <w:p w14:paraId="361A8ABC" w14:textId="6BBF6C19" w:rsidR="00334B54" w:rsidRPr="00D236D2" w:rsidRDefault="00334B54" w:rsidP="00916020">
      <w:pPr>
        <w:suppressAutoHyphens w:val="0"/>
        <w:jc w:val="both"/>
        <w:rPr>
          <w:rFonts w:ascii="Arial" w:hAnsi="Arial" w:cs="Arial"/>
          <w:b/>
          <w:sz w:val="24"/>
          <w:szCs w:val="24"/>
        </w:rPr>
      </w:pPr>
      <w:r w:rsidRPr="00D236D2">
        <w:rPr>
          <w:rFonts w:ascii="Arial" w:hAnsi="Arial" w:cs="Arial"/>
          <w:b/>
          <w:sz w:val="24"/>
          <w:szCs w:val="24"/>
        </w:rPr>
        <w:t>doc. Kiovs</w:t>
      </w:r>
      <w:r w:rsidR="001A7135">
        <w:rPr>
          <w:rFonts w:ascii="Arial" w:hAnsi="Arial" w:cs="Arial"/>
          <w:b/>
          <w:sz w:val="24"/>
          <w:szCs w:val="24"/>
        </w:rPr>
        <w:t>ká</w:t>
      </w:r>
    </w:p>
    <w:p w14:paraId="33491B66" w14:textId="77777777" w:rsidR="00132E04" w:rsidRPr="00C335D8" w:rsidRDefault="00334B54" w:rsidP="00916020">
      <w:pPr>
        <w:pStyle w:val="Odsekzoznamu"/>
        <w:numPr>
          <w:ilvl w:val="0"/>
          <w:numId w:val="11"/>
        </w:numPr>
        <w:suppressAutoHyphens w:val="0"/>
        <w:jc w:val="both"/>
        <w:rPr>
          <w:rFonts w:ascii="Arial" w:hAnsi="Arial" w:cs="Arial"/>
          <w:b/>
          <w:sz w:val="24"/>
          <w:szCs w:val="24"/>
        </w:rPr>
      </w:pPr>
      <w:r w:rsidRPr="00D236D2">
        <w:rPr>
          <w:rFonts w:ascii="Arial" w:hAnsi="Arial" w:cs="Arial"/>
          <w:sz w:val="24"/>
          <w:szCs w:val="24"/>
        </w:rPr>
        <w:t>spoluorganizácia Medzinárodnej vedeckej konferencie „Ocena modelu prawnego organizacji ochrony šrodowiska w Polsce i na Slowacji</w:t>
      </w:r>
    </w:p>
    <w:p w14:paraId="16ACEE60" w14:textId="77777777" w:rsidR="00C335D8" w:rsidRDefault="00C335D8" w:rsidP="00916020">
      <w:pPr>
        <w:pStyle w:val="Nadpis2"/>
        <w:jc w:val="both"/>
      </w:pPr>
    </w:p>
    <w:p w14:paraId="034195F2" w14:textId="77777777" w:rsidR="00C335D8" w:rsidRDefault="00C335D8" w:rsidP="00916020">
      <w:pPr>
        <w:pStyle w:val="Nadpis2"/>
        <w:jc w:val="both"/>
      </w:pPr>
    </w:p>
    <w:p w14:paraId="062219D1" w14:textId="77777777" w:rsidR="00E04CF1" w:rsidRDefault="00890E14" w:rsidP="00916020">
      <w:pPr>
        <w:pStyle w:val="Nadpis2"/>
        <w:jc w:val="both"/>
      </w:pPr>
      <w:bookmarkStart w:id="14" w:name="_Toc384034634"/>
      <w:r w:rsidRPr="00D236D2">
        <w:t>3.5</w:t>
      </w:r>
      <w:r w:rsidR="00DA7847">
        <w:t xml:space="preserve"> </w:t>
      </w:r>
      <w:r w:rsidRPr="00D236D2">
        <w:t>Realizačné výstupy z riešenia projektov, vývoj a transfer tech</w:t>
      </w:r>
      <w:r w:rsidR="006D104F" w:rsidRPr="00D236D2">
        <w:t>nológií a</w:t>
      </w:r>
      <w:bookmarkEnd w:id="14"/>
      <w:r w:rsidR="006D104F" w:rsidRPr="00D236D2">
        <w:t xml:space="preserve"> </w:t>
      </w:r>
    </w:p>
    <w:p w14:paraId="6545238B" w14:textId="77777777" w:rsidR="00890E14" w:rsidRDefault="00E04CF1" w:rsidP="00916020">
      <w:pPr>
        <w:pStyle w:val="Nadpis2"/>
        <w:ind w:firstLine="360"/>
        <w:jc w:val="both"/>
      </w:pPr>
      <w:r>
        <w:t xml:space="preserve"> </w:t>
      </w:r>
      <w:bookmarkStart w:id="15" w:name="_Toc384034635"/>
      <w:r w:rsidR="006D104F" w:rsidRPr="00D236D2">
        <w:t>podnikateľská činnosť</w:t>
      </w:r>
      <w:bookmarkEnd w:id="15"/>
    </w:p>
    <w:p w14:paraId="28717A4F" w14:textId="77777777" w:rsidR="00E04CF1" w:rsidRPr="00E04CF1" w:rsidRDefault="00E04CF1" w:rsidP="00916020">
      <w:pPr>
        <w:jc w:val="both"/>
        <w:rPr>
          <w:lang w:eastAsia="sk-SK"/>
        </w:rPr>
      </w:pPr>
    </w:p>
    <w:p w14:paraId="246DE5B1" w14:textId="77777777" w:rsidR="00890E14" w:rsidRPr="00347CA3" w:rsidRDefault="00C73B0A" w:rsidP="00916020">
      <w:pPr>
        <w:pStyle w:val="Odsekzoznamu"/>
        <w:numPr>
          <w:ilvl w:val="0"/>
          <w:numId w:val="15"/>
        </w:numPr>
        <w:jc w:val="both"/>
        <w:rPr>
          <w:rFonts w:ascii="Arial" w:hAnsi="Arial" w:cs="Arial"/>
          <w:b/>
          <w:sz w:val="24"/>
          <w:szCs w:val="24"/>
        </w:rPr>
      </w:pPr>
      <w:r w:rsidRPr="00347CA3">
        <w:rPr>
          <w:rFonts w:ascii="Arial" w:hAnsi="Arial" w:cs="Arial"/>
          <w:b/>
          <w:snapToGrid w:val="0"/>
          <w:sz w:val="24"/>
          <w:szCs w:val="24"/>
          <w:lang w:eastAsia="cs-CZ"/>
        </w:rPr>
        <w:t>poradenská, recenzná a iná expertná činnosť</w:t>
      </w:r>
    </w:p>
    <w:p w14:paraId="27118B99" w14:textId="77777777" w:rsidR="00C73B0A" w:rsidRPr="00D236D2" w:rsidRDefault="00C73B0A" w:rsidP="00916020">
      <w:pPr>
        <w:jc w:val="both"/>
        <w:rPr>
          <w:rFonts w:ascii="Arial" w:hAnsi="Arial" w:cs="Arial"/>
          <w:b/>
          <w:bCs/>
          <w:sz w:val="24"/>
          <w:szCs w:val="24"/>
        </w:rPr>
      </w:pPr>
    </w:p>
    <w:p w14:paraId="67252D51" w14:textId="5FE72B1F" w:rsidR="00021217" w:rsidRDefault="001A7135" w:rsidP="00916020">
      <w:pPr>
        <w:jc w:val="both"/>
        <w:rPr>
          <w:rFonts w:ascii="Arial" w:hAnsi="Arial" w:cs="Arial"/>
          <w:b/>
          <w:bCs/>
          <w:sz w:val="24"/>
          <w:szCs w:val="24"/>
        </w:rPr>
      </w:pPr>
      <w:r>
        <w:rPr>
          <w:rFonts w:ascii="Arial" w:hAnsi="Arial" w:cs="Arial"/>
          <w:b/>
          <w:bCs/>
          <w:sz w:val="24"/>
          <w:szCs w:val="24"/>
        </w:rPr>
        <w:t>doc. Husár</w:t>
      </w:r>
    </w:p>
    <w:p w14:paraId="18487A3C" w14:textId="77777777" w:rsidR="004F57F5" w:rsidRDefault="004F57F5" w:rsidP="00916020">
      <w:pPr>
        <w:pStyle w:val="Odsekzoznamu"/>
        <w:numPr>
          <w:ilvl w:val="0"/>
          <w:numId w:val="11"/>
        </w:numPr>
        <w:jc w:val="both"/>
        <w:rPr>
          <w:rFonts w:ascii="Arial" w:hAnsi="Arial" w:cs="Arial"/>
          <w:bCs/>
          <w:sz w:val="24"/>
          <w:szCs w:val="24"/>
        </w:rPr>
      </w:pPr>
      <w:r w:rsidRPr="004F57F5">
        <w:rPr>
          <w:rFonts w:ascii="Arial" w:hAnsi="Arial" w:cs="Arial"/>
          <w:bCs/>
          <w:sz w:val="24"/>
          <w:szCs w:val="24"/>
        </w:rPr>
        <w:t xml:space="preserve">odborné stanovisko o výklade zákona č. 362/2012 Z. z. </w:t>
      </w:r>
      <w:r>
        <w:rPr>
          <w:rFonts w:ascii="Arial" w:hAnsi="Arial" w:cs="Arial"/>
          <w:bCs/>
          <w:sz w:val="24"/>
          <w:szCs w:val="24"/>
        </w:rPr>
        <w:t>o neprimeraných podmienkach v obchodných vzťahoch, predmetom ktorých sú potraviny pre PRK Partners, s. r. o., Bratislava</w:t>
      </w:r>
    </w:p>
    <w:p w14:paraId="2F86024D" w14:textId="77777777" w:rsidR="004F57F5" w:rsidRPr="004F57F5" w:rsidRDefault="004F57F5" w:rsidP="00916020">
      <w:pPr>
        <w:pStyle w:val="Odsekzoznamu"/>
        <w:jc w:val="both"/>
        <w:rPr>
          <w:rFonts w:ascii="Arial" w:hAnsi="Arial" w:cs="Arial"/>
          <w:bCs/>
          <w:sz w:val="24"/>
          <w:szCs w:val="24"/>
        </w:rPr>
      </w:pPr>
    </w:p>
    <w:p w14:paraId="431307C8" w14:textId="77777777" w:rsidR="00050911" w:rsidRPr="00347CA3" w:rsidRDefault="00AF5ECC" w:rsidP="00916020">
      <w:pPr>
        <w:pStyle w:val="Odsekzoznamu"/>
        <w:numPr>
          <w:ilvl w:val="0"/>
          <w:numId w:val="15"/>
        </w:numPr>
        <w:jc w:val="both"/>
        <w:rPr>
          <w:rFonts w:ascii="Arial" w:hAnsi="Arial" w:cs="Arial"/>
          <w:b/>
          <w:bCs/>
          <w:sz w:val="24"/>
          <w:szCs w:val="24"/>
        </w:rPr>
      </w:pPr>
      <w:r w:rsidRPr="00347CA3">
        <w:rPr>
          <w:rFonts w:ascii="Arial" w:hAnsi="Arial" w:cs="Arial"/>
          <w:b/>
          <w:bCs/>
          <w:sz w:val="24"/>
          <w:szCs w:val="24"/>
        </w:rPr>
        <w:t>i</w:t>
      </w:r>
      <w:r w:rsidR="00030E1C" w:rsidRPr="00347CA3">
        <w:rPr>
          <w:rFonts w:ascii="Arial" w:hAnsi="Arial" w:cs="Arial"/>
          <w:b/>
          <w:bCs/>
          <w:sz w:val="24"/>
          <w:szCs w:val="24"/>
        </w:rPr>
        <w:t>né práce pre štátne a súkromné, domáce a zahraničné organizácie</w:t>
      </w:r>
      <w:r w:rsidR="00050911" w:rsidRPr="00347CA3">
        <w:rPr>
          <w:rFonts w:ascii="Arial" w:hAnsi="Arial" w:cs="Arial"/>
          <w:b/>
          <w:bCs/>
          <w:sz w:val="24"/>
          <w:szCs w:val="24"/>
        </w:rPr>
        <w:t xml:space="preserve"> </w:t>
      </w:r>
    </w:p>
    <w:p w14:paraId="4C1E6C41" w14:textId="77777777" w:rsidR="00050911" w:rsidRPr="00D236D2" w:rsidRDefault="00050911" w:rsidP="00916020">
      <w:pPr>
        <w:jc w:val="both"/>
        <w:rPr>
          <w:rFonts w:ascii="Arial" w:hAnsi="Arial" w:cs="Arial"/>
          <w:b/>
          <w:bCs/>
          <w:sz w:val="24"/>
          <w:szCs w:val="24"/>
        </w:rPr>
      </w:pPr>
    </w:p>
    <w:p w14:paraId="462BE955" w14:textId="67EBCD13" w:rsidR="00334B54" w:rsidRPr="00E2361E" w:rsidRDefault="001A7135" w:rsidP="00916020">
      <w:pPr>
        <w:jc w:val="both"/>
        <w:rPr>
          <w:rFonts w:ascii="Arial" w:hAnsi="Arial" w:cs="Arial"/>
          <w:b/>
          <w:bCs/>
          <w:sz w:val="24"/>
          <w:szCs w:val="24"/>
        </w:rPr>
      </w:pPr>
      <w:r>
        <w:rPr>
          <w:rFonts w:ascii="Arial" w:hAnsi="Arial" w:cs="Arial"/>
          <w:b/>
          <w:bCs/>
          <w:sz w:val="24"/>
          <w:szCs w:val="24"/>
        </w:rPr>
        <w:t>JUDr. Štrkolec</w:t>
      </w:r>
    </w:p>
    <w:p w14:paraId="1DA3350D" w14:textId="5C273C00" w:rsidR="00420C62" w:rsidRPr="00E2361E" w:rsidRDefault="00420C62" w:rsidP="00916020">
      <w:pPr>
        <w:pStyle w:val="Odsekzoznamu"/>
        <w:numPr>
          <w:ilvl w:val="0"/>
          <w:numId w:val="11"/>
        </w:numPr>
        <w:jc w:val="both"/>
        <w:rPr>
          <w:rFonts w:ascii="Arial" w:hAnsi="Arial" w:cs="Arial"/>
          <w:bCs/>
          <w:sz w:val="24"/>
          <w:szCs w:val="24"/>
        </w:rPr>
      </w:pPr>
      <w:r w:rsidRPr="00E2361E">
        <w:rPr>
          <w:rFonts w:ascii="Arial" w:hAnsi="Arial" w:cs="Arial"/>
          <w:bCs/>
          <w:sz w:val="24"/>
          <w:szCs w:val="24"/>
        </w:rPr>
        <w:t>poradca Ústavného súdu SR</w:t>
      </w:r>
      <w:r w:rsidR="001A7135">
        <w:rPr>
          <w:rFonts w:ascii="Arial" w:hAnsi="Arial" w:cs="Arial"/>
          <w:bCs/>
          <w:sz w:val="24"/>
          <w:szCs w:val="24"/>
        </w:rPr>
        <w:t xml:space="preserve"> v Košiciach</w:t>
      </w:r>
    </w:p>
    <w:p w14:paraId="1936FF07" w14:textId="77777777" w:rsidR="00C73B0A" w:rsidRPr="00E2361E" w:rsidRDefault="00C73B0A" w:rsidP="00916020">
      <w:pPr>
        <w:pStyle w:val="Odsekzoznamu"/>
        <w:jc w:val="both"/>
        <w:rPr>
          <w:rFonts w:ascii="Arial" w:hAnsi="Arial" w:cs="Arial"/>
          <w:bCs/>
          <w:sz w:val="24"/>
          <w:szCs w:val="24"/>
        </w:rPr>
      </w:pPr>
    </w:p>
    <w:p w14:paraId="386DBBE6" w14:textId="77777777" w:rsidR="001A7135" w:rsidRDefault="001A7135" w:rsidP="00916020">
      <w:pPr>
        <w:suppressAutoHyphens w:val="0"/>
        <w:spacing w:after="200" w:line="276" w:lineRule="auto"/>
        <w:jc w:val="both"/>
        <w:rPr>
          <w:rFonts w:ascii="Arial" w:hAnsi="Arial" w:cs="Arial"/>
          <w:b/>
          <w:sz w:val="24"/>
          <w:szCs w:val="24"/>
          <w:lang w:eastAsia="sk-SK"/>
        </w:rPr>
      </w:pPr>
      <w:r>
        <w:rPr>
          <w:rFonts w:ascii="Arial" w:hAnsi="Arial" w:cs="Arial"/>
          <w:b/>
          <w:sz w:val="24"/>
          <w:szCs w:val="24"/>
          <w:lang w:eastAsia="sk-SK"/>
        </w:rPr>
        <w:br w:type="page"/>
      </w:r>
    </w:p>
    <w:p w14:paraId="6DE27812" w14:textId="63FF05F6" w:rsidR="009C27A2" w:rsidRPr="00E2361E" w:rsidRDefault="001A7135" w:rsidP="00916020">
      <w:pPr>
        <w:suppressAutoHyphens w:val="0"/>
        <w:jc w:val="both"/>
        <w:rPr>
          <w:rFonts w:ascii="Arial" w:hAnsi="Arial" w:cs="Arial"/>
          <w:b/>
          <w:sz w:val="24"/>
          <w:szCs w:val="24"/>
          <w:lang w:eastAsia="sk-SK"/>
        </w:rPr>
      </w:pPr>
      <w:r>
        <w:rPr>
          <w:rFonts w:ascii="Arial" w:hAnsi="Arial" w:cs="Arial"/>
          <w:b/>
          <w:sz w:val="24"/>
          <w:szCs w:val="24"/>
          <w:lang w:eastAsia="sk-SK"/>
        </w:rPr>
        <w:lastRenderedPageBreak/>
        <w:t>JUDr. Richterová</w:t>
      </w:r>
    </w:p>
    <w:p w14:paraId="24254426" w14:textId="77777777" w:rsidR="009F47D9" w:rsidRPr="009F47D9" w:rsidRDefault="009F47D9" w:rsidP="00916020">
      <w:pPr>
        <w:pStyle w:val="Zkladntext"/>
        <w:numPr>
          <w:ilvl w:val="0"/>
          <w:numId w:val="11"/>
        </w:numPr>
        <w:tabs>
          <w:tab w:val="left" w:pos="0"/>
        </w:tabs>
        <w:spacing w:after="0"/>
        <w:jc w:val="both"/>
        <w:rPr>
          <w:rFonts w:ascii="Arial" w:hAnsi="Arial" w:cs="Arial"/>
          <w:b/>
        </w:rPr>
      </w:pPr>
      <w:r w:rsidRPr="009F47D9">
        <w:rPr>
          <w:rFonts w:ascii="Arial" w:hAnsi="Arial" w:cs="Arial"/>
        </w:rPr>
        <w:t xml:space="preserve">posudzovanie predkladaných projektov na akreditáciu subjektov v zmysle </w:t>
      </w:r>
      <w:r w:rsidRPr="009F47D9">
        <w:rPr>
          <w:rFonts w:ascii="Arial" w:hAnsi="Arial" w:cs="Arial"/>
        </w:rPr>
        <w:tab/>
      </w:r>
    </w:p>
    <w:p w14:paraId="44B43827" w14:textId="77777777" w:rsidR="009F47D9" w:rsidRPr="009F47D9" w:rsidRDefault="009F47D9" w:rsidP="00916020">
      <w:pPr>
        <w:pStyle w:val="Zkladntext"/>
        <w:tabs>
          <w:tab w:val="left" w:pos="0"/>
        </w:tabs>
        <w:spacing w:after="0"/>
        <w:ind w:left="720"/>
        <w:jc w:val="both"/>
        <w:rPr>
          <w:rFonts w:ascii="Arial" w:hAnsi="Arial" w:cs="Arial"/>
          <w:b/>
        </w:rPr>
      </w:pPr>
      <w:r w:rsidRPr="009F47D9">
        <w:rPr>
          <w:rFonts w:ascii="Arial" w:hAnsi="Arial" w:cs="Arial"/>
        </w:rPr>
        <w:t xml:space="preserve">zákona č. 305/2005   Z. z. o sociálnoprávnej ochrane a sociálnej kuratele pri Ministerstve </w:t>
      </w:r>
      <w:r w:rsidRPr="009F47D9">
        <w:rPr>
          <w:rFonts w:ascii="Arial" w:hAnsi="Arial" w:cs="Arial"/>
        </w:rPr>
        <w:tab/>
        <w:t>práce, sociálnych vecí  a rodiny SR</w:t>
      </w:r>
    </w:p>
    <w:p w14:paraId="50DAFB8C" w14:textId="77777777" w:rsidR="009F47D9" w:rsidRPr="009F47D9" w:rsidRDefault="009F47D9" w:rsidP="00916020">
      <w:pPr>
        <w:pStyle w:val="Zkladntext"/>
        <w:numPr>
          <w:ilvl w:val="0"/>
          <w:numId w:val="11"/>
        </w:numPr>
        <w:tabs>
          <w:tab w:val="left" w:pos="0"/>
        </w:tabs>
        <w:spacing w:after="0"/>
        <w:jc w:val="both"/>
        <w:rPr>
          <w:rFonts w:ascii="Arial" w:hAnsi="Arial" w:cs="Arial"/>
          <w:b/>
        </w:rPr>
      </w:pPr>
      <w:r w:rsidRPr="009F47D9">
        <w:rPr>
          <w:rFonts w:ascii="Arial" w:hAnsi="Arial" w:cs="Arial"/>
        </w:rPr>
        <w:t xml:space="preserve">vypracovanie Dôvodovej správy pre štvrtú hlavu – výživné – II. časť Rodinné </w:t>
      </w:r>
      <w:r w:rsidRPr="009F47D9">
        <w:rPr>
          <w:rFonts w:ascii="Arial" w:hAnsi="Arial" w:cs="Arial"/>
        </w:rPr>
        <w:tab/>
        <w:t xml:space="preserve">     právo  v rekodifikovanom Občianskom zákonníku</w:t>
      </w:r>
    </w:p>
    <w:p w14:paraId="7BF0F95B" w14:textId="77777777" w:rsidR="009F47D9" w:rsidRPr="00E2361E" w:rsidRDefault="009F47D9" w:rsidP="00916020">
      <w:pPr>
        <w:pStyle w:val="Zkladntext"/>
        <w:numPr>
          <w:ilvl w:val="0"/>
          <w:numId w:val="11"/>
        </w:numPr>
        <w:tabs>
          <w:tab w:val="left" w:pos="0"/>
        </w:tabs>
        <w:spacing w:after="0"/>
        <w:jc w:val="both"/>
        <w:rPr>
          <w:rFonts w:ascii="Arial" w:hAnsi="Arial" w:cs="Arial"/>
          <w:b/>
        </w:rPr>
      </w:pPr>
      <w:r w:rsidRPr="009F47D9">
        <w:rPr>
          <w:rFonts w:ascii="Arial" w:hAnsi="Arial" w:cs="Arial"/>
        </w:rPr>
        <w:t xml:space="preserve">vypracovanie pripomienok k čl. 3 Dohovoru o právach dieťaťa pre Výbor </w:t>
      </w:r>
      <w:r w:rsidRPr="009F47D9">
        <w:rPr>
          <w:rFonts w:ascii="Arial" w:hAnsi="Arial" w:cs="Arial"/>
        </w:rPr>
        <w:tab/>
        <w:t xml:space="preserve">pre </w:t>
      </w:r>
      <w:r w:rsidRPr="009F47D9">
        <w:rPr>
          <w:rFonts w:ascii="Arial" w:hAnsi="Arial" w:cs="Arial"/>
        </w:rPr>
        <w:tab/>
        <w:t xml:space="preserve">     práva  dieťaťa pri OSN  za Unicef SR</w:t>
      </w:r>
    </w:p>
    <w:p w14:paraId="669B0D8B" w14:textId="77777777" w:rsidR="00E2361E" w:rsidRPr="00E2361E" w:rsidRDefault="00E2361E" w:rsidP="00916020">
      <w:pPr>
        <w:pStyle w:val="Zkladntext"/>
        <w:tabs>
          <w:tab w:val="left" w:pos="0"/>
        </w:tabs>
        <w:spacing w:after="0"/>
        <w:ind w:left="720"/>
        <w:jc w:val="both"/>
        <w:rPr>
          <w:rFonts w:ascii="Arial" w:hAnsi="Arial" w:cs="Arial"/>
          <w:b/>
        </w:rPr>
      </w:pPr>
    </w:p>
    <w:p w14:paraId="65638681" w14:textId="574F889E" w:rsidR="009F47D9" w:rsidRPr="00E2361E" w:rsidRDefault="001A7135" w:rsidP="00916020">
      <w:pPr>
        <w:suppressAutoHyphens w:val="0"/>
        <w:jc w:val="both"/>
        <w:rPr>
          <w:rFonts w:ascii="Arial" w:hAnsi="Arial" w:cs="Arial"/>
          <w:b/>
          <w:sz w:val="24"/>
          <w:szCs w:val="24"/>
        </w:rPr>
      </w:pPr>
      <w:r>
        <w:rPr>
          <w:rFonts w:ascii="Arial" w:hAnsi="Arial" w:cs="Arial"/>
          <w:b/>
          <w:sz w:val="24"/>
          <w:szCs w:val="24"/>
        </w:rPr>
        <w:t>JUDr. Graban</w:t>
      </w:r>
    </w:p>
    <w:p w14:paraId="362BEA1E" w14:textId="77777777" w:rsidR="00C75284" w:rsidRPr="00C75284" w:rsidRDefault="00C75284" w:rsidP="00916020">
      <w:pPr>
        <w:pStyle w:val="Odsekzoznamu"/>
        <w:numPr>
          <w:ilvl w:val="0"/>
          <w:numId w:val="11"/>
        </w:numPr>
        <w:jc w:val="both"/>
        <w:rPr>
          <w:rFonts w:ascii="Arial" w:hAnsi="Arial" w:cs="Arial"/>
          <w:sz w:val="24"/>
          <w:szCs w:val="24"/>
        </w:rPr>
      </w:pPr>
      <w:r>
        <w:rPr>
          <w:rFonts w:ascii="Arial" w:hAnsi="Arial" w:cs="Arial"/>
          <w:sz w:val="24"/>
          <w:szCs w:val="24"/>
        </w:rPr>
        <w:t>p</w:t>
      </w:r>
      <w:r w:rsidRPr="00C75284">
        <w:rPr>
          <w:rFonts w:ascii="Arial" w:hAnsi="Arial" w:cs="Arial"/>
          <w:sz w:val="24"/>
          <w:szCs w:val="24"/>
        </w:rPr>
        <w:t>rax študentov v advokátskej kancelárii GRABAN, TORMA &amp; PARTNERS s.r.o.</w:t>
      </w:r>
    </w:p>
    <w:p w14:paraId="4DC13FEA" w14:textId="77777777" w:rsidR="00C75284" w:rsidRDefault="00C75284" w:rsidP="00916020">
      <w:pPr>
        <w:suppressAutoHyphens w:val="0"/>
        <w:jc w:val="both"/>
      </w:pPr>
    </w:p>
    <w:p w14:paraId="09BDC4A2" w14:textId="77777777" w:rsidR="004F57F5" w:rsidRDefault="004F57F5" w:rsidP="00916020">
      <w:pPr>
        <w:pStyle w:val="Odsekzoznamu"/>
        <w:numPr>
          <w:ilvl w:val="0"/>
          <w:numId w:val="15"/>
        </w:numPr>
        <w:suppressAutoHyphens w:val="0"/>
        <w:jc w:val="both"/>
        <w:rPr>
          <w:rFonts w:ascii="Arial" w:hAnsi="Arial" w:cs="Arial"/>
          <w:b/>
          <w:sz w:val="24"/>
          <w:szCs w:val="24"/>
        </w:rPr>
      </w:pPr>
      <w:r w:rsidRPr="004F57F5">
        <w:rPr>
          <w:rFonts w:ascii="Arial" w:hAnsi="Arial" w:cs="Arial"/>
          <w:sz w:val="24"/>
          <w:szCs w:val="24"/>
        </w:rPr>
        <w:t> </w:t>
      </w:r>
      <w:r w:rsidRPr="004F57F5">
        <w:rPr>
          <w:rFonts w:ascii="Arial" w:hAnsi="Arial" w:cs="Arial"/>
          <w:b/>
          <w:sz w:val="24"/>
          <w:szCs w:val="24"/>
        </w:rPr>
        <w:t>iná zmluvná a nezmluvná spolupráca s</w:t>
      </w:r>
      <w:r>
        <w:rPr>
          <w:rFonts w:ascii="Arial" w:hAnsi="Arial" w:cs="Arial"/>
          <w:b/>
          <w:sz w:val="24"/>
          <w:szCs w:val="24"/>
        </w:rPr>
        <w:t> </w:t>
      </w:r>
      <w:r w:rsidRPr="004F57F5">
        <w:rPr>
          <w:rFonts w:ascii="Arial" w:hAnsi="Arial" w:cs="Arial"/>
          <w:b/>
          <w:sz w:val="24"/>
          <w:szCs w:val="24"/>
        </w:rPr>
        <w:t>praxou</w:t>
      </w:r>
    </w:p>
    <w:p w14:paraId="502D3F69" w14:textId="77777777" w:rsidR="00BE3C0C" w:rsidRDefault="00BE3C0C" w:rsidP="00916020">
      <w:pPr>
        <w:suppressAutoHyphens w:val="0"/>
        <w:jc w:val="both"/>
        <w:rPr>
          <w:rFonts w:ascii="Arial" w:hAnsi="Arial" w:cs="Arial"/>
          <w:b/>
          <w:sz w:val="24"/>
          <w:szCs w:val="24"/>
        </w:rPr>
      </w:pPr>
    </w:p>
    <w:p w14:paraId="72E680B3" w14:textId="471AEC24" w:rsidR="00141A2C" w:rsidRPr="00E2361E" w:rsidRDefault="001A7135" w:rsidP="00916020">
      <w:pPr>
        <w:suppressAutoHyphens w:val="0"/>
        <w:jc w:val="both"/>
        <w:rPr>
          <w:rFonts w:ascii="Arial" w:hAnsi="Arial" w:cs="Arial"/>
          <w:b/>
          <w:sz w:val="24"/>
          <w:szCs w:val="24"/>
        </w:rPr>
      </w:pPr>
      <w:r>
        <w:rPr>
          <w:rFonts w:ascii="Arial" w:hAnsi="Arial" w:cs="Arial"/>
          <w:b/>
          <w:sz w:val="24"/>
          <w:szCs w:val="24"/>
        </w:rPr>
        <w:t>JUDr. Čorba</w:t>
      </w:r>
    </w:p>
    <w:p w14:paraId="0FE43FE7" w14:textId="77777777" w:rsidR="00A276AF" w:rsidRDefault="00141A2C" w:rsidP="00916020">
      <w:pPr>
        <w:pStyle w:val="Odsekzoznamu"/>
        <w:numPr>
          <w:ilvl w:val="0"/>
          <w:numId w:val="11"/>
        </w:numPr>
        <w:suppressAutoHyphens w:val="0"/>
        <w:jc w:val="both"/>
        <w:rPr>
          <w:rFonts w:ascii="Arial" w:hAnsi="Arial" w:cs="Arial"/>
          <w:sz w:val="24"/>
          <w:szCs w:val="24"/>
        </w:rPr>
      </w:pPr>
      <w:r w:rsidRPr="00141A2C">
        <w:rPr>
          <w:rFonts w:ascii="Arial" w:hAnsi="Arial" w:cs="Arial"/>
          <w:sz w:val="24"/>
          <w:szCs w:val="24"/>
        </w:rPr>
        <w:t>vypracovanie odpovedí na dotazník T.M.C. Asser Instuut v Hágu ohľadne práv organizátorov športových podujatí na Slovensku</w:t>
      </w:r>
    </w:p>
    <w:p w14:paraId="4274318C" w14:textId="77777777" w:rsidR="00A276AF" w:rsidRDefault="00A276AF" w:rsidP="00916020">
      <w:pPr>
        <w:suppressAutoHyphens w:val="0"/>
        <w:jc w:val="both"/>
        <w:rPr>
          <w:rFonts w:ascii="Arial" w:hAnsi="Arial" w:cs="Arial"/>
          <w:sz w:val="24"/>
          <w:szCs w:val="24"/>
        </w:rPr>
      </w:pPr>
    </w:p>
    <w:p w14:paraId="7E9D9D46" w14:textId="70078829" w:rsidR="00A276AF" w:rsidRPr="00443D76" w:rsidRDefault="001A7135" w:rsidP="00916020">
      <w:pPr>
        <w:suppressAutoHyphens w:val="0"/>
        <w:jc w:val="both"/>
        <w:rPr>
          <w:rFonts w:ascii="Arial" w:hAnsi="Arial" w:cs="Arial"/>
          <w:b/>
          <w:sz w:val="24"/>
          <w:szCs w:val="24"/>
        </w:rPr>
      </w:pPr>
      <w:r>
        <w:rPr>
          <w:rFonts w:ascii="Arial" w:hAnsi="Arial" w:cs="Arial"/>
          <w:b/>
          <w:sz w:val="24"/>
          <w:szCs w:val="24"/>
        </w:rPr>
        <w:t xml:space="preserve">JUDr. </w:t>
      </w:r>
      <w:r w:rsidR="00A276AF" w:rsidRPr="00443D76">
        <w:rPr>
          <w:rFonts w:ascii="Arial" w:hAnsi="Arial" w:cs="Arial"/>
          <w:b/>
          <w:sz w:val="24"/>
          <w:szCs w:val="24"/>
        </w:rPr>
        <w:t>Lamačková</w:t>
      </w:r>
    </w:p>
    <w:p w14:paraId="7FA78953" w14:textId="77777777" w:rsidR="00A276AF" w:rsidRPr="00E2361E" w:rsidRDefault="00A276AF" w:rsidP="00916020">
      <w:pPr>
        <w:pStyle w:val="Odsekzoznamu"/>
        <w:numPr>
          <w:ilvl w:val="0"/>
          <w:numId w:val="11"/>
        </w:numPr>
        <w:jc w:val="both"/>
        <w:rPr>
          <w:rFonts w:ascii="Arial" w:hAnsi="Arial" w:cs="Arial"/>
          <w:sz w:val="24"/>
          <w:szCs w:val="24"/>
        </w:rPr>
      </w:pPr>
      <w:r w:rsidRPr="00E2361E">
        <w:rPr>
          <w:rFonts w:ascii="Arial" w:hAnsi="Arial" w:cs="Arial"/>
          <w:sz w:val="24"/>
          <w:szCs w:val="24"/>
        </w:rPr>
        <w:t xml:space="preserve">v rámci projektu zo štrukturálnych fondov „Inovácie pre vedomostnú spoločnosť (IRES)“, OV Vzdelávanie, je realizovaná spolupráca s praxou: Krajský súd v Košiciach, Krajská prokuratúra v Košiciach, Centrum právnej pomoci – Kancelária Košice, Správa katastra Košice, o.z. Poradňa pre občianske a ľudské práva, advokátska kancelária Azariová &amp; Ružbašán, Law firm s r.o., U. S. Steel Košice, s r.o., advokátska kancelária H&amp;H PARTNERS s r.o., o.z. Komora pre medicínske právo – MEDIUS,  ÚVV a ÚVTOS Košice, ÚVTOS Košice – Šaca, Gymnázium Poštová 9 v Košiciach, Gymnázium Šrobárova 1 v Košiciach, Gymnázium Komenského 32 v Košiciach. </w:t>
      </w:r>
    </w:p>
    <w:p w14:paraId="594C41F1" w14:textId="77777777" w:rsidR="00A276AF" w:rsidRPr="00E2361E" w:rsidRDefault="00A276AF" w:rsidP="00916020">
      <w:pPr>
        <w:pStyle w:val="Odsekzoznamu"/>
        <w:jc w:val="both"/>
        <w:rPr>
          <w:rFonts w:ascii="Arial" w:hAnsi="Arial" w:cs="Arial"/>
          <w:sz w:val="24"/>
          <w:szCs w:val="24"/>
        </w:rPr>
      </w:pPr>
      <w:r w:rsidRPr="00E2361E">
        <w:rPr>
          <w:rFonts w:ascii="Arial" w:hAnsi="Arial" w:cs="Arial"/>
          <w:sz w:val="24"/>
          <w:szCs w:val="24"/>
        </w:rPr>
        <w:t>Predmetom spolupráce je zabezpečenie prepojenia teoretických znalostí študentov práva s nadobudnutie praktických skúseností a kľúčových právnických zručností v budúcej profesii právnika.</w:t>
      </w:r>
    </w:p>
    <w:p w14:paraId="5D8AA014" w14:textId="77777777" w:rsidR="00C75284" w:rsidRDefault="00C75284" w:rsidP="00916020">
      <w:pPr>
        <w:suppressAutoHyphens w:val="0"/>
        <w:spacing w:after="200" w:line="276" w:lineRule="auto"/>
        <w:jc w:val="both"/>
        <w:rPr>
          <w:rFonts w:ascii="Arial" w:hAnsi="Arial" w:cs="Arial"/>
          <w:b/>
          <w:sz w:val="28"/>
          <w:szCs w:val="28"/>
          <w:lang w:eastAsia="sk-SK"/>
        </w:rPr>
      </w:pPr>
    </w:p>
    <w:p w14:paraId="2A2BFDD4" w14:textId="77777777" w:rsidR="00504220" w:rsidRDefault="00504220" w:rsidP="00916020">
      <w:pPr>
        <w:suppressAutoHyphens w:val="0"/>
        <w:spacing w:after="200" w:line="276" w:lineRule="auto"/>
        <w:jc w:val="both"/>
        <w:rPr>
          <w:rFonts w:ascii="Arial" w:hAnsi="Arial" w:cs="Arial"/>
          <w:b/>
          <w:sz w:val="28"/>
          <w:szCs w:val="28"/>
          <w:lang w:eastAsia="sk-SK"/>
        </w:rPr>
      </w:pPr>
      <w:r>
        <w:br w:type="page"/>
      </w:r>
    </w:p>
    <w:p w14:paraId="74B56A54" w14:textId="77777777" w:rsidR="00574E06" w:rsidRPr="003B55CC" w:rsidRDefault="00F618A3" w:rsidP="00CB4978">
      <w:pPr>
        <w:pStyle w:val="Nadpis1"/>
      </w:pPr>
      <w:bookmarkStart w:id="16" w:name="_Toc384034636"/>
      <w:r w:rsidRPr="003B55CC">
        <w:lastRenderedPageBreak/>
        <w:t>4</w:t>
      </w:r>
      <w:r w:rsidR="00574E06" w:rsidRPr="003B55CC">
        <w:t>.</w:t>
      </w:r>
      <w:r w:rsidR="00DA7847">
        <w:t xml:space="preserve"> </w:t>
      </w:r>
      <w:r w:rsidR="00574E06" w:rsidRPr="003B55CC">
        <w:t>Významné vedeckovýskumné výsledky fakulty v roku 201</w:t>
      </w:r>
      <w:r w:rsidR="00420C62">
        <w:t>3</w:t>
      </w:r>
      <w:bookmarkEnd w:id="16"/>
    </w:p>
    <w:p w14:paraId="6EBD212F" w14:textId="77777777" w:rsidR="00E67F30" w:rsidRPr="00D236D2" w:rsidRDefault="00E67F30" w:rsidP="00574E06">
      <w:pPr>
        <w:jc w:val="both"/>
        <w:rPr>
          <w:rFonts w:ascii="Arial" w:hAnsi="Arial" w:cs="Arial"/>
          <w:sz w:val="24"/>
          <w:szCs w:val="24"/>
        </w:rPr>
      </w:pPr>
    </w:p>
    <w:p w14:paraId="68AEEDE6" w14:textId="77777777" w:rsidR="00574E06" w:rsidRPr="00D236D2" w:rsidRDefault="00DA7847" w:rsidP="00DA7847">
      <w:pPr>
        <w:pStyle w:val="Nadpis2"/>
      </w:pPr>
      <w:bookmarkStart w:id="17" w:name="_Toc384034637"/>
      <w:r>
        <w:t xml:space="preserve">4.1 </w:t>
      </w:r>
      <w:r w:rsidR="00E67F30" w:rsidRPr="00D236D2">
        <w:t>Najvýznamnejšie a najcitovanejšie vedecké  práce zamestnancov fakulty</w:t>
      </w:r>
      <w:bookmarkEnd w:id="17"/>
    </w:p>
    <w:p w14:paraId="19E98B11" w14:textId="77777777" w:rsidR="00E67F30" w:rsidRPr="00D236D2" w:rsidRDefault="00E66EA2">
      <w:pPr>
        <w:suppressAutoHyphens w:val="0"/>
        <w:spacing w:after="200" w:line="276" w:lineRule="auto"/>
        <w:rPr>
          <w:rFonts w:ascii="Arial" w:hAnsi="Arial" w:cs="Arial"/>
          <w:b/>
          <w:sz w:val="24"/>
          <w:szCs w:val="24"/>
        </w:rPr>
      </w:pPr>
      <w:r w:rsidRPr="00D236D2">
        <w:rPr>
          <w:rFonts w:ascii="Arial" w:hAnsi="Arial" w:cs="Arial"/>
          <w:b/>
          <w:sz w:val="24"/>
          <w:szCs w:val="24"/>
        </w:rPr>
        <w:t xml:space="preserve"> </w:t>
      </w:r>
    </w:p>
    <w:p w14:paraId="2F88BDFA" w14:textId="77777777" w:rsidR="00E66EA2" w:rsidRPr="00D236D2" w:rsidRDefault="00E66EA2">
      <w:pPr>
        <w:suppressAutoHyphens w:val="0"/>
        <w:spacing w:after="200" w:line="276" w:lineRule="auto"/>
        <w:rPr>
          <w:rFonts w:ascii="Arial" w:hAnsi="Arial" w:cs="Arial"/>
          <w:b/>
          <w:sz w:val="24"/>
          <w:szCs w:val="24"/>
        </w:rPr>
      </w:pPr>
      <w:r w:rsidRPr="00D236D2">
        <w:rPr>
          <w:rFonts w:ascii="Arial" w:hAnsi="Arial" w:cs="Arial"/>
          <w:b/>
          <w:sz w:val="24"/>
          <w:szCs w:val="24"/>
        </w:rPr>
        <w:t>Oblasť výskumu 7: Právo a medzinárodné vzťahy</w:t>
      </w:r>
    </w:p>
    <w:p w14:paraId="2BECFF81" w14:textId="77777777" w:rsidR="00E66EA2" w:rsidRPr="00D236D2" w:rsidRDefault="00E66EA2">
      <w:pPr>
        <w:suppressAutoHyphens w:val="0"/>
        <w:spacing w:after="200" w:line="276" w:lineRule="auto"/>
        <w:rPr>
          <w:rFonts w:ascii="Arial" w:hAnsi="Arial" w:cs="Arial"/>
          <w:b/>
          <w:sz w:val="24"/>
          <w:szCs w:val="24"/>
        </w:rPr>
      </w:pPr>
      <w:r w:rsidRPr="0070610A">
        <w:rPr>
          <w:rFonts w:ascii="Arial" w:hAnsi="Arial" w:cs="Arial"/>
          <w:b/>
          <w:sz w:val="24"/>
          <w:szCs w:val="24"/>
        </w:rPr>
        <w:t>Tri najvýznamnejšie práce publikované v roku 201</w:t>
      </w:r>
      <w:r w:rsidR="001449C5" w:rsidRPr="0070610A">
        <w:rPr>
          <w:rFonts w:ascii="Arial" w:hAnsi="Arial" w:cs="Arial"/>
          <w:b/>
          <w:sz w:val="24"/>
          <w:szCs w:val="24"/>
        </w:rPr>
        <w:t>3</w:t>
      </w:r>
      <w:r w:rsidR="00132847" w:rsidRPr="0070610A">
        <w:rPr>
          <w:rFonts w:ascii="Arial" w:hAnsi="Arial" w:cs="Arial"/>
          <w:b/>
          <w:sz w:val="24"/>
          <w:szCs w:val="24"/>
        </w:rPr>
        <w:t>:</w:t>
      </w:r>
    </w:p>
    <w:p w14:paraId="3E12CFFB" w14:textId="77777777" w:rsidR="00802148" w:rsidRDefault="00802148">
      <w:pPr>
        <w:suppressAutoHyphens w:val="0"/>
        <w:spacing w:after="200" w:line="276" w:lineRule="auto"/>
        <w:rPr>
          <w:rFonts w:ascii="Arial" w:hAnsi="Arial" w:cs="Arial"/>
          <w:sz w:val="24"/>
          <w:szCs w:val="24"/>
          <w:u w:val="single"/>
        </w:rPr>
      </w:pPr>
      <w:r>
        <w:rPr>
          <w:rFonts w:ascii="Arial" w:hAnsi="Arial" w:cs="Arial"/>
          <w:sz w:val="24"/>
          <w:szCs w:val="24"/>
          <w:u w:val="single"/>
        </w:rPr>
        <w:t>ABC – Kapitoly vo vedeckých monografiách</w:t>
      </w:r>
      <w:r w:rsidR="00D445A9">
        <w:rPr>
          <w:rFonts w:ascii="Arial" w:hAnsi="Arial" w:cs="Arial"/>
          <w:sz w:val="24"/>
          <w:szCs w:val="24"/>
          <w:u w:val="single"/>
        </w:rPr>
        <w:t xml:space="preserve"> vydané v zahraničných vydavateľstvách</w:t>
      </w:r>
      <w:r>
        <w:rPr>
          <w:rFonts w:ascii="Arial" w:hAnsi="Arial" w:cs="Arial"/>
          <w:sz w:val="24"/>
          <w:szCs w:val="24"/>
          <w:u w:val="single"/>
        </w:rPr>
        <w:t xml:space="preserve"> </w:t>
      </w:r>
    </w:p>
    <w:p w14:paraId="72C19B09" w14:textId="77777777" w:rsidR="00802148" w:rsidRPr="00802148" w:rsidRDefault="00802148" w:rsidP="00802148">
      <w:pPr>
        <w:suppressAutoHyphens w:val="0"/>
        <w:rPr>
          <w:rFonts w:ascii="Arial" w:hAnsi="Arial" w:cs="Arial"/>
          <w:sz w:val="24"/>
          <w:szCs w:val="24"/>
        </w:rPr>
      </w:pPr>
      <w:r w:rsidRPr="00802148">
        <w:rPr>
          <w:rFonts w:ascii="Arial" w:hAnsi="Arial" w:cs="Arial"/>
          <w:b/>
          <w:sz w:val="24"/>
          <w:szCs w:val="24"/>
        </w:rPr>
        <w:t>MAZÁK, Ján</w:t>
      </w:r>
      <w:r w:rsidRPr="00802148">
        <w:rPr>
          <w:rFonts w:ascii="Arial" w:hAnsi="Arial" w:cs="Arial"/>
          <w:sz w:val="24"/>
          <w:szCs w:val="24"/>
        </w:rPr>
        <w:t xml:space="preserve"> – MOZER, Martin</w:t>
      </w:r>
    </w:p>
    <w:p w14:paraId="086593B8" w14:textId="77777777" w:rsidR="00802148" w:rsidRDefault="00802148" w:rsidP="00802148">
      <w:pPr>
        <w:suppressAutoHyphens w:val="0"/>
      </w:pPr>
      <w:r w:rsidRPr="00802148">
        <w:rPr>
          <w:rFonts w:ascii="Arial" w:hAnsi="Arial" w:cs="Arial"/>
          <w:sz w:val="24"/>
          <w:szCs w:val="24"/>
        </w:rPr>
        <w:t>Adjudication by Reference to General Principles of EU law: A Second Look at the Mangold Case Law</w:t>
      </w:r>
      <w:r>
        <w:t xml:space="preserve"> </w:t>
      </w:r>
    </w:p>
    <w:p w14:paraId="3BE0BF9A" w14:textId="77777777" w:rsidR="00802148" w:rsidRDefault="00802148" w:rsidP="00504220">
      <w:pPr>
        <w:suppressAutoHyphens w:val="0"/>
        <w:rPr>
          <w:rFonts w:ascii="Arial" w:hAnsi="Arial" w:cs="Arial"/>
          <w:sz w:val="24"/>
          <w:szCs w:val="24"/>
        </w:rPr>
      </w:pPr>
      <w:r w:rsidRPr="00802148">
        <w:rPr>
          <w:rFonts w:ascii="Arial" w:hAnsi="Arial" w:cs="Arial"/>
          <w:b/>
          <w:sz w:val="24"/>
          <w:szCs w:val="24"/>
        </w:rPr>
        <w:t>Oxford : Hart Publishing</w:t>
      </w:r>
      <w:r w:rsidR="00504220">
        <w:rPr>
          <w:rFonts w:ascii="Arial" w:hAnsi="Arial" w:cs="Arial"/>
          <w:sz w:val="24"/>
          <w:szCs w:val="24"/>
        </w:rPr>
        <w:t xml:space="preserve"> (2013) 61 – 86.</w:t>
      </w:r>
    </w:p>
    <w:p w14:paraId="382354E8" w14:textId="77777777" w:rsidR="00504220" w:rsidRPr="00504220" w:rsidRDefault="00504220" w:rsidP="00504220">
      <w:pPr>
        <w:suppressAutoHyphens w:val="0"/>
        <w:rPr>
          <w:rFonts w:ascii="Arial" w:hAnsi="Arial" w:cs="Arial"/>
          <w:sz w:val="24"/>
          <w:szCs w:val="24"/>
        </w:rPr>
      </w:pPr>
    </w:p>
    <w:p w14:paraId="3E7D1994" w14:textId="77777777" w:rsidR="00D445A9" w:rsidRPr="00D445A9" w:rsidRDefault="00D445A9" w:rsidP="00D445A9">
      <w:pPr>
        <w:suppressAutoHyphens w:val="0"/>
        <w:rPr>
          <w:rFonts w:ascii="Arial" w:hAnsi="Arial" w:cs="Arial"/>
          <w:b/>
          <w:sz w:val="24"/>
          <w:szCs w:val="24"/>
        </w:rPr>
      </w:pPr>
      <w:r w:rsidRPr="00D445A9">
        <w:rPr>
          <w:rFonts w:ascii="Arial" w:hAnsi="Arial" w:cs="Arial"/>
          <w:b/>
          <w:sz w:val="24"/>
          <w:szCs w:val="24"/>
        </w:rPr>
        <w:t>BABČÁK, Vladimír</w:t>
      </w:r>
    </w:p>
    <w:p w14:paraId="604B1FAD" w14:textId="77777777" w:rsidR="00D445A9" w:rsidRDefault="00D445A9" w:rsidP="00504220">
      <w:pPr>
        <w:suppressAutoHyphens w:val="0"/>
        <w:rPr>
          <w:rFonts w:ascii="Arial" w:hAnsi="Arial" w:cs="Arial"/>
          <w:sz w:val="24"/>
          <w:szCs w:val="24"/>
        </w:rPr>
      </w:pPr>
      <w:r w:rsidRPr="00D445A9">
        <w:rPr>
          <w:rFonts w:ascii="Arial" w:hAnsi="Arial" w:cs="Arial"/>
          <w:sz w:val="24"/>
          <w:szCs w:val="24"/>
        </w:rPr>
        <w:t xml:space="preserve">Stan gospodarki i finansów publicznych na Slowacji jako paňstwa czlonkowskiego strefy euro </w:t>
      </w:r>
      <w:r>
        <w:rPr>
          <w:rFonts w:ascii="Arial" w:hAnsi="Arial" w:cs="Arial"/>
          <w:sz w:val="24"/>
          <w:szCs w:val="24"/>
        </w:rPr>
        <w:br/>
      </w:r>
      <w:r>
        <w:rPr>
          <w:rFonts w:ascii="Arial" w:hAnsi="Arial" w:cs="Arial"/>
          <w:b/>
          <w:sz w:val="24"/>
          <w:szCs w:val="24"/>
        </w:rPr>
        <w:t>Bialystok : Temida, 2 (2013)</w:t>
      </w:r>
      <w:r w:rsidR="00504220">
        <w:rPr>
          <w:rFonts w:ascii="Arial" w:hAnsi="Arial" w:cs="Arial"/>
          <w:sz w:val="24"/>
          <w:szCs w:val="24"/>
        </w:rPr>
        <w:t xml:space="preserve"> 53-76.</w:t>
      </w:r>
    </w:p>
    <w:p w14:paraId="3D0B12AE" w14:textId="77777777" w:rsidR="00504220" w:rsidRPr="00504220" w:rsidRDefault="00504220" w:rsidP="00504220">
      <w:pPr>
        <w:suppressAutoHyphens w:val="0"/>
        <w:rPr>
          <w:rFonts w:ascii="Arial" w:hAnsi="Arial" w:cs="Arial"/>
          <w:sz w:val="24"/>
          <w:szCs w:val="24"/>
        </w:rPr>
      </w:pPr>
    </w:p>
    <w:p w14:paraId="6CD86716" w14:textId="77777777" w:rsidR="00802148" w:rsidRDefault="00802148" w:rsidP="00802148">
      <w:pPr>
        <w:suppressAutoHyphens w:val="0"/>
        <w:spacing w:after="200" w:line="276" w:lineRule="auto"/>
        <w:rPr>
          <w:rFonts w:ascii="Arial" w:hAnsi="Arial" w:cs="Arial"/>
          <w:sz w:val="24"/>
          <w:szCs w:val="24"/>
          <w:u w:val="single"/>
        </w:rPr>
      </w:pPr>
      <w:r>
        <w:rPr>
          <w:rFonts w:ascii="Arial" w:hAnsi="Arial" w:cs="Arial"/>
          <w:sz w:val="24"/>
          <w:szCs w:val="24"/>
          <w:u w:val="single"/>
        </w:rPr>
        <w:t>ADD – Vedecké práce vydané v domácich karentovaných časopisoch</w:t>
      </w:r>
    </w:p>
    <w:p w14:paraId="44F7BAF1" w14:textId="77777777" w:rsidR="00802148" w:rsidRDefault="00802148" w:rsidP="00802148">
      <w:pPr>
        <w:suppressAutoHyphens w:val="0"/>
        <w:rPr>
          <w:rFonts w:ascii="Arial" w:hAnsi="Arial" w:cs="Arial"/>
          <w:b/>
          <w:sz w:val="24"/>
          <w:szCs w:val="24"/>
        </w:rPr>
      </w:pPr>
      <w:r w:rsidRPr="00802148">
        <w:rPr>
          <w:rFonts w:ascii="Arial" w:hAnsi="Arial" w:cs="Arial"/>
          <w:b/>
          <w:sz w:val="24"/>
          <w:szCs w:val="24"/>
        </w:rPr>
        <w:t>SUCHO</w:t>
      </w:r>
      <w:r>
        <w:rPr>
          <w:rFonts w:ascii="Arial" w:hAnsi="Arial" w:cs="Arial"/>
          <w:b/>
          <w:sz w:val="24"/>
          <w:szCs w:val="24"/>
        </w:rPr>
        <w:t>ŽA, Jozef</w:t>
      </w:r>
    </w:p>
    <w:p w14:paraId="6ECB8471" w14:textId="77777777" w:rsidR="00802148" w:rsidRPr="00802148" w:rsidRDefault="00802148" w:rsidP="00802148">
      <w:pPr>
        <w:suppressAutoHyphens w:val="0"/>
        <w:rPr>
          <w:rFonts w:ascii="Arial" w:hAnsi="Arial" w:cs="Arial"/>
          <w:b/>
          <w:sz w:val="24"/>
          <w:szCs w:val="24"/>
        </w:rPr>
      </w:pPr>
      <w:r w:rsidRPr="00802148">
        <w:rPr>
          <w:rFonts w:ascii="Arial" w:hAnsi="Arial" w:cs="Arial"/>
          <w:sz w:val="24"/>
          <w:szCs w:val="24"/>
        </w:rPr>
        <w:t>Vzťah práva a ekonomiky v období krízových situácií v národnom hospodárstve (legislatívne úvahy a podnety)</w:t>
      </w:r>
    </w:p>
    <w:p w14:paraId="10A4DB8A" w14:textId="77777777" w:rsidR="00802148" w:rsidRPr="00802148" w:rsidRDefault="00802148" w:rsidP="00802148">
      <w:pPr>
        <w:suppressAutoHyphens w:val="0"/>
        <w:rPr>
          <w:rFonts w:ascii="Arial" w:hAnsi="Arial" w:cs="Arial"/>
          <w:sz w:val="24"/>
          <w:szCs w:val="24"/>
        </w:rPr>
      </w:pPr>
      <w:r w:rsidRPr="00802148">
        <w:rPr>
          <w:rFonts w:ascii="Arial" w:hAnsi="Arial" w:cs="Arial"/>
          <w:b/>
          <w:sz w:val="24"/>
          <w:szCs w:val="24"/>
        </w:rPr>
        <w:t>Ekonomický časopis</w:t>
      </w:r>
      <w:r w:rsidRPr="00802148">
        <w:rPr>
          <w:rFonts w:ascii="Arial" w:hAnsi="Arial" w:cs="Arial"/>
          <w:sz w:val="24"/>
          <w:szCs w:val="24"/>
        </w:rPr>
        <w:t>, 61 (5) (2013) 514 – 537.</w:t>
      </w:r>
    </w:p>
    <w:p w14:paraId="1F86F39C" w14:textId="77777777" w:rsidR="00314505" w:rsidRDefault="00314505" w:rsidP="00D02460">
      <w:pPr>
        <w:suppressAutoHyphens w:val="0"/>
        <w:rPr>
          <w:sz w:val="24"/>
          <w:szCs w:val="24"/>
          <w:lang w:eastAsia="sk-SK"/>
        </w:rPr>
      </w:pPr>
    </w:p>
    <w:p w14:paraId="173C5D2C" w14:textId="77777777" w:rsidR="00681FC4" w:rsidRDefault="00681FC4" w:rsidP="00D02460">
      <w:pPr>
        <w:suppressAutoHyphens w:val="0"/>
        <w:rPr>
          <w:vanish/>
          <w:sz w:val="24"/>
          <w:szCs w:val="24"/>
          <w:lang w:eastAsia="sk-SK"/>
        </w:rPr>
      </w:pPr>
    </w:p>
    <w:p w14:paraId="01CF2EFD" w14:textId="77777777" w:rsidR="00681FC4" w:rsidRDefault="00681FC4" w:rsidP="00D02460">
      <w:pPr>
        <w:suppressAutoHyphens w:val="0"/>
        <w:rPr>
          <w:vanish/>
          <w:sz w:val="24"/>
          <w:szCs w:val="24"/>
          <w:lang w:eastAsia="sk-SK"/>
        </w:rPr>
      </w:pPr>
    </w:p>
    <w:p w14:paraId="044A56C3" w14:textId="77777777" w:rsidR="00681FC4" w:rsidRDefault="00681FC4" w:rsidP="00D02460">
      <w:pPr>
        <w:suppressAutoHyphens w:val="0"/>
        <w:rPr>
          <w:vanish/>
          <w:sz w:val="24"/>
          <w:szCs w:val="24"/>
          <w:lang w:eastAsia="sk-SK"/>
        </w:rPr>
      </w:pPr>
    </w:p>
    <w:p w14:paraId="32EF28D2" w14:textId="77777777" w:rsidR="00681FC4" w:rsidRPr="00D02460" w:rsidRDefault="00681FC4" w:rsidP="00D02460">
      <w:pPr>
        <w:suppressAutoHyphens w:val="0"/>
        <w:rPr>
          <w:vanish/>
          <w:sz w:val="24"/>
          <w:szCs w:val="24"/>
          <w:lang w:eastAsia="sk-SK"/>
        </w:rPr>
      </w:pPr>
    </w:p>
    <w:p w14:paraId="1BFDD0AE" w14:textId="77777777" w:rsidR="00E66EA2" w:rsidRPr="00D236D2" w:rsidRDefault="00E66EA2">
      <w:pPr>
        <w:suppressAutoHyphens w:val="0"/>
        <w:spacing w:after="200" w:line="276" w:lineRule="auto"/>
        <w:rPr>
          <w:rFonts w:ascii="Arial" w:hAnsi="Arial" w:cs="Arial"/>
          <w:b/>
          <w:sz w:val="24"/>
          <w:szCs w:val="24"/>
        </w:rPr>
      </w:pPr>
      <w:r w:rsidRPr="00D236D2">
        <w:rPr>
          <w:rFonts w:ascii="Arial" w:hAnsi="Arial" w:cs="Arial"/>
          <w:b/>
          <w:sz w:val="24"/>
          <w:szCs w:val="24"/>
        </w:rPr>
        <w:t>Tri najcitovanejšie práce publikované v rokoch 200</w:t>
      </w:r>
      <w:r w:rsidR="003F261D">
        <w:rPr>
          <w:rFonts w:ascii="Arial" w:hAnsi="Arial" w:cs="Arial"/>
          <w:b/>
          <w:sz w:val="24"/>
          <w:szCs w:val="24"/>
        </w:rPr>
        <w:t>9</w:t>
      </w:r>
      <w:r w:rsidRPr="00D236D2">
        <w:rPr>
          <w:rFonts w:ascii="Arial" w:hAnsi="Arial" w:cs="Arial"/>
          <w:b/>
          <w:sz w:val="24"/>
          <w:szCs w:val="24"/>
        </w:rPr>
        <w:t xml:space="preserve"> </w:t>
      </w:r>
      <w:r w:rsidR="00132847" w:rsidRPr="00D236D2">
        <w:rPr>
          <w:rFonts w:ascii="Arial" w:hAnsi="Arial" w:cs="Arial"/>
          <w:b/>
          <w:sz w:val="24"/>
          <w:szCs w:val="24"/>
        </w:rPr>
        <w:t>–</w:t>
      </w:r>
      <w:r w:rsidRPr="00D236D2">
        <w:rPr>
          <w:rFonts w:ascii="Arial" w:hAnsi="Arial" w:cs="Arial"/>
          <w:b/>
          <w:sz w:val="24"/>
          <w:szCs w:val="24"/>
        </w:rPr>
        <w:t xml:space="preserve"> 201</w:t>
      </w:r>
      <w:r w:rsidR="003F261D">
        <w:rPr>
          <w:rFonts w:ascii="Arial" w:hAnsi="Arial" w:cs="Arial"/>
          <w:b/>
          <w:sz w:val="24"/>
          <w:szCs w:val="24"/>
        </w:rPr>
        <w:t>3</w:t>
      </w:r>
      <w:r w:rsidR="00132847" w:rsidRPr="00D236D2">
        <w:rPr>
          <w:rFonts w:ascii="Arial" w:hAnsi="Arial" w:cs="Arial"/>
          <w:b/>
          <w:sz w:val="24"/>
          <w:szCs w:val="24"/>
        </w:rPr>
        <w:t>:</w:t>
      </w:r>
    </w:p>
    <w:p w14:paraId="733B69FA" w14:textId="77777777" w:rsidR="00E67F30" w:rsidRPr="00D236D2" w:rsidRDefault="00692866" w:rsidP="00692866">
      <w:pPr>
        <w:suppressAutoHyphens w:val="0"/>
        <w:rPr>
          <w:rFonts w:ascii="Arial" w:hAnsi="Arial" w:cs="Arial"/>
          <w:b/>
          <w:sz w:val="24"/>
          <w:szCs w:val="24"/>
        </w:rPr>
      </w:pPr>
      <w:r w:rsidRPr="00D236D2">
        <w:rPr>
          <w:rFonts w:ascii="Arial" w:hAnsi="Arial" w:cs="Arial"/>
          <w:sz w:val="24"/>
          <w:szCs w:val="24"/>
        </w:rPr>
        <w:t>1.</w:t>
      </w:r>
      <w:r w:rsidRPr="00D236D2">
        <w:rPr>
          <w:rFonts w:ascii="Arial" w:hAnsi="Arial" w:cs="Arial"/>
          <w:b/>
          <w:sz w:val="24"/>
          <w:szCs w:val="24"/>
        </w:rPr>
        <w:t xml:space="preserve"> </w:t>
      </w:r>
      <w:r w:rsidR="003F261D">
        <w:rPr>
          <w:rFonts w:ascii="Arial" w:hAnsi="Arial" w:cs="Arial"/>
          <w:b/>
          <w:sz w:val="24"/>
          <w:szCs w:val="24"/>
        </w:rPr>
        <w:t>26</w:t>
      </w:r>
      <w:r w:rsidR="00E67F30" w:rsidRPr="00D236D2">
        <w:rPr>
          <w:rFonts w:ascii="Arial" w:hAnsi="Arial" w:cs="Arial"/>
          <w:b/>
          <w:sz w:val="24"/>
          <w:szCs w:val="24"/>
        </w:rPr>
        <w:t xml:space="preserve"> citácií </w:t>
      </w:r>
      <w:r w:rsidR="00E67F30" w:rsidRPr="00D236D2">
        <w:rPr>
          <w:rFonts w:ascii="Arial" w:hAnsi="Arial" w:cs="Arial"/>
          <w:sz w:val="24"/>
          <w:szCs w:val="24"/>
        </w:rPr>
        <w:t>na prácu</w:t>
      </w:r>
    </w:p>
    <w:p w14:paraId="495D9E4F" w14:textId="77777777" w:rsidR="00E67F30" w:rsidRPr="00D236D2" w:rsidRDefault="00E67F30" w:rsidP="00E67F30">
      <w:pPr>
        <w:suppressAutoHyphens w:val="0"/>
        <w:rPr>
          <w:rFonts w:ascii="Arial" w:hAnsi="Arial" w:cs="Arial"/>
          <w:b/>
          <w:sz w:val="24"/>
          <w:szCs w:val="24"/>
        </w:rPr>
      </w:pPr>
      <w:r w:rsidRPr="00D236D2">
        <w:rPr>
          <w:rFonts w:ascii="Arial" w:hAnsi="Arial" w:cs="Arial"/>
          <w:sz w:val="24"/>
          <w:szCs w:val="24"/>
        </w:rPr>
        <w:t>(A</w:t>
      </w:r>
      <w:r w:rsidR="003F261D">
        <w:rPr>
          <w:rFonts w:ascii="Arial" w:hAnsi="Arial" w:cs="Arial"/>
          <w:sz w:val="24"/>
          <w:szCs w:val="24"/>
        </w:rPr>
        <w:t>AB</w:t>
      </w:r>
      <w:r w:rsidRPr="00D236D2">
        <w:rPr>
          <w:rFonts w:ascii="Arial" w:hAnsi="Arial" w:cs="Arial"/>
          <w:sz w:val="24"/>
          <w:szCs w:val="24"/>
        </w:rPr>
        <w:t>)</w:t>
      </w:r>
      <w:r w:rsidRPr="00D236D2">
        <w:rPr>
          <w:rFonts w:ascii="Arial" w:hAnsi="Arial" w:cs="Arial"/>
          <w:b/>
          <w:sz w:val="24"/>
          <w:szCs w:val="24"/>
        </w:rPr>
        <w:t xml:space="preserve"> Babčák, V.:</w:t>
      </w:r>
    </w:p>
    <w:p w14:paraId="278F0FF2" w14:textId="77777777" w:rsidR="00E67F30" w:rsidRPr="00D236D2" w:rsidRDefault="00E67F30" w:rsidP="00E67F30">
      <w:pPr>
        <w:suppressAutoHyphens w:val="0"/>
        <w:rPr>
          <w:rFonts w:ascii="Arial" w:hAnsi="Arial" w:cs="Arial"/>
          <w:sz w:val="24"/>
          <w:szCs w:val="24"/>
        </w:rPr>
      </w:pPr>
      <w:r w:rsidRPr="00D236D2">
        <w:rPr>
          <w:rFonts w:ascii="Arial" w:hAnsi="Arial" w:cs="Arial"/>
          <w:sz w:val="24"/>
          <w:szCs w:val="24"/>
        </w:rPr>
        <w:t>Daňové právo Slovenskej republiky.</w:t>
      </w:r>
    </w:p>
    <w:p w14:paraId="36638930" w14:textId="77777777" w:rsidR="00E67F30" w:rsidRPr="00D236D2" w:rsidRDefault="00692866">
      <w:pPr>
        <w:suppressAutoHyphens w:val="0"/>
        <w:spacing w:after="200" w:line="276" w:lineRule="auto"/>
        <w:rPr>
          <w:rFonts w:ascii="Arial" w:hAnsi="Arial" w:cs="Arial"/>
          <w:sz w:val="24"/>
          <w:szCs w:val="24"/>
        </w:rPr>
      </w:pPr>
      <w:r w:rsidRPr="00D236D2">
        <w:rPr>
          <w:rFonts w:ascii="Arial" w:hAnsi="Arial" w:cs="Arial"/>
          <w:sz w:val="24"/>
          <w:szCs w:val="24"/>
        </w:rPr>
        <w:t>Epos (2010), 638</w:t>
      </w:r>
    </w:p>
    <w:p w14:paraId="2392BAD9" w14:textId="77777777" w:rsidR="00E67F30" w:rsidRPr="00D236D2" w:rsidRDefault="00692866" w:rsidP="00692866">
      <w:pPr>
        <w:suppressAutoHyphens w:val="0"/>
        <w:rPr>
          <w:rFonts w:ascii="Arial" w:hAnsi="Arial" w:cs="Arial"/>
          <w:sz w:val="24"/>
          <w:szCs w:val="24"/>
        </w:rPr>
      </w:pPr>
      <w:r w:rsidRPr="00D236D2">
        <w:rPr>
          <w:rFonts w:ascii="Arial" w:hAnsi="Arial" w:cs="Arial"/>
          <w:sz w:val="24"/>
          <w:szCs w:val="24"/>
        </w:rPr>
        <w:t>2.</w:t>
      </w:r>
      <w:r w:rsidRPr="00D236D2">
        <w:rPr>
          <w:rFonts w:ascii="Arial" w:hAnsi="Arial" w:cs="Arial"/>
          <w:b/>
          <w:sz w:val="24"/>
          <w:szCs w:val="24"/>
        </w:rPr>
        <w:t xml:space="preserve"> </w:t>
      </w:r>
      <w:r w:rsidR="003F261D">
        <w:rPr>
          <w:rFonts w:ascii="Arial" w:hAnsi="Arial" w:cs="Arial"/>
          <w:b/>
          <w:sz w:val="24"/>
          <w:szCs w:val="24"/>
        </w:rPr>
        <w:t>23</w:t>
      </w:r>
      <w:r w:rsidR="00E67F30" w:rsidRPr="00D236D2">
        <w:rPr>
          <w:rFonts w:ascii="Arial" w:hAnsi="Arial" w:cs="Arial"/>
          <w:b/>
          <w:sz w:val="24"/>
          <w:szCs w:val="24"/>
        </w:rPr>
        <w:t xml:space="preserve"> citácií</w:t>
      </w:r>
      <w:r w:rsidR="00E67F30" w:rsidRPr="00D236D2">
        <w:rPr>
          <w:rFonts w:ascii="Arial" w:hAnsi="Arial" w:cs="Arial"/>
          <w:sz w:val="24"/>
          <w:szCs w:val="24"/>
        </w:rPr>
        <w:t xml:space="preserve"> na prácu</w:t>
      </w:r>
    </w:p>
    <w:p w14:paraId="4F16EA74" w14:textId="77777777" w:rsidR="00E67F30" w:rsidRPr="00D236D2" w:rsidRDefault="00E67F30" w:rsidP="0098711F">
      <w:pPr>
        <w:suppressAutoHyphens w:val="0"/>
        <w:rPr>
          <w:rFonts w:ascii="Arial" w:hAnsi="Arial" w:cs="Arial"/>
          <w:b/>
          <w:sz w:val="24"/>
          <w:szCs w:val="24"/>
        </w:rPr>
      </w:pPr>
      <w:r w:rsidRPr="00D236D2">
        <w:rPr>
          <w:rFonts w:ascii="Arial" w:hAnsi="Arial" w:cs="Arial"/>
          <w:sz w:val="24"/>
          <w:szCs w:val="24"/>
        </w:rPr>
        <w:t>(</w:t>
      </w:r>
      <w:r w:rsidR="003F261D">
        <w:rPr>
          <w:rFonts w:ascii="Arial" w:hAnsi="Arial" w:cs="Arial"/>
          <w:sz w:val="24"/>
          <w:szCs w:val="24"/>
        </w:rPr>
        <w:t>AAA</w:t>
      </w:r>
      <w:r w:rsidRPr="00D236D2">
        <w:rPr>
          <w:rFonts w:ascii="Arial" w:hAnsi="Arial" w:cs="Arial"/>
          <w:sz w:val="24"/>
          <w:szCs w:val="24"/>
        </w:rPr>
        <w:t xml:space="preserve">) </w:t>
      </w:r>
      <w:r w:rsidR="003F261D">
        <w:rPr>
          <w:rFonts w:ascii="Arial" w:hAnsi="Arial" w:cs="Arial"/>
          <w:b/>
          <w:sz w:val="24"/>
          <w:szCs w:val="24"/>
        </w:rPr>
        <w:t>Csach, K</w:t>
      </w:r>
      <w:r w:rsidRPr="00D236D2">
        <w:rPr>
          <w:rFonts w:ascii="Arial" w:hAnsi="Arial" w:cs="Arial"/>
          <w:b/>
          <w:sz w:val="24"/>
          <w:szCs w:val="24"/>
        </w:rPr>
        <w:t>.:</w:t>
      </w:r>
    </w:p>
    <w:p w14:paraId="3D2D32E4" w14:textId="77777777" w:rsidR="00E67F30" w:rsidRPr="00D236D2" w:rsidRDefault="003F261D" w:rsidP="0098711F">
      <w:pPr>
        <w:suppressAutoHyphens w:val="0"/>
        <w:rPr>
          <w:rFonts w:ascii="Arial" w:hAnsi="Arial" w:cs="Arial"/>
          <w:sz w:val="24"/>
          <w:szCs w:val="24"/>
        </w:rPr>
      </w:pPr>
      <w:r>
        <w:rPr>
          <w:rFonts w:ascii="Arial" w:hAnsi="Arial" w:cs="Arial"/>
          <w:sz w:val="24"/>
          <w:szCs w:val="24"/>
        </w:rPr>
        <w:t>Štandardné zmluvy</w:t>
      </w:r>
    </w:p>
    <w:p w14:paraId="0A062B00" w14:textId="77777777" w:rsidR="00E67F30" w:rsidRPr="00D236D2" w:rsidRDefault="003F261D">
      <w:pPr>
        <w:suppressAutoHyphens w:val="0"/>
        <w:spacing w:after="200" w:line="276" w:lineRule="auto"/>
        <w:rPr>
          <w:rFonts w:ascii="Arial" w:hAnsi="Arial" w:cs="Arial"/>
          <w:sz w:val="24"/>
          <w:szCs w:val="24"/>
        </w:rPr>
      </w:pPr>
      <w:r>
        <w:rPr>
          <w:rFonts w:ascii="Arial" w:hAnsi="Arial" w:cs="Arial"/>
          <w:sz w:val="24"/>
          <w:szCs w:val="24"/>
        </w:rPr>
        <w:t>Čeněk</w:t>
      </w:r>
      <w:r w:rsidR="00692866" w:rsidRPr="00D236D2">
        <w:rPr>
          <w:rFonts w:ascii="Arial" w:hAnsi="Arial" w:cs="Arial"/>
          <w:sz w:val="24"/>
          <w:szCs w:val="24"/>
        </w:rPr>
        <w:t xml:space="preserve"> (200</w:t>
      </w:r>
      <w:r>
        <w:rPr>
          <w:rFonts w:ascii="Arial" w:hAnsi="Arial" w:cs="Arial"/>
          <w:sz w:val="24"/>
          <w:szCs w:val="24"/>
        </w:rPr>
        <w:t>9</w:t>
      </w:r>
      <w:r w:rsidR="00692866" w:rsidRPr="00D236D2">
        <w:rPr>
          <w:rFonts w:ascii="Arial" w:hAnsi="Arial" w:cs="Arial"/>
          <w:sz w:val="24"/>
          <w:szCs w:val="24"/>
        </w:rPr>
        <w:t xml:space="preserve">), </w:t>
      </w:r>
      <w:r>
        <w:rPr>
          <w:rFonts w:ascii="Arial" w:hAnsi="Arial" w:cs="Arial"/>
          <w:sz w:val="24"/>
          <w:szCs w:val="24"/>
        </w:rPr>
        <w:t>331</w:t>
      </w:r>
      <w:r w:rsidR="00692866" w:rsidRPr="00D236D2">
        <w:rPr>
          <w:rFonts w:ascii="Arial" w:hAnsi="Arial" w:cs="Arial"/>
          <w:sz w:val="24"/>
          <w:szCs w:val="24"/>
        </w:rPr>
        <w:t>.</w:t>
      </w:r>
    </w:p>
    <w:p w14:paraId="29AC4E22" w14:textId="77777777" w:rsidR="0098711F" w:rsidRPr="00D236D2" w:rsidRDefault="00692866" w:rsidP="00692866">
      <w:pPr>
        <w:suppressAutoHyphens w:val="0"/>
        <w:ind w:left="360" w:hanging="360"/>
        <w:rPr>
          <w:rFonts w:ascii="Arial" w:hAnsi="Arial" w:cs="Arial"/>
          <w:sz w:val="24"/>
          <w:szCs w:val="24"/>
        </w:rPr>
      </w:pPr>
      <w:r w:rsidRPr="00D236D2">
        <w:rPr>
          <w:rFonts w:ascii="Arial" w:hAnsi="Arial" w:cs="Arial"/>
          <w:sz w:val="24"/>
          <w:szCs w:val="24"/>
        </w:rPr>
        <w:t>3.</w:t>
      </w:r>
      <w:r w:rsidRPr="00D236D2">
        <w:rPr>
          <w:rFonts w:ascii="Arial" w:hAnsi="Arial" w:cs="Arial"/>
          <w:b/>
          <w:sz w:val="24"/>
          <w:szCs w:val="24"/>
        </w:rPr>
        <w:t xml:space="preserve"> </w:t>
      </w:r>
      <w:r w:rsidR="00E67F30" w:rsidRPr="00D236D2">
        <w:rPr>
          <w:rFonts w:ascii="Arial" w:hAnsi="Arial" w:cs="Arial"/>
          <w:b/>
          <w:sz w:val="24"/>
          <w:szCs w:val="24"/>
        </w:rPr>
        <w:t>1</w:t>
      </w:r>
      <w:r w:rsidR="003F261D">
        <w:rPr>
          <w:rFonts w:ascii="Arial" w:hAnsi="Arial" w:cs="Arial"/>
          <w:b/>
          <w:sz w:val="24"/>
          <w:szCs w:val="24"/>
        </w:rPr>
        <w:t>9</w:t>
      </w:r>
      <w:r w:rsidR="00E67F30" w:rsidRPr="00D236D2">
        <w:rPr>
          <w:rFonts w:ascii="Arial" w:hAnsi="Arial" w:cs="Arial"/>
          <w:b/>
          <w:sz w:val="24"/>
          <w:szCs w:val="24"/>
        </w:rPr>
        <w:t xml:space="preserve"> citácií</w:t>
      </w:r>
      <w:r w:rsidR="00E67F30" w:rsidRPr="00D236D2">
        <w:rPr>
          <w:rFonts w:ascii="Arial" w:hAnsi="Arial" w:cs="Arial"/>
          <w:sz w:val="24"/>
          <w:szCs w:val="24"/>
        </w:rPr>
        <w:t xml:space="preserve"> na prácu</w:t>
      </w:r>
    </w:p>
    <w:p w14:paraId="523E2B7E" w14:textId="77777777" w:rsidR="00E67F30" w:rsidRPr="00D236D2" w:rsidRDefault="00E67F30" w:rsidP="0098711F">
      <w:pPr>
        <w:suppressAutoHyphens w:val="0"/>
        <w:rPr>
          <w:rFonts w:ascii="Arial" w:hAnsi="Arial" w:cs="Arial"/>
          <w:b/>
          <w:sz w:val="24"/>
          <w:szCs w:val="24"/>
        </w:rPr>
      </w:pPr>
      <w:r w:rsidRPr="00D236D2">
        <w:rPr>
          <w:rFonts w:ascii="Arial" w:hAnsi="Arial" w:cs="Arial"/>
          <w:sz w:val="24"/>
          <w:szCs w:val="24"/>
        </w:rPr>
        <w:t>(</w:t>
      </w:r>
      <w:r w:rsidR="003F261D">
        <w:rPr>
          <w:rFonts w:ascii="Arial" w:hAnsi="Arial" w:cs="Arial"/>
          <w:sz w:val="24"/>
          <w:szCs w:val="24"/>
        </w:rPr>
        <w:t>BAB</w:t>
      </w:r>
      <w:r w:rsidRPr="00D236D2">
        <w:rPr>
          <w:rFonts w:ascii="Arial" w:hAnsi="Arial" w:cs="Arial"/>
          <w:sz w:val="24"/>
          <w:szCs w:val="24"/>
        </w:rPr>
        <w:t xml:space="preserve">) </w:t>
      </w:r>
      <w:r w:rsidR="003F261D">
        <w:rPr>
          <w:rFonts w:ascii="Arial" w:hAnsi="Arial" w:cs="Arial"/>
          <w:b/>
          <w:sz w:val="24"/>
          <w:szCs w:val="24"/>
        </w:rPr>
        <w:t>Orosz, L. a kol</w:t>
      </w:r>
      <w:r w:rsidRPr="00D236D2">
        <w:rPr>
          <w:rFonts w:ascii="Arial" w:hAnsi="Arial" w:cs="Arial"/>
          <w:b/>
          <w:sz w:val="24"/>
          <w:szCs w:val="24"/>
        </w:rPr>
        <w:t>:</w:t>
      </w:r>
    </w:p>
    <w:p w14:paraId="36176301" w14:textId="77777777" w:rsidR="003F261D" w:rsidRPr="003F261D" w:rsidRDefault="003F261D" w:rsidP="0098711F">
      <w:pPr>
        <w:suppressAutoHyphens w:val="0"/>
        <w:rPr>
          <w:rFonts w:ascii="Arial" w:hAnsi="Arial" w:cs="Arial"/>
          <w:sz w:val="24"/>
          <w:szCs w:val="24"/>
        </w:rPr>
      </w:pPr>
      <w:r w:rsidRPr="003F261D">
        <w:rPr>
          <w:rFonts w:ascii="Arial" w:hAnsi="Arial" w:cs="Arial"/>
          <w:sz w:val="24"/>
          <w:szCs w:val="24"/>
        </w:rPr>
        <w:t xml:space="preserve">Ústavný systém Slovenskej republiky (doterajší vývoj, aktuálny stav, perspektívy) </w:t>
      </w:r>
    </w:p>
    <w:p w14:paraId="3A3DFC39" w14:textId="77777777" w:rsidR="00E67F30" w:rsidRPr="003F261D" w:rsidRDefault="003F261D" w:rsidP="0098711F">
      <w:pPr>
        <w:suppressAutoHyphens w:val="0"/>
        <w:rPr>
          <w:rFonts w:ascii="Arial" w:hAnsi="Arial" w:cs="Arial"/>
          <w:sz w:val="24"/>
          <w:szCs w:val="24"/>
        </w:rPr>
      </w:pPr>
      <w:r>
        <w:rPr>
          <w:rFonts w:ascii="Arial" w:hAnsi="Arial" w:cs="Arial"/>
          <w:sz w:val="24"/>
          <w:szCs w:val="24"/>
        </w:rPr>
        <w:t>UPJŠ</w:t>
      </w:r>
      <w:r w:rsidR="00692866" w:rsidRPr="003F261D">
        <w:rPr>
          <w:rFonts w:ascii="Arial" w:hAnsi="Arial" w:cs="Arial"/>
          <w:sz w:val="24"/>
          <w:szCs w:val="24"/>
        </w:rPr>
        <w:t xml:space="preserve"> </w:t>
      </w:r>
      <w:r>
        <w:rPr>
          <w:rFonts w:ascii="Arial" w:hAnsi="Arial" w:cs="Arial"/>
          <w:sz w:val="24"/>
          <w:szCs w:val="24"/>
        </w:rPr>
        <w:t>(2009), 374.</w:t>
      </w:r>
    </w:p>
    <w:p w14:paraId="7701EEE5" w14:textId="77777777" w:rsidR="00E67F30" w:rsidRPr="00D236D2" w:rsidRDefault="00E67F30" w:rsidP="002E5FBE">
      <w:pPr>
        <w:suppressAutoHyphens w:val="0"/>
        <w:rPr>
          <w:rFonts w:ascii="Arial" w:hAnsi="Arial" w:cs="Arial"/>
          <w:sz w:val="24"/>
          <w:szCs w:val="24"/>
        </w:rPr>
      </w:pPr>
    </w:p>
    <w:p w14:paraId="2036BF61" w14:textId="77777777" w:rsidR="005866B7" w:rsidRDefault="005866B7">
      <w:pPr>
        <w:suppressAutoHyphens w:val="0"/>
        <w:spacing w:after="200" w:line="276" w:lineRule="auto"/>
        <w:rPr>
          <w:rFonts w:ascii="Arial" w:hAnsi="Arial" w:cs="Arial"/>
          <w:b/>
          <w:bCs/>
          <w:sz w:val="24"/>
          <w:szCs w:val="24"/>
          <w:lang w:eastAsia="sk-SK"/>
        </w:rPr>
      </w:pPr>
      <w:r>
        <w:br w:type="page"/>
      </w:r>
    </w:p>
    <w:p w14:paraId="6F58AD33" w14:textId="77777777" w:rsidR="00E67F30" w:rsidRPr="00D236D2" w:rsidRDefault="00DA7847" w:rsidP="00DA7847">
      <w:pPr>
        <w:pStyle w:val="Nadpis2"/>
      </w:pPr>
      <w:bookmarkStart w:id="18" w:name="_Toc384034638"/>
      <w:r>
        <w:lastRenderedPageBreak/>
        <w:t xml:space="preserve">4.2 </w:t>
      </w:r>
      <w:r w:rsidR="00E67F30" w:rsidRPr="00D236D2">
        <w:t>Najvýznamnejšie výsledky</w:t>
      </w:r>
      <w:bookmarkEnd w:id="18"/>
    </w:p>
    <w:p w14:paraId="37F969E0" w14:textId="77777777" w:rsidR="00E67F30" w:rsidRPr="00D236D2" w:rsidRDefault="00E67F30" w:rsidP="00574E06">
      <w:pPr>
        <w:jc w:val="both"/>
        <w:rPr>
          <w:rFonts w:ascii="Arial" w:hAnsi="Arial" w:cs="Arial"/>
          <w:b/>
          <w:sz w:val="24"/>
          <w:szCs w:val="24"/>
        </w:rPr>
      </w:pPr>
    </w:p>
    <w:p w14:paraId="765F8306" w14:textId="77777777" w:rsidR="00420C62" w:rsidRPr="006F64C0" w:rsidRDefault="00420C62" w:rsidP="008C18E0">
      <w:pPr>
        <w:jc w:val="both"/>
        <w:rPr>
          <w:rFonts w:ascii="Arial" w:hAnsi="Arial" w:cs="Arial"/>
          <w:b/>
          <w:sz w:val="24"/>
          <w:szCs w:val="24"/>
        </w:rPr>
      </w:pPr>
      <w:r w:rsidRPr="006F64C0">
        <w:rPr>
          <w:rFonts w:ascii="Arial" w:hAnsi="Arial" w:cs="Arial"/>
          <w:b/>
          <w:sz w:val="24"/>
          <w:szCs w:val="24"/>
        </w:rPr>
        <w:t>Bujňáková, M.:</w:t>
      </w:r>
    </w:p>
    <w:p w14:paraId="4932766A" w14:textId="77777777" w:rsidR="00420C62" w:rsidRPr="00420C62" w:rsidRDefault="00420C62" w:rsidP="00420C62">
      <w:pPr>
        <w:jc w:val="both"/>
        <w:rPr>
          <w:rFonts w:ascii="Arial" w:hAnsi="Arial" w:cs="Arial"/>
          <w:sz w:val="24"/>
          <w:szCs w:val="24"/>
        </w:rPr>
      </w:pPr>
      <w:r w:rsidRPr="00420C62">
        <w:rPr>
          <w:rFonts w:ascii="Arial" w:hAnsi="Arial" w:cs="Arial"/>
          <w:sz w:val="24"/>
          <w:szCs w:val="24"/>
        </w:rPr>
        <w:t xml:space="preserve">Vedecký projekt zameraný na analýzu a hodnotenie vývoja aktuálneho stavu prienikov práva EÚ do vnútroštátnej právnej úpravy SR v oblasti daňovo-právnych vzťahov. Jeho cieľom je vyhodnotenie reálneho dopadu realizácie daňovej politiky EÚ na oblasť daňového práva v SR a to v rovine právnej úpravy, ako aj jej ekonomických efektov. Priebežné výsledky z riešenia grantového projektu boli prezentované účastníkmi workshopu, ktorý sa uskutočnil 7.6.2013 v Košiciach, s tematickým zameraním na vplyv daňovej politiky EÚ na vnútroštátnu právnu úpravu v SR a taktiež na vedeckej konferencii „Pôsobenie práva v 21. Storočí“ v rámci sekcie „Vybrané otázky daňovej politiky EÚ a jej členských štátov“, konanej dňa 27.9.2013 v Košiciach. Ako jeden z čiastkových výstupov z riešenia projektu bol vydaný nekonferenčný zborník vedeckých prác: Červená., K. Románová, A., Karabinoš,  M., Kočiš, M., Vybrané otázky daňovej politiky Európskej únie a jej členských štátov. Košice: Univerzita Pavla Jozefa Šafárika v Košiciach, 2013. ISBN 9788070979990, 448 s. </w:t>
      </w:r>
    </w:p>
    <w:p w14:paraId="2FF59674" w14:textId="77777777" w:rsidR="00420C62" w:rsidRPr="00420C62" w:rsidRDefault="00420C62" w:rsidP="00420C62">
      <w:pPr>
        <w:jc w:val="both"/>
        <w:rPr>
          <w:rFonts w:ascii="Arial" w:hAnsi="Arial" w:cs="Arial"/>
          <w:b/>
          <w:sz w:val="24"/>
          <w:szCs w:val="24"/>
        </w:rPr>
      </w:pPr>
      <w:r w:rsidRPr="00420C62">
        <w:rPr>
          <w:rFonts w:ascii="Arial" w:hAnsi="Arial" w:cs="Arial"/>
          <w:b/>
          <w:sz w:val="24"/>
          <w:szCs w:val="24"/>
        </w:rPr>
        <w:t xml:space="preserve">VEGA 1/1170/12   </w:t>
      </w:r>
    </w:p>
    <w:p w14:paraId="7B99A0BA" w14:textId="77777777" w:rsidR="00420C62" w:rsidRDefault="00420C62" w:rsidP="008C18E0">
      <w:pPr>
        <w:jc w:val="both"/>
        <w:rPr>
          <w:rFonts w:ascii="Arial" w:hAnsi="Arial" w:cs="Arial"/>
          <w:b/>
          <w:sz w:val="24"/>
          <w:szCs w:val="24"/>
        </w:rPr>
      </w:pPr>
    </w:p>
    <w:p w14:paraId="4FB7EF70" w14:textId="77777777" w:rsidR="00296462" w:rsidRPr="006F64C0" w:rsidRDefault="00296462" w:rsidP="008C18E0">
      <w:pPr>
        <w:jc w:val="both"/>
        <w:rPr>
          <w:rFonts w:ascii="Arial" w:hAnsi="Arial" w:cs="Arial"/>
          <w:b/>
          <w:sz w:val="24"/>
          <w:szCs w:val="24"/>
        </w:rPr>
      </w:pPr>
      <w:r w:rsidRPr="006F64C0">
        <w:rPr>
          <w:rFonts w:ascii="Arial" w:hAnsi="Arial" w:cs="Arial"/>
          <w:b/>
          <w:sz w:val="24"/>
          <w:szCs w:val="24"/>
        </w:rPr>
        <w:t>Bujňáková,M.:</w:t>
      </w:r>
    </w:p>
    <w:p w14:paraId="5E697CDE" w14:textId="77777777" w:rsidR="00296462" w:rsidRDefault="00296462" w:rsidP="008C18E0">
      <w:pPr>
        <w:jc w:val="both"/>
        <w:rPr>
          <w:rFonts w:ascii="Arial" w:hAnsi="Arial" w:cs="Arial"/>
          <w:sz w:val="24"/>
          <w:szCs w:val="24"/>
        </w:rPr>
      </w:pPr>
      <w:r w:rsidRPr="00296462">
        <w:rPr>
          <w:rFonts w:ascii="Arial" w:hAnsi="Arial" w:cs="Arial"/>
          <w:sz w:val="24"/>
          <w:szCs w:val="24"/>
        </w:rPr>
        <w:t xml:space="preserve">Project is focused on analysis and assessment of current state of interference of EU law with national legislation of SR in the area of tax legal relations. Objective is to evaluate impact of implementation of EU fiscal policy on area of tax law in SR in respect of legislation and economic effects. Preliminary outputs of implementation of project were presented to participants of workshop held on 6/7/13 in Košice focused on impact of EU fiscal policy on national legislation in Slovakia and at scientific conference "Functioning of law in the 21st century", held on 9/27/13 in Košice. As one of partial outputs of the project, non-conference proceedings was issued Červená, K. et al. : Selected issues of fiscal policy of the European Union and its Member States. Kosice: Pavol Jozef Šafárik University in Košice, 2013. ISBN 9788070979990, 448 p. </w:t>
      </w:r>
    </w:p>
    <w:p w14:paraId="0FE8410B" w14:textId="77777777" w:rsidR="00296462" w:rsidRPr="00296462" w:rsidRDefault="00296462" w:rsidP="008C18E0">
      <w:pPr>
        <w:jc w:val="both"/>
        <w:rPr>
          <w:rFonts w:ascii="Arial" w:hAnsi="Arial" w:cs="Arial"/>
          <w:b/>
          <w:sz w:val="24"/>
          <w:szCs w:val="24"/>
        </w:rPr>
      </w:pPr>
      <w:r w:rsidRPr="00296462">
        <w:rPr>
          <w:rFonts w:ascii="Arial" w:hAnsi="Arial" w:cs="Arial"/>
          <w:b/>
          <w:sz w:val="24"/>
          <w:szCs w:val="24"/>
        </w:rPr>
        <w:t>VEGA 1/1170/12</w:t>
      </w:r>
    </w:p>
    <w:p w14:paraId="5C140827" w14:textId="77777777" w:rsidR="00296462" w:rsidRDefault="00296462" w:rsidP="008C18E0">
      <w:pPr>
        <w:jc w:val="both"/>
        <w:rPr>
          <w:rFonts w:ascii="Arial" w:hAnsi="Arial" w:cs="Arial"/>
          <w:b/>
          <w:color w:val="FF0000"/>
          <w:sz w:val="24"/>
          <w:szCs w:val="24"/>
        </w:rPr>
      </w:pPr>
    </w:p>
    <w:p w14:paraId="0789B31D" w14:textId="77777777" w:rsidR="00296462" w:rsidRDefault="00296462" w:rsidP="008C18E0">
      <w:pPr>
        <w:jc w:val="both"/>
        <w:rPr>
          <w:rFonts w:ascii="Arial" w:hAnsi="Arial" w:cs="Arial"/>
          <w:b/>
          <w:color w:val="FF0000"/>
          <w:sz w:val="24"/>
          <w:szCs w:val="24"/>
        </w:rPr>
      </w:pPr>
    </w:p>
    <w:p w14:paraId="48A90513" w14:textId="77777777" w:rsidR="00175887" w:rsidRPr="006F64C0" w:rsidRDefault="00175887" w:rsidP="008C18E0">
      <w:pPr>
        <w:jc w:val="both"/>
        <w:rPr>
          <w:rFonts w:ascii="Arial" w:hAnsi="Arial" w:cs="Arial"/>
          <w:b/>
          <w:sz w:val="24"/>
          <w:szCs w:val="24"/>
        </w:rPr>
      </w:pPr>
      <w:r w:rsidRPr="006F64C0">
        <w:rPr>
          <w:rFonts w:ascii="Arial" w:hAnsi="Arial" w:cs="Arial"/>
          <w:b/>
          <w:sz w:val="24"/>
          <w:szCs w:val="24"/>
        </w:rPr>
        <w:t>Klučka, J.:</w:t>
      </w:r>
    </w:p>
    <w:p w14:paraId="173483D2" w14:textId="77777777" w:rsidR="00175887" w:rsidRPr="004353A0" w:rsidRDefault="00175887" w:rsidP="00175887">
      <w:pPr>
        <w:jc w:val="both"/>
        <w:rPr>
          <w:rFonts w:ascii="Arial" w:hAnsi="Arial" w:cs="Arial"/>
          <w:sz w:val="24"/>
          <w:szCs w:val="24"/>
          <w:u w:val="single"/>
        </w:rPr>
      </w:pPr>
      <w:r w:rsidRPr="004353A0">
        <w:rPr>
          <w:rFonts w:ascii="Arial" w:hAnsi="Arial" w:cs="Arial"/>
          <w:sz w:val="24"/>
          <w:szCs w:val="24"/>
        </w:rPr>
        <w:t xml:space="preserve">V druhej etape riešenia projektu (1.1.2013 - 31.12.2013) sa riešiteľský kolektív sústredil na vzájomné interakcie jednotlivých regionálnych systémov medzinárodného práva so zreteľom na konkrétne oblasti spolupráce, ako je regionálna úprava ľudských práv, spolupráca v oblasti medzinárodného a regionálneho obchodu,  či spoluprácu za účelom ochrany mieru a bezpečnosti, a pod. Nosným výsledkom výskumu v tejto etape je zborník vedeckých prác GIERTL, A. (zost): Regionalizmus: Stav – východiská – perspektívy. Košice: Univerzita Pavla Jozefa Šafárika v Košiciach, 2013, 172 s; zborník je dostupný na stránke </w:t>
      </w:r>
      <w:hyperlink r:id="rId19" w:history="1">
        <w:r w:rsidRPr="004353A0">
          <w:rPr>
            <w:rStyle w:val="Hypertextovprepojenie"/>
            <w:rFonts w:ascii="Arial" w:hAnsi="Arial" w:cs="Arial"/>
            <w:sz w:val="24"/>
            <w:szCs w:val="24"/>
          </w:rPr>
          <w:t>http://www.upjs.sk/pravnicka-fakulta/publikacie-zborniky-zverejnenia/</w:t>
        </w:r>
      </w:hyperlink>
      <w:r w:rsidRPr="004353A0">
        <w:rPr>
          <w:rFonts w:ascii="Arial" w:hAnsi="Arial" w:cs="Arial"/>
          <w:sz w:val="24"/>
          <w:szCs w:val="24"/>
          <w:u w:val="single"/>
        </w:rPr>
        <w:t>.</w:t>
      </w:r>
    </w:p>
    <w:p w14:paraId="54B1C191" w14:textId="77777777" w:rsidR="00175887" w:rsidRDefault="004353A0" w:rsidP="008C18E0">
      <w:pPr>
        <w:jc w:val="both"/>
        <w:rPr>
          <w:rFonts w:ascii="Arial" w:hAnsi="Arial" w:cs="Arial"/>
          <w:b/>
          <w:sz w:val="24"/>
          <w:szCs w:val="24"/>
        </w:rPr>
      </w:pPr>
      <w:r>
        <w:rPr>
          <w:rFonts w:ascii="Arial" w:hAnsi="Arial" w:cs="Arial"/>
          <w:b/>
          <w:sz w:val="24"/>
          <w:szCs w:val="24"/>
        </w:rPr>
        <w:t>APVV-0823-11</w:t>
      </w:r>
    </w:p>
    <w:p w14:paraId="425BACF2" w14:textId="77777777" w:rsidR="00175887" w:rsidRDefault="00175887" w:rsidP="008C18E0">
      <w:pPr>
        <w:jc w:val="both"/>
        <w:rPr>
          <w:rFonts w:ascii="Arial" w:hAnsi="Arial" w:cs="Arial"/>
          <w:b/>
          <w:sz w:val="24"/>
          <w:szCs w:val="24"/>
        </w:rPr>
      </w:pPr>
    </w:p>
    <w:p w14:paraId="52068E83" w14:textId="77777777" w:rsidR="00D472CD" w:rsidRDefault="00D472CD" w:rsidP="008C18E0">
      <w:pPr>
        <w:jc w:val="both"/>
        <w:rPr>
          <w:rFonts w:ascii="Arial" w:hAnsi="Arial" w:cs="Arial"/>
          <w:b/>
          <w:sz w:val="24"/>
          <w:szCs w:val="24"/>
        </w:rPr>
      </w:pPr>
      <w:r>
        <w:rPr>
          <w:rFonts w:ascii="Arial" w:hAnsi="Arial" w:cs="Arial"/>
          <w:b/>
          <w:sz w:val="24"/>
          <w:szCs w:val="24"/>
        </w:rPr>
        <w:t>Klučka, J.</w:t>
      </w:r>
    </w:p>
    <w:p w14:paraId="6096262F" w14:textId="77777777" w:rsidR="00D472CD" w:rsidRPr="00D472CD" w:rsidRDefault="00D472CD" w:rsidP="00D472CD">
      <w:pPr>
        <w:jc w:val="both"/>
        <w:rPr>
          <w:rFonts w:ascii="Arial" w:hAnsi="Arial" w:cs="Arial"/>
          <w:sz w:val="24"/>
          <w:szCs w:val="24"/>
          <w:u w:val="single"/>
        </w:rPr>
      </w:pPr>
      <w:r w:rsidRPr="00D472CD">
        <w:rPr>
          <w:rFonts w:ascii="Arial" w:hAnsi="Arial" w:cs="Arial"/>
          <w:sz w:val="24"/>
          <w:szCs w:val="24"/>
          <w:lang w:val="en-GB"/>
        </w:rPr>
        <w:t xml:space="preserve">The staff directly involved in the project has analysed, during the second stage of the project research (from the 1th of January 2013 – till the 31th of December 2013), the mutual interactions among the respective international law regional systems focusing on particular fields of cooperation as fundamental rights protection, international and regional cooperation in commercial matters, or the protection of peace and security, and so on. The main result of the research in that stage was the collection of scientific works: GIERTL, A. (zost): Regionalizmus: Stav – východiská – perspektívy. Košice: Univerzita Pavla Jozefa Šafárika </w:t>
      </w:r>
      <w:r w:rsidRPr="00D472CD">
        <w:rPr>
          <w:rFonts w:ascii="Arial" w:hAnsi="Arial" w:cs="Arial"/>
          <w:sz w:val="24"/>
          <w:szCs w:val="24"/>
          <w:lang w:val="en-GB"/>
        </w:rPr>
        <w:lastRenderedPageBreak/>
        <w:t>v Košiciach, 2013, 172 s; GIERTL, A. (zost): Regionalism: State – basis – perspectives. Košice: Pavol Jozef Šafárik Univerzity in Košice, 2013, 172 s. Available at</w:t>
      </w:r>
      <w:r w:rsidRPr="00D472CD">
        <w:rPr>
          <w:rFonts w:ascii="Arial" w:hAnsi="Arial" w:cs="Arial"/>
          <w:sz w:val="24"/>
          <w:szCs w:val="24"/>
        </w:rPr>
        <w:t xml:space="preserve">: </w:t>
      </w:r>
      <w:hyperlink r:id="rId20" w:history="1">
        <w:r w:rsidRPr="00D472CD">
          <w:rPr>
            <w:rStyle w:val="Hypertextovprepojenie"/>
            <w:rFonts w:ascii="Arial" w:hAnsi="Arial" w:cs="Arial"/>
            <w:sz w:val="24"/>
            <w:szCs w:val="24"/>
          </w:rPr>
          <w:t>http://www.upjs.sk/pravnicka-fakulta/publikacie-zborniky-zverejnenia/</w:t>
        </w:r>
      </w:hyperlink>
      <w:r w:rsidRPr="00D472CD">
        <w:rPr>
          <w:rFonts w:ascii="Arial" w:hAnsi="Arial" w:cs="Arial"/>
          <w:sz w:val="24"/>
          <w:szCs w:val="24"/>
          <w:u w:val="single"/>
        </w:rPr>
        <w:t>.</w:t>
      </w:r>
    </w:p>
    <w:p w14:paraId="7B43B6CE" w14:textId="77777777" w:rsidR="00D472CD" w:rsidRDefault="00D472CD" w:rsidP="00D472CD">
      <w:pPr>
        <w:jc w:val="both"/>
        <w:rPr>
          <w:rFonts w:ascii="Arial" w:hAnsi="Arial" w:cs="Arial"/>
          <w:b/>
          <w:sz w:val="24"/>
          <w:szCs w:val="24"/>
        </w:rPr>
      </w:pPr>
      <w:r>
        <w:rPr>
          <w:rFonts w:ascii="Arial" w:hAnsi="Arial" w:cs="Arial"/>
          <w:b/>
          <w:sz w:val="24"/>
          <w:szCs w:val="24"/>
        </w:rPr>
        <w:t>APVV-0823-11</w:t>
      </w:r>
    </w:p>
    <w:p w14:paraId="6FC905F4" w14:textId="77777777" w:rsidR="00D472CD" w:rsidRDefault="00D472CD" w:rsidP="008C18E0">
      <w:pPr>
        <w:jc w:val="both"/>
        <w:rPr>
          <w:rFonts w:ascii="Arial" w:hAnsi="Arial" w:cs="Arial"/>
          <w:b/>
          <w:sz w:val="24"/>
          <w:szCs w:val="24"/>
        </w:rPr>
      </w:pPr>
    </w:p>
    <w:p w14:paraId="0DF64B11" w14:textId="77777777" w:rsidR="00420C62" w:rsidRPr="006F64C0" w:rsidRDefault="004353A0" w:rsidP="008C18E0">
      <w:pPr>
        <w:jc w:val="both"/>
        <w:rPr>
          <w:rFonts w:ascii="Arial" w:hAnsi="Arial" w:cs="Arial"/>
          <w:b/>
          <w:sz w:val="24"/>
          <w:szCs w:val="24"/>
        </w:rPr>
      </w:pPr>
      <w:r w:rsidRPr="006F64C0">
        <w:rPr>
          <w:rFonts w:ascii="Arial" w:hAnsi="Arial" w:cs="Arial"/>
          <w:b/>
          <w:sz w:val="24"/>
          <w:szCs w:val="24"/>
        </w:rPr>
        <w:t>Mazák, J.:</w:t>
      </w:r>
    </w:p>
    <w:p w14:paraId="3CAA9488" w14:textId="77777777" w:rsidR="004353A0" w:rsidRPr="00D472CD" w:rsidRDefault="004353A0" w:rsidP="00D472CD">
      <w:pPr>
        <w:pStyle w:val="Bezriadkovania"/>
        <w:jc w:val="both"/>
        <w:rPr>
          <w:rFonts w:ascii="Arial" w:hAnsi="Arial" w:cs="Arial"/>
          <w:sz w:val="24"/>
          <w:szCs w:val="24"/>
          <w:lang w:val="sk-SK"/>
        </w:rPr>
      </w:pPr>
      <w:r w:rsidRPr="00D472CD">
        <w:rPr>
          <w:rFonts w:ascii="Arial" w:hAnsi="Arial" w:cs="Arial"/>
          <w:sz w:val="24"/>
          <w:szCs w:val="24"/>
          <w:lang w:val="sk-SK"/>
        </w:rPr>
        <w:t>Mazák, J.: Charta základných práv Európskej únie v doktríne Ústavného súdu Slovenskej republiky: Prvé výsledky a mierne hodnotenie</w:t>
      </w:r>
      <w:r w:rsidR="00D472CD">
        <w:rPr>
          <w:rFonts w:ascii="Arial" w:hAnsi="Arial" w:cs="Arial"/>
          <w:sz w:val="24"/>
          <w:szCs w:val="24"/>
          <w:lang w:val="sk-SK"/>
        </w:rPr>
        <w:t xml:space="preserve">, </w:t>
      </w:r>
      <w:r w:rsidRPr="00D472CD">
        <w:rPr>
          <w:rStyle w:val="ff23"/>
          <w:rFonts w:cs="Arial"/>
          <w:sz w:val="24"/>
          <w:szCs w:val="24"/>
          <w:lang w:val="sk-SK"/>
        </w:rPr>
        <w:t>STUDIA IURIDICA Cassoviensia, 1/2013.</w:t>
      </w:r>
    </w:p>
    <w:p w14:paraId="7710F893" w14:textId="77777777" w:rsidR="00175887" w:rsidRDefault="00D472CD" w:rsidP="008C18E0">
      <w:pPr>
        <w:jc w:val="both"/>
        <w:rPr>
          <w:rFonts w:ascii="Arial" w:hAnsi="Arial" w:cs="Arial"/>
          <w:b/>
          <w:sz w:val="24"/>
          <w:szCs w:val="24"/>
        </w:rPr>
      </w:pPr>
      <w:r w:rsidRPr="00D472CD">
        <w:rPr>
          <w:rFonts w:ascii="Arial" w:hAnsi="Arial" w:cs="Arial"/>
          <w:sz w:val="24"/>
          <w:szCs w:val="24"/>
        </w:rPr>
        <w:t>Dostupný na stránke:</w:t>
      </w:r>
      <w:r>
        <w:rPr>
          <w:rFonts w:ascii="Arial" w:hAnsi="Arial" w:cs="Arial"/>
          <w:b/>
          <w:sz w:val="24"/>
          <w:szCs w:val="24"/>
        </w:rPr>
        <w:t xml:space="preserve"> </w:t>
      </w:r>
      <w:hyperlink r:id="rId21" w:history="1">
        <w:r w:rsidRPr="00D472CD">
          <w:rPr>
            <w:rStyle w:val="Hypertextovprepojenie"/>
            <w:rFonts w:ascii="Arial" w:hAnsi="Arial" w:cs="Arial"/>
            <w:sz w:val="24"/>
            <w:szCs w:val="24"/>
          </w:rPr>
          <w:t>http://sic.pravo.upjs.sk/aktualne_cislo.html</w:t>
        </w:r>
      </w:hyperlink>
    </w:p>
    <w:p w14:paraId="611D1111" w14:textId="77777777" w:rsidR="006F64C0" w:rsidRPr="004353A0" w:rsidRDefault="006F64C0" w:rsidP="006F64C0">
      <w:pPr>
        <w:jc w:val="both"/>
        <w:rPr>
          <w:rFonts w:ascii="Arial" w:hAnsi="Arial" w:cs="Arial"/>
          <w:b/>
          <w:sz w:val="24"/>
          <w:szCs w:val="24"/>
        </w:rPr>
      </w:pPr>
      <w:r>
        <w:rPr>
          <w:rFonts w:ascii="Arial" w:hAnsi="Arial" w:cs="Arial"/>
          <w:b/>
          <w:sz w:val="24"/>
          <w:szCs w:val="24"/>
        </w:rPr>
        <w:t>APVV-0814-12</w:t>
      </w:r>
    </w:p>
    <w:p w14:paraId="3324A825" w14:textId="77777777" w:rsidR="00D472CD" w:rsidRDefault="00D472CD" w:rsidP="008C18E0">
      <w:pPr>
        <w:jc w:val="both"/>
        <w:rPr>
          <w:rFonts w:ascii="Arial" w:hAnsi="Arial" w:cs="Arial"/>
          <w:b/>
          <w:sz w:val="24"/>
          <w:szCs w:val="24"/>
        </w:rPr>
      </w:pPr>
    </w:p>
    <w:p w14:paraId="20536DA8" w14:textId="77777777" w:rsidR="00D472CD" w:rsidRDefault="00D472CD" w:rsidP="008C18E0">
      <w:pPr>
        <w:jc w:val="both"/>
        <w:rPr>
          <w:rFonts w:ascii="Arial" w:hAnsi="Arial" w:cs="Arial"/>
          <w:b/>
          <w:sz w:val="24"/>
          <w:szCs w:val="24"/>
        </w:rPr>
      </w:pPr>
      <w:r>
        <w:rPr>
          <w:rFonts w:ascii="Arial" w:hAnsi="Arial" w:cs="Arial"/>
          <w:b/>
          <w:sz w:val="24"/>
          <w:szCs w:val="24"/>
        </w:rPr>
        <w:t>Mazák,J.:</w:t>
      </w:r>
    </w:p>
    <w:p w14:paraId="3BA2942F" w14:textId="77777777" w:rsidR="00D472CD" w:rsidRPr="00D472CD" w:rsidRDefault="00D472CD" w:rsidP="00D472CD">
      <w:pPr>
        <w:pStyle w:val="Bezriadkovania"/>
        <w:jc w:val="both"/>
        <w:rPr>
          <w:rStyle w:val="ff23"/>
          <w:rFonts w:cs="Arial"/>
          <w:sz w:val="24"/>
          <w:szCs w:val="24"/>
        </w:rPr>
      </w:pPr>
      <w:r w:rsidRPr="00D472CD">
        <w:rPr>
          <w:rFonts w:ascii="Arial" w:hAnsi="Arial" w:cs="Arial"/>
          <w:sz w:val="24"/>
          <w:szCs w:val="24"/>
          <w:lang w:val="sk-SK"/>
        </w:rPr>
        <w:t>Mazák, J.:</w:t>
      </w:r>
      <w:r w:rsidRPr="00D472CD">
        <w:rPr>
          <w:rFonts w:ascii="Arial" w:hAnsi="Arial" w:cs="Arial"/>
          <w:b/>
          <w:sz w:val="24"/>
          <w:szCs w:val="24"/>
          <w:lang w:val="sk-SK"/>
        </w:rPr>
        <w:t xml:space="preserve"> </w:t>
      </w:r>
      <w:r w:rsidRPr="00D472CD">
        <w:rPr>
          <w:rFonts w:ascii="Arial" w:hAnsi="Arial" w:cs="Arial"/>
          <w:sz w:val="24"/>
          <w:szCs w:val="24"/>
          <w:lang w:val="sk-SK"/>
        </w:rPr>
        <w:t xml:space="preserve">CHARTER OF FUNDAMENTAL RIGHTS OF THE EUROPEAN UNION </w:t>
      </w:r>
      <w:r w:rsidRPr="00D472CD">
        <w:rPr>
          <w:rFonts w:ascii="Arial" w:hAnsi="Arial" w:cs="Arial"/>
          <w:sz w:val="24"/>
          <w:szCs w:val="24"/>
        </w:rPr>
        <w:t xml:space="preserve">IN DOCTRINE OF CONSTITUTIONAL COURT OF SLOVAK REPUBLIK: FIRST RESULTS AND THEIR    INDULGENT EVALUATION , </w:t>
      </w:r>
      <w:r w:rsidRPr="00D472CD">
        <w:rPr>
          <w:rStyle w:val="ff23"/>
          <w:rFonts w:cs="Arial"/>
          <w:sz w:val="24"/>
          <w:szCs w:val="24"/>
        </w:rPr>
        <w:t xml:space="preserve">STUDIA IURIDICA Cassoviensia, 1/2013. </w:t>
      </w:r>
    </w:p>
    <w:p w14:paraId="671B93DB" w14:textId="77777777" w:rsidR="00D472CD" w:rsidRPr="00D472CD" w:rsidRDefault="00D472CD" w:rsidP="00D472CD">
      <w:pPr>
        <w:jc w:val="both"/>
        <w:rPr>
          <w:rFonts w:ascii="Arial" w:hAnsi="Arial" w:cs="Arial"/>
          <w:sz w:val="24"/>
          <w:szCs w:val="24"/>
          <w:u w:val="single"/>
        </w:rPr>
      </w:pPr>
      <w:r w:rsidRPr="00D472CD">
        <w:rPr>
          <w:rStyle w:val="ff23"/>
          <w:rFonts w:cs="Arial"/>
          <w:sz w:val="24"/>
          <w:szCs w:val="24"/>
          <w:lang w:val="en-GB"/>
        </w:rPr>
        <w:t xml:space="preserve">Available at: </w:t>
      </w:r>
      <w:r w:rsidRPr="00D472CD">
        <w:rPr>
          <w:rStyle w:val="ff23"/>
          <w:rFonts w:cs="Arial"/>
          <w:sz w:val="24"/>
          <w:szCs w:val="24"/>
        </w:rPr>
        <w:t xml:space="preserve"> </w:t>
      </w:r>
      <w:hyperlink r:id="rId22" w:history="1">
        <w:r w:rsidRPr="00D472CD">
          <w:rPr>
            <w:rStyle w:val="Hypertextovprepojenie"/>
            <w:rFonts w:ascii="Arial" w:hAnsi="Arial" w:cs="Arial"/>
            <w:sz w:val="24"/>
            <w:szCs w:val="24"/>
          </w:rPr>
          <w:t>http://sic.pravo.upjs.sk/aktualne_cislo.html</w:t>
        </w:r>
      </w:hyperlink>
      <w:r w:rsidRPr="00D472CD">
        <w:rPr>
          <w:rStyle w:val="ff23"/>
          <w:rFonts w:cs="Arial"/>
          <w:sz w:val="24"/>
          <w:szCs w:val="24"/>
        </w:rPr>
        <w:t xml:space="preserve"> </w:t>
      </w:r>
    </w:p>
    <w:p w14:paraId="28042F06" w14:textId="77777777" w:rsidR="006F64C0" w:rsidRPr="004353A0" w:rsidRDefault="006F64C0" w:rsidP="006F64C0">
      <w:pPr>
        <w:jc w:val="both"/>
        <w:rPr>
          <w:rFonts w:ascii="Arial" w:hAnsi="Arial" w:cs="Arial"/>
          <w:b/>
          <w:sz w:val="24"/>
          <w:szCs w:val="24"/>
        </w:rPr>
      </w:pPr>
      <w:r>
        <w:rPr>
          <w:rFonts w:ascii="Arial" w:hAnsi="Arial" w:cs="Arial"/>
          <w:b/>
          <w:sz w:val="24"/>
          <w:szCs w:val="24"/>
        </w:rPr>
        <w:t>APVV-0814-12</w:t>
      </w:r>
    </w:p>
    <w:p w14:paraId="438CB353" w14:textId="77777777" w:rsidR="00D472CD" w:rsidRDefault="00D472CD" w:rsidP="008C18E0">
      <w:pPr>
        <w:jc w:val="both"/>
        <w:rPr>
          <w:rFonts w:ascii="Arial" w:hAnsi="Arial" w:cs="Arial"/>
          <w:b/>
          <w:sz w:val="24"/>
          <w:szCs w:val="24"/>
        </w:rPr>
      </w:pPr>
    </w:p>
    <w:p w14:paraId="07C84F32" w14:textId="77777777" w:rsidR="00410B3D" w:rsidRPr="006F64C0" w:rsidRDefault="00334B54" w:rsidP="008C18E0">
      <w:pPr>
        <w:jc w:val="both"/>
        <w:rPr>
          <w:rFonts w:ascii="Arial" w:hAnsi="Arial" w:cs="Arial"/>
          <w:b/>
          <w:sz w:val="24"/>
          <w:szCs w:val="24"/>
        </w:rPr>
      </w:pPr>
      <w:r w:rsidRPr="006F64C0">
        <w:rPr>
          <w:rFonts w:ascii="Arial" w:hAnsi="Arial" w:cs="Arial"/>
          <w:b/>
          <w:sz w:val="24"/>
          <w:szCs w:val="24"/>
        </w:rPr>
        <w:t xml:space="preserve">Somorová, Ľ.: </w:t>
      </w:r>
    </w:p>
    <w:p w14:paraId="2A92F50D" w14:textId="77777777" w:rsidR="00410B3D" w:rsidRDefault="00410B3D" w:rsidP="008C18E0">
      <w:pPr>
        <w:jc w:val="both"/>
        <w:rPr>
          <w:rFonts w:ascii="Arial" w:hAnsi="Arial" w:cs="Arial"/>
        </w:rPr>
      </w:pPr>
      <w:r w:rsidRPr="00410B3D">
        <w:rPr>
          <w:rFonts w:ascii="Arial" w:hAnsi="Arial" w:cs="Arial"/>
          <w:sz w:val="24"/>
          <w:szCs w:val="24"/>
        </w:rPr>
        <w:t>Vedecký projekt zameraný na analýzu a hodnotenie vývoja a aktuálneho stavu právnej úpravy zodpovednosti a ochrany verejných funkcionárov. Jeho cieľom je pomenovanie kľúčových problémov skúmanej témy a sformulovanie konkrétnych legislatívnych námetov za účelom ich realizácie v ústavno – politickej praxi.Výsledky . projektu sú publikované v kolektívnej monografii „Aktuálne problémy zodpovednosti a ochrany verejných funkcionárov a možnosti ich riešenia“ Košice, UPJŠ 2013, ISBN  978-80-8152-068-6 , Majerčák, T.. (ed).</w:t>
      </w:r>
      <w:r w:rsidRPr="00F46747">
        <w:rPr>
          <w:rFonts w:ascii="Arial" w:hAnsi="Arial" w:cs="Arial"/>
        </w:rPr>
        <w:t xml:space="preserve"> </w:t>
      </w:r>
    </w:p>
    <w:p w14:paraId="62CFBCED" w14:textId="77777777" w:rsidR="00334B54" w:rsidRPr="00D236D2" w:rsidRDefault="00334B54" w:rsidP="008C18E0">
      <w:pPr>
        <w:jc w:val="both"/>
        <w:rPr>
          <w:rFonts w:ascii="Arial" w:hAnsi="Arial" w:cs="Arial"/>
          <w:b/>
          <w:sz w:val="24"/>
          <w:szCs w:val="24"/>
        </w:rPr>
      </w:pPr>
      <w:r w:rsidRPr="00D236D2">
        <w:rPr>
          <w:rFonts w:ascii="Arial" w:hAnsi="Arial" w:cs="Arial"/>
          <w:b/>
          <w:sz w:val="24"/>
          <w:szCs w:val="24"/>
        </w:rPr>
        <w:t>VEGA č. 1/0486/11.</w:t>
      </w:r>
      <w:r w:rsidRPr="00D236D2">
        <w:rPr>
          <w:rFonts w:ascii="Arial" w:hAnsi="Arial" w:cs="Arial"/>
          <w:sz w:val="24"/>
          <w:szCs w:val="24"/>
        </w:rPr>
        <w:t xml:space="preserve"> </w:t>
      </w:r>
    </w:p>
    <w:p w14:paraId="568FBBB2" w14:textId="77777777" w:rsidR="00334B54" w:rsidRPr="00D236D2" w:rsidRDefault="00334B54" w:rsidP="00334B54">
      <w:pPr>
        <w:ind w:left="720"/>
        <w:jc w:val="both"/>
        <w:rPr>
          <w:rFonts w:ascii="Arial" w:hAnsi="Arial" w:cs="Arial"/>
          <w:sz w:val="24"/>
          <w:szCs w:val="24"/>
        </w:rPr>
      </w:pPr>
    </w:p>
    <w:p w14:paraId="63206F35" w14:textId="77777777" w:rsidR="00410B3D" w:rsidRDefault="003820D7" w:rsidP="00410B3D">
      <w:pPr>
        <w:tabs>
          <w:tab w:val="left" w:pos="709"/>
        </w:tabs>
        <w:jc w:val="both"/>
        <w:rPr>
          <w:rFonts w:ascii="Arial" w:hAnsi="Arial" w:cs="Arial"/>
          <w:b/>
          <w:sz w:val="24"/>
          <w:szCs w:val="24"/>
          <w:lang w:val="en-GB"/>
        </w:rPr>
      </w:pPr>
      <w:r w:rsidRPr="00D236D2">
        <w:rPr>
          <w:rFonts w:ascii="Arial" w:hAnsi="Arial" w:cs="Arial"/>
          <w:b/>
          <w:sz w:val="24"/>
          <w:szCs w:val="24"/>
          <w:lang w:val="en-GB"/>
        </w:rPr>
        <w:t xml:space="preserve">Somorová, Ľ.: </w:t>
      </w:r>
    </w:p>
    <w:p w14:paraId="6E573265" w14:textId="77777777" w:rsidR="00410B3D" w:rsidRDefault="00410B3D" w:rsidP="00410B3D">
      <w:pPr>
        <w:tabs>
          <w:tab w:val="left" w:pos="709"/>
        </w:tabs>
        <w:jc w:val="both"/>
        <w:rPr>
          <w:rFonts w:ascii="Arial" w:hAnsi="Arial" w:cs="Arial"/>
          <w:sz w:val="24"/>
          <w:szCs w:val="24"/>
        </w:rPr>
      </w:pPr>
      <w:r w:rsidRPr="00410B3D">
        <w:rPr>
          <w:rFonts w:ascii="Arial" w:hAnsi="Arial" w:cs="Arial"/>
          <w:sz w:val="24"/>
          <w:szCs w:val="24"/>
        </w:rPr>
        <w:t>The Scientific project is aimed to analyses and sums up the development  and actual state of the legal regulation of the liability and protection of the public officials. Thepurpose of this scientific project is to name the keys problems of the examined subject and to form the  concrete legislative concepts in order to realize them in the  constitutional and political practice. The results  of the project are published in the collective monograph „The Actual problems of the liability and protection of the public officials and their possible solutions.“ Košice, UPJŠ 2013, ISBN 978-80-8152-068-6, Majerčák, T. (ed).</w:t>
      </w:r>
    </w:p>
    <w:p w14:paraId="22354D58" w14:textId="77777777" w:rsidR="003820D7" w:rsidRPr="00410B3D" w:rsidRDefault="003820D7" w:rsidP="00410B3D">
      <w:pPr>
        <w:tabs>
          <w:tab w:val="left" w:pos="709"/>
        </w:tabs>
        <w:jc w:val="both"/>
        <w:rPr>
          <w:rFonts w:ascii="Arial" w:hAnsi="Arial" w:cs="Arial"/>
        </w:rPr>
      </w:pPr>
      <w:r w:rsidRPr="004C52F7">
        <w:rPr>
          <w:rFonts w:ascii="Arial" w:hAnsi="Arial" w:cs="Arial"/>
          <w:b/>
          <w:sz w:val="24"/>
          <w:szCs w:val="24"/>
        </w:rPr>
        <w:t>VEGA č. 1/0486/11.</w:t>
      </w:r>
      <w:r w:rsidRPr="004C52F7">
        <w:rPr>
          <w:rFonts w:ascii="Arial" w:hAnsi="Arial" w:cs="Arial"/>
          <w:sz w:val="24"/>
          <w:szCs w:val="24"/>
        </w:rPr>
        <w:t xml:space="preserve"> </w:t>
      </w:r>
    </w:p>
    <w:p w14:paraId="71E4FE29" w14:textId="77777777" w:rsidR="003820D7" w:rsidRPr="00D236D2" w:rsidRDefault="003820D7" w:rsidP="003820D7">
      <w:pPr>
        <w:jc w:val="both"/>
        <w:rPr>
          <w:rFonts w:ascii="Arial" w:hAnsi="Arial" w:cs="Arial"/>
          <w:b/>
          <w:sz w:val="24"/>
          <w:szCs w:val="24"/>
        </w:rPr>
      </w:pPr>
    </w:p>
    <w:p w14:paraId="78F758E3" w14:textId="77777777" w:rsidR="001B407F" w:rsidRPr="006F64C0" w:rsidRDefault="00526C26" w:rsidP="00526C26">
      <w:pPr>
        <w:tabs>
          <w:tab w:val="left" w:pos="567"/>
        </w:tabs>
        <w:suppressAutoHyphens w:val="0"/>
        <w:jc w:val="both"/>
        <w:rPr>
          <w:rFonts w:ascii="Arial" w:hAnsi="Arial" w:cs="Arial"/>
          <w:b/>
          <w:sz w:val="24"/>
          <w:szCs w:val="24"/>
        </w:rPr>
      </w:pPr>
      <w:r w:rsidRPr="006F64C0">
        <w:rPr>
          <w:rFonts w:ascii="Arial" w:hAnsi="Arial" w:cs="Arial"/>
          <w:b/>
          <w:sz w:val="24"/>
          <w:szCs w:val="24"/>
        </w:rPr>
        <w:t>Štenpien, E.:</w:t>
      </w:r>
    </w:p>
    <w:p w14:paraId="4419EF2E" w14:textId="77777777" w:rsidR="005607DD" w:rsidRDefault="005607DD" w:rsidP="00526C26">
      <w:pPr>
        <w:contextualSpacing/>
        <w:jc w:val="both"/>
        <w:rPr>
          <w:rFonts w:ascii="Arial" w:hAnsi="Arial" w:cs="Arial"/>
          <w:sz w:val="24"/>
          <w:szCs w:val="24"/>
        </w:rPr>
      </w:pPr>
      <w:r w:rsidRPr="005607DD">
        <w:rPr>
          <w:rFonts w:ascii="Arial" w:hAnsi="Arial" w:cs="Arial"/>
          <w:sz w:val="24"/>
          <w:szCs w:val="24"/>
        </w:rPr>
        <w:t xml:space="preserve">Projekt poukazuje na historické špecifiká vývoja inštitútu kúpnej zmluvy. Akcentuje tri hlavné vývojové etapy:právnu úpravu emptio-venditio podľa rímskeho súkromného práva; stredoveké právo s dôrazom na právnu úpravu uhorského feudálneho práva;o bdobie 20. storočia. V rámci tohto obdobia sa projekt sústreďuje na súčasné rekodifikačné snahy kúpnej zmluvy v slovenskom právnom poriadku, na základe ktorých bude prijatá úplne nová právna úprava. Priebežné výsledky riešenia boli diskutované na medzinárodnej konferencií, ktorá sa uskutočnila v Košiciach dňa 27. 9. 2013. Výstupom je zborník: Štenpien, E. (ed.): Kúpna zmluva – história a súčasnosť I. : zborník príspevkov z medzinárodnej vedeckej konferencie : 27. september 2013, Košice: Univerzita Pavla Jozefa Šafárika v Košiciach, 2013. - ISBN 9788081520532 - recenzenti Jozef Suchoža, Zlatica Sáposová. </w:t>
      </w:r>
    </w:p>
    <w:p w14:paraId="31F99526" w14:textId="77777777" w:rsidR="00E02E27" w:rsidRPr="00E02E27" w:rsidRDefault="00E02E27" w:rsidP="00526C26">
      <w:pPr>
        <w:contextualSpacing/>
        <w:jc w:val="both"/>
        <w:rPr>
          <w:rFonts w:ascii="Arial" w:hAnsi="Arial" w:cs="Arial"/>
          <w:b/>
          <w:sz w:val="24"/>
          <w:szCs w:val="24"/>
        </w:rPr>
      </w:pPr>
      <w:r w:rsidRPr="00E02E27">
        <w:rPr>
          <w:rFonts w:ascii="Arial" w:hAnsi="Arial" w:cs="Arial"/>
          <w:b/>
          <w:sz w:val="24"/>
          <w:szCs w:val="24"/>
        </w:rPr>
        <w:t>VEGA č. 1/0131/13</w:t>
      </w:r>
    </w:p>
    <w:p w14:paraId="4EDB99B0" w14:textId="77777777" w:rsidR="00526C26" w:rsidRDefault="00526C26" w:rsidP="00526C26">
      <w:pPr>
        <w:tabs>
          <w:tab w:val="left" w:pos="567"/>
        </w:tabs>
        <w:suppressAutoHyphens w:val="0"/>
        <w:jc w:val="both"/>
        <w:rPr>
          <w:rFonts w:ascii="Arial" w:hAnsi="Arial" w:cs="Arial"/>
          <w:sz w:val="24"/>
          <w:szCs w:val="24"/>
        </w:rPr>
      </w:pPr>
    </w:p>
    <w:p w14:paraId="59A3C855" w14:textId="77777777" w:rsidR="00E02E27" w:rsidRPr="00E02E27" w:rsidRDefault="00E02E27" w:rsidP="00E02E27">
      <w:pPr>
        <w:contextualSpacing/>
        <w:jc w:val="both"/>
        <w:rPr>
          <w:rFonts w:ascii="Arial" w:hAnsi="Arial" w:cs="Arial"/>
          <w:b/>
          <w:sz w:val="24"/>
          <w:szCs w:val="24"/>
        </w:rPr>
      </w:pPr>
      <w:r w:rsidRPr="00E02E27">
        <w:rPr>
          <w:rFonts w:ascii="Arial" w:hAnsi="Arial" w:cs="Arial"/>
          <w:b/>
          <w:sz w:val="24"/>
          <w:szCs w:val="24"/>
        </w:rPr>
        <w:t>Štenpien, E.:</w:t>
      </w:r>
    </w:p>
    <w:p w14:paraId="7B494515" w14:textId="77777777" w:rsidR="005607DD" w:rsidRDefault="005607DD" w:rsidP="00E02E27">
      <w:pPr>
        <w:contextualSpacing/>
        <w:jc w:val="both"/>
        <w:rPr>
          <w:rFonts w:ascii="Arial" w:hAnsi="Arial" w:cs="Arial"/>
          <w:sz w:val="24"/>
          <w:szCs w:val="24"/>
        </w:rPr>
      </w:pPr>
      <w:r w:rsidRPr="005607DD">
        <w:rPr>
          <w:rFonts w:ascii="Arial" w:hAnsi="Arial" w:cs="Arial"/>
          <w:sz w:val="24"/>
          <w:szCs w:val="24"/>
        </w:rPr>
        <w:t xml:space="preserve">The project deals with historical specifications of development of the institute of purchase contract. It emphasizes three main stages of development:the regulation of emptio- venditio in  Roman private law;  medieval law; the period of 20th centuryIn this period, the project focuses on the current codification efforts of the purchase contract in the Slovak legal system under which will be fully adopted the new legislation. The Solutions of project was discussed in international conferrence in Košice in 27. september 2013. The issue is a text-book: Štenpien, E. (ed.): Kúpna zmluva – história a súčasnosť I. : zborník príspevkov z medzinárodnej vedeckej konferencie : 27. september 2013, Košice: Univerzita Pavla Jozefa Šafárika v Košiciach, 2013. - ISBN 9788081520532 - critics: Jozef Suchoža, Zlatica Sáposová. </w:t>
      </w:r>
    </w:p>
    <w:p w14:paraId="44EC3F86" w14:textId="77777777" w:rsidR="00E02E27" w:rsidRPr="00E02E27" w:rsidRDefault="00E02E27" w:rsidP="00E02E27">
      <w:pPr>
        <w:contextualSpacing/>
        <w:jc w:val="both"/>
        <w:rPr>
          <w:rFonts w:ascii="Arial" w:hAnsi="Arial" w:cs="Arial"/>
          <w:b/>
          <w:sz w:val="24"/>
          <w:szCs w:val="24"/>
        </w:rPr>
      </w:pPr>
      <w:r w:rsidRPr="00E02E27">
        <w:rPr>
          <w:rFonts w:ascii="Arial" w:hAnsi="Arial" w:cs="Arial"/>
          <w:b/>
          <w:sz w:val="24"/>
          <w:szCs w:val="24"/>
        </w:rPr>
        <w:t>VEGA č. 1/0131/13</w:t>
      </w:r>
    </w:p>
    <w:p w14:paraId="364DCC20" w14:textId="77777777" w:rsidR="00526C26" w:rsidRPr="00D236D2" w:rsidRDefault="00526C26" w:rsidP="00E02E27">
      <w:pPr>
        <w:tabs>
          <w:tab w:val="left" w:pos="567"/>
        </w:tabs>
        <w:suppressAutoHyphens w:val="0"/>
        <w:jc w:val="both"/>
        <w:rPr>
          <w:rFonts w:ascii="Arial" w:hAnsi="Arial" w:cs="Arial"/>
          <w:sz w:val="24"/>
          <w:szCs w:val="24"/>
        </w:rPr>
      </w:pPr>
    </w:p>
    <w:p w14:paraId="619CB64C" w14:textId="77777777" w:rsidR="00911579" w:rsidRPr="006F64C0" w:rsidRDefault="00911579" w:rsidP="00E02E27">
      <w:pPr>
        <w:suppressAutoHyphens w:val="0"/>
        <w:rPr>
          <w:rFonts w:ascii="Arial" w:hAnsi="Arial" w:cs="Arial"/>
          <w:b/>
          <w:sz w:val="24"/>
          <w:szCs w:val="24"/>
        </w:rPr>
      </w:pPr>
      <w:r w:rsidRPr="006F64C0">
        <w:rPr>
          <w:rFonts w:ascii="Arial" w:hAnsi="Arial" w:cs="Arial"/>
          <w:b/>
          <w:sz w:val="24"/>
          <w:szCs w:val="24"/>
        </w:rPr>
        <w:t>Tkáč, V.</w:t>
      </w:r>
    </w:p>
    <w:p w14:paraId="540A772C" w14:textId="77777777" w:rsidR="00895659" w:rsidRPr="00895659" w:rsidRDefault="00911579" w:rsidP="00895659">
      <w:pPr>
        <w:pStyle w:val="Normlnywebov"/>
        <w:shd w:val="clear" w:color="auto" w:fill="FFFFFF"/>
        <w:spacing w:before="0" w:beforeAutospacing="0" w:after="0" w:afterAutospacing="0"/>
        <w:jc w:val="both"/>
        <w:rPr>
          <w:rFonts w:ascii="Arial" w:hAnsi="Arial" w:cs="Arial"/>
          <w:color w:val="000000"/>
        </w:rPr>
      </w:pPr>
      <w:r w:rsidRPr="00911579">
        <w:rPr>
          <w:rFonts w:ascii="Arial" w:hAnsi="Arial" w:cs="Arial"/>
        </w:rPr>
        <w:t>Projekt sleduje niekoľko čiastkových cieľov, vyúsťujúcich do pomenovania a označenia zásadného a prioritného cieľa. Jedným z cieľov projektu je posúdenie vhodnosti stavu de lege lata pracovného práva SR v oblasti výkonu práce a jej zmluvného pokrytia. Následne na to posun súčasného stavu problematiky k vytvoreniu právneho rámca a zadefinovaniu právneho statusu jednotlivých kategórií vykonávateľov práce aj s ohľadom na sociálne aspekty ich postavenia, a to po diskusiách s reprezentatívnymi zástupcami zamestnancov a zamestnávateľov v Slovenskej republike. Projekt sa zameria  na vymedzenie a prísne diferencovanie účastníkov vykonávajúcich závislú prácu od tých, práca ktorých nenapĺňa pojmové znaky závislosti.</w:t>
      </w:r>
      <w:r w:rsidR="00895659" w:rsidRPr="00895659">
        <w:t xml:space="preserve"> </w:t>
      </w:r>
      <w:r w:rsidR="00895659" w:rsidRPr="00895659">
        <w:rPr>
          <w:rFonts w:ascii="Arial" w:hAnsi="Arial" w:cs="Arial"/>
          <w:color w:val="000000"/>
        </w:rPr>
        <w:t>Výstupy členov riešiteľského kolektívu z roku 2013:</w:t>
      </w:r>
    </w:p>
    <w:p w14:paraId="308AAC9A" w14:textId="77777777" w:rsidR="00895659" w:rsidRPr="00895659" w:rsidRDefault="00895659" w:rsidP="00895659">
      <w:pPr>
        <w:pStyle w:val="Normlnywebov"/>
        <w:shd w:val="clear" w:color="auto" w:fill="FFFFFF"/>
        <w:spacing w:before="0" w:beforeAutospacing="0" w:after="0" w:afterAutospacing="0"/>
        <w:jc w:val="both"/>
        <w:rPr>
          <w:rFonts w:ascii="Arial" w:hAnsi="Arial" w:cs="Arial"/>
          <w:color w:val="000000"/>
        </w:rPr>
      </w:pPr>
      <w:r w:rsidRPr="00895659">
        <w:rPr>
          <w:rStyle w:val="Zvraznenie"/>
          <w:rFonts w:ascii="Arial" w:hAnsi="Arial" w:cs="Arial"/>
          <w:color w:val="000000"/>
        </w:rPr>
        <w:t>BARINKOVÁ, M.-</w:t>
      </w:r>
      <w:r w:rsidRPr="00895659">
        <w:rPr>
          <w:rStyle w:val="apple-converted-space"/>
          <w:rFonts w:ascii="Arial" w:hAnsi="Arial" w:cs="Arial"/>
          <w:color w:val="000000"/>
        </w:rPr>
        <w:t> </w:t>
      </w:r>
      <w:r w:rsidRPr="00895659">
        <w:rPr>
          <w:rStyle w:val="Zvraznenie"/>
          <w:rFonts w:ascii="Arial" w:hAnsi="Arial" w:cs="Arial"/>
          <w:color w:val="000000"/>
        </w:rPr>
        <w:t>ŽOFČINOVÁ, V.</w:t>
      </w:r>
      <w:r w:rsidRPr="00895659">
        <w:rPr>
          <w:rStyle w:val="apple-converted-space"/>
          <w:rFonts w:ascii="Arial" w:hAnsi="Arial" w:cs="Arial"/>
          <w:color w:val="000000"/>
        </w:rPr>
        <w:t> </w:t>
      </w:r>
      <w:r w:rsidRPr="00895659">
        <w:rPr>
          <w:rFonts w:ascii="Arial" w:hAnsi="Arial" w:cs="Arial"/>
          <w:color w:val="000000"/>
        </w:rPr>
        <w:t>–</w:t>
      </w:r>
      <w:r w:rsidRPr="00895659">
        <w:rPr>
          <w:rStyle w:val="apple-converted-space"/>
          <w:rFonts w:ascii="Arial" w:hAnsi="Arial" w:cs="Arial"/>
          <w:color w:val="000000"/>
        </w:rPr>
        <w:t> </w:t>
      </w:r>
      <w:r w:rsidRPr="00895659">
        <w:rPr>
          <w:rStyle w:val="Zvraznenie"/>
          <w:rFonts w:ascii="Arial" w:hAnsi="Arial" w:cs="Arial"/>
          <w:color w:val="000000"/>
        </w:rPr>
        <w:t>Social Status of an Employee in the Context of Social Legislation.</w:t>
      </w:r>
      <w:r w:rsidRPr="00895659">
        <w:rPr>
          <w:rFonts w:ascii="Arial" w:hAnsi="Arial" w:cs="Arial"/>
          <w:color w:val="000000"/>
        </w:rPr>
        <w:t>  In: Ius et Administratio [elektronický zdroj]. - ISSN 2300-4797. - No. 2 (2013), s. 4-14. Dostupné online:</w:t>
      </w:r>
      <w:r w:rsidRPr="00895659">
        <w:rPr>
          <w:rStyle w:val="apple-converted-space"/>
          <w:rFonts w:ascii="Arial" w:hAnsi="Arial" w:cs="Arial"/>
          <w:color w:val="000000"/>
        </w:rPr>
        <w:t> </w:t>
      </w:r>
      <w:hyperlink r:id="rId23" w:tgtFrame="_blank" w:history="1">
        <w:r w:rsidRPr="00895659">
          <w:rPr>
            <w:rStyle w:val="Hypertextovprepojenie"/>
            <w:rFonts w:ascii="Arial" w:hAnsi="Arial" w:cs="Arial"/>
            <w:color w:val="0000CC"/>
          </w:rPr>
          <w:t>http://iusetadministratio.eu/22013-485.html</w:t>
        </w:r>
      </w:hyperlink>
    </w:p>
    <w:p w14:paraId="530C4CB6" w14:textId="77777777" w:rsidR="00911579" w:rsidRPr="00895659" w:rsidRDefault="00895659" w:rsidP="00895659">
      <w:pPr>
        <w:pStyle w:val="Normlnywebov"/>
        <w:shd w:val="clear" w:color="auto" w:fill="FFFFFF"/>
        <w:spacing w:before="0" w:beforeAutospacing="0" w:after="0" w:afterAutospacing="0"/>
        <w:jc w:val="both"/>
        <w:rPr>
          <w:rFonts w:ascii="Verdana" w:hAnsi="Verdana"/>
          <w:color w:val="000000"/>
          <w:sz w:val="18"/>
          <w:szCs w:val="18"/>
        </w:rPr>
      </w:pPr>
      <w:r>
        <w:rPr>
          <w:rFonts w:ascii="Tahoma" w:hAnsi="Tahoma" w:cs="Tahoma"/>
          <w:color w:val="000000"/>
          <w:sz w:val="18"/>
          <w:szCs w:val="18"/>
        </w:rPr>
        <w:t> </w:t>
      </w:r>
      <w:r w:rsidR="00911579" w:rsidRPr="00911579">
        <w:rPr>
          <w:rFonts w:ascii="Arial" w:hAnsi="Arial" w:cs="Arial"/>
          <w:b/>
        </w:rPr>
        <w:t>VEGA č. 1/0805/13</w:t>
      </w:r>
    </w:p>
    <w:p w14:paraId="19E7C7DF" w14:textId="77777777" w:rsidR="00911579" w:rsidRPr="00911579" w:rsidRDefault="00911579" w:rsidP="00E02E27">
      <w:pPr>
        <w:suppressAutoHyphens w:val="0"/>
        <w:rPr>
          <w:rFonts w:ascii="Arial" w:hAnsi="Arial" w:cs="Arial"/>
          <w:sz w:val="24"/>
          <w:szCs w:val="24"/>
        </w:rPr>
      </w:pPr>
    </w:p>
    <w:p w14:paraId="6BEB831C" w14:textId="77777777" w:rsidR="00911579" w:rsidRPr="00911579" w:rsidRDefault="00911579" w:rsidP="00E02E27">
      <w:pPr>
        <w:suppressAutoHyphens w:val="0"/>
        <w:rPr>
          <w:rFonts w:ascii="Arial" w:hAnsi="Arial" w:cs="Arial"/>
          <w:b/>
          <w:sz w:val="24"/>
          <w:szCs w:val="24"/>
        </w:rPr>
      </w:pPr>
      <w:r w:rsidRPr="00911579">
        <w:rPr>
          <w:rFonts w:ascii="Arial" w:hAnsi="Arial" w:cs="Arial"/>
          <w:b/>
          <w:sz w:val="24"/>
          <w:szCs w:val="24"/>
        </w:rPr>
        <w:t>Tkáč, V.</w:t>
      </w:r>
    </w:p>
    <w:p w14:paraId="4511C5DA" w14:textId="77777777" w:rsidR="00C1487E" w:rsidRDefault="00911579" w:rsidP="00C1487E">
      <w:pPr>
        <w:pStyle w:val="Normlnywebov"/>
        <w:spacing w:before="0" w:beforeAutospacing="0" w:after="0" w:afterAutospacing="0"/>
        <w:jc w:val="both"/>
        <w:rPr>
          <w:rFonts w:ascii="Arial" w:hAnsi="Arial" w:cs="Arial"/>
        </w:rPr>
      </w:pPr>
      <w:r w:rsidRPr="00895659">
        <w:rPr>
          <w:rFonts w:ascii="Arial" w:hAnsi="Arial" w:cs="Arial"/>
        </w:rPr>
        <w:t>The project has several partial aims, which are leading to the naming and to define the main and priority aim. One of the partial aims of the project is to assess the suitability of the status de legelata of the labour law in the SR and the contractual coverage of the performance dependent work. In the next step the project will analyse the movement, of the current state of this issue to create a legal framework and to definition the legal status of the categories of performers, also with regard to social aspects of their position, also after discussions with the representative of employees and employers in the Slovak Republic. The project will focus on defining and strict differentiation of the employee, who performing the dependent work from those, whose work falls short of the conceptual features of addiction.</w:t>
      </w:r>
      <w:r w:rsidR="00895659" w:rsidRPr="00895659">
        <w:rPr>
          <w:rFonts w:ascii="Arial" w:hAnsi="Arial" w:cs="Arial"/>
        </w:rPr>
        <w:t xml:space="preserve"> Outputs of the  members of the research team in 2013: </w:t>
      </w:r>
      <w:r w:rsidR="00895659" w:rsidRPr="00895659">
        <w:rPr>
          <w:rStyle w:val="Zvraznenie"/>
          <w:rFonts w:ascii="Arial" w:hAnsi="Arial" w:cs="Arial"/>
        </w:rPr>
        <w:t>BARINKOVÁ, M.-</w:t>
      </w:r>
      <w:r w:rsidR="00895659" w:rsidRPr="00895659">
        <w:rPr>
          <w:rFonts w:ascii="Arial" w:hAnsi="Arial" w:cs="Arial"/>
        </w:rPr>
        <w:t xml:space="preserve"> </w:t>
      </w:r>
      <w:r w:rsidR="00895659" w:rsidRPr="00895659">
        <w:rPr>
          <w:rStyle w:val="Zvraznenie"/>
          <w:rFonts w:ascii="Arial" w:hAnsi="Arial" w:cs="Arial"/>
        </w:rPr>
        <w:t>ŽOFČINOVÁ, V.</w:t>
      </w:r>
      <w:r w:rsidR="00895659" w:rsidRPr="00895659">
        <w:rPr>
          <w:rFonts w:ascii="Arial" w:hAnsi="Arial" w:cs="Arial"/>
        </w:rPr>
        <w:t xml:space="preserve"> – </w:t>
      </w:r>
      <w:r w:rsidR="00895659" w:rsidRPr="00895659">
        <w:rPr>
          <w:rStyle w:val="Zvraznenie"/>
          <w:rFonts w:ascii="Arial" w:hAnsi="Arial" w:cs="Arial"/>
        </w:rPr>
        <w:t>Social Status of an Employee in the Context of Social Legislation.</w:t>
      </w:r>
      <w:r w:rsidR="00895659" w:rsidRPr="00895659">
        <w:rPr>
          <w:rFonts w:ascii="Arial" w:hAnsi="Arial" w:cs="Arial"/>
        </w:rPr>
        <w:t xml:space="preserve">  In: Ius et Administratio [elektronický zdroj]. - ISSN 2300-4797. - No. 2 (2013), s. 4-14. Dostupné online: </w:t>
      </w:r>
      <w:hyperlink r:id="rId24" w:history="1">
        <w:r w:rsidR="00C1487E" w:rsidRPr="00162531">
          <w:rPr>
            <w:rStyle w:val="Hypertextovprepojenie"/>
            <w:rFonts w:ascii="Arial" w:hAnsi="Arial" w:cs="Arial"/>
          </w:rPr>
          <w:t>http://iusetadministratio.eu/22013-485.htm</w:t>
        </w:r>
      </w:hyperlink>
    </w:p>
    <w:p w14:paraId="01A343F2" w14:textId="77777777" w:rsidR="002E1539" w:rsidRDefault="002E1539">
      <w:pPr>
        <w:suppressAutoHyphens w:val="0"/>
        <w:spacing w:after="200" w:line="276" w:lineRule="auto"/>
        <w:rPr>
          <w:rFonts w:ascii="Arial" w:hAnsi="Arial" w:cs="Arial"/>
          <w:b/>
          <w:sz w:val="24"/>
          <w:szCs w:val="24"/>
          <w:lang w:eastAsia="sk-SK"/>
        </w:rPr>
      </w:pPr>
      <w:r>
        <w:rPr>
          <w:rFonts w:ascii="Arial" w:hAnsi="Arial" w:cs="Arial"/>
          <w:b/>
        </w:rPr>
        <w:br w:type="page"/>
      </w:r>
    </w:p>
    <w:p w14:paraId="55E01FA0" w14:textId="50CA72CF" w:rsidR="00895659" w:rsidRPr="00C1487E" w:rsidRDefault="00911579" w:rsidP="00C1487E">
      <w:pPr>
        <w:pStyle w:val="Normlnywebov"/>
        <w:spacing w:before="0" w:beforeAutospacing="0" w:after="0" w:afterAutospacing="0"/>
        <w:jc w:val="both"/>
        <w:rPr>
          <w:rFonts w:ascii="Arial" w:hAnsi="Arial" w:cs="Arial"/>
        </w:rPr>
      </w:pPr>
      <w:r w:rsidRPr="00911579">
        <w:rPr>
          <w:rFonts w:ascii="Arial" w:hAnsi="Arial" w:cs="Arial"/>
          <w:b/>
        </w:rPr>
        <w:lastRenderedPageBreak/>
        <w:t>VEGA č. 1/0805/13</w:t>
      </w:r>
    </w:p>
    <w:p w14:paraId="5057CBBB" w14:textId="77777777" w:rsidR="00895659" w:rsidRPr="006F64C0" w:rsidRDefault="00895659" w:rsidP="00E02E27">
      <w:pPr>
        <w:suppressAutoHyphens w:val="0"/>
        <w:rPr>
          <w:rFonts w:ascii="Arial" w:hAnsi="Arial" w:cs="Arial"/>
          <w:b/>
          <w:sz w:val="24"/>
          <w:szCs w:val="24"/>
        </w:rPr>
      </w:pPr>
      <w:r w:rsidRPr="006F64C0">
        <w:rPr>
          <w:rFonts w:ascii="Arial" w:hAnsi="Arial" w:cs="Arial"/>
          <w:b/>
          <w:sz w:val="24"/>
          <w:szCs w:val="24"/>
        </w:rPr>
        <w:t>Barinková, M.</w:t>
      </w:r>
    </w:p>
    <w:p w14:paraId="532F9A47" w14:textId="77777777" w:rsidR="00895659" w:rsidRPr="00895659" w:rsidRDefault="00895659" w:rsidP="00895659">
      <w:pPr>
        <w:autoSpaceDE w:val="0"/>
        <w:autoSpaceDN w:val="0"/>
        <w:adjustRightInd w:val="0"/>
        <w:jc w:val="both"/>
        <w:rPr>
          <w:rFonts w:ascii="Arial" w:hAnsi="Arial" w:cs="Arial"/>
          <w:sz w:val="24"/>
          <w:szCs w:val="24"/>
        </w:rPr>
      </w:pPr>
      <w:r w:rsidRPr="00895659">
        <w:rPr>
          <w:rFonts w:ascii="Arial" w:hAnsi="Arial" w:cs="Arial"/>
          <w:sz w:val="24"/>
          <w:szCs w:val="24"/>
        </w:rPr>
        <w:t xml:space="preserve">Grantový vedecký projekt  je zameraný na výskum úrovne  sociálnych a hospodárskych práv  regulovaných pracovným právom. Jeho cieľom je pomenovanie kľúčových otázok súvisiacich so  snahou zamestnávateľských subjektov a ich zástupcov o legislatívne zmeny zdôvodňované  predovšetkým  disparitami  jednotlivých regiónov. Priebežné výsledky boli orientovane na analýzu možných dopadov ich viac úrovňovej regulácie pri ich praktickej realizácií; posúdenie  ich súladu s ochrannou funkciou pracovného práva a hodnotami základných ľudských práv vlastných európskej a medzinárodnej právnej kultúre. Pracovné právo Slovenskej republiky neakceptuje kritérium regionálnych disparít v právnej  úrovni svojich pracovnoprávnych vzťahov. Priestor pre zohľadnenie regionálnych odlišnosti je daný v súčasnosti možnosťami kolektívneho vyjednávania, avšak nikdy nesmie klesnúť pod právom zakotvené a všeobecne akceptované  minimálne štandardy.  Výstupom z vedeckej konferencie je zborník vedeckých prác </w:t>
      </w:r>
      <w:r w:rsidRPr="00895659">
        <w:rPr>
          <w:rFonts w:ascii="Arial" w:hAnsi="Arial" w:cs="Arial"/>
          <w:b/>
          <w:bCs/>
          <w:sz w:val="24"/>
          <w:szCs w:val="24"/>
        </w:rPr>
        <w:t>„</w:t>
      </w:r>
      <w:r w:rsidRPr="00895659">
        <w:rPr>
          <w:rFonts w:ascii="Arial" w:hAnsi="Arial" w:cs="Arial"/>
          <w:i/>
          <w:iCs/>
          <w:sz w:val="24"/>
          <w:szCs w:val="24"/>
        </w:rPr>
        <w:t>Tvorba a realizácia pracovného práva so zreteľom na regionálne aspekty trh práce“</w:t>
      </w:r>
      <w:r w:rsidRPr="00895659">
        <w:rPr>
          <w:rFonts w:ascii="Arial" w:hAnsi="Arial" w:cs="Arial"/>
          <w:sz w:val="24"/>
          <w:szCs w:val="24"/>
        </w:rPr>
        <w:t xml:space="preserve">. Vydavateľ: Univerzita Pavla Jozefa Šafárika v Košiciach. </w:t>
      </w:r>
      <w:r w:rsidRPr="00895659">
        <w:rPr>
          <w:rFonts w:ascii="Arial" w:hAnsi="Arial" w:cs="Arial"/>
          <w:bCs/>
          <w:sz w:val="24"/>
          <w:szCs w:val="24"/>
        </w:rPr>
        <w:t>Editor:</w:t>
      </w:r>
      <w:r w:rsidRPr="00895659">
        <w:rPr>
          <w:rFonts w:ascii="Arial" w:hAnsi="Arial" w:cs="Arial"/>
          <w:b/>
          <w:bCs/>
          <w:sz w:val="24"/>
          <w:szCs w:val="24"/>
        </w:rPr>
        <w:t xml:space="preserve"> </w:t>
      </w:r>
      <w:r w:rsidRPr="00895659">
        <w:rPr>
          <w:rFonts w:ascii="Arial" w:hAnsi="Arial" w:cs="Arial"/>
          <w:sz w:val="24"/>
          <w:szCs w:val="24"/>
        </w:rPr>
        <w:t xml:space="preserve">doc. JUDr. Milena Barinková, CSc.,  ISBN 978-80-8152-067-9 (CD-ROM),  ISBN 978-80-8152-081-5 (e-publikácia) . </w:t>
      </w:r>
      <w:r w:rsidRPr="00895659">
        <w:rPr>
          <w:rFonts w:ascii="Arial" w:hAnsi="Arial" w:cs="Arial"/>
          <w:bCs/>
          <w:sz w:val="24"/>
          <w:szCs w:val="24"/>
        </w:rPr>
        <w:t>Recenzenti:</w:t>
      </w:r>
      <w:r w:rsidRPr="00895659">
        <w:rPr>
          <w:rFonts w:ascii="Arial" w:hAnsi="Arial" w:cs="Arial"/>
          <w:sz w:val="24"/>
          <w:szCs w:val="24"/>
        </w:rPr>
        <w:t xml:space="preserve"> doc. JUDr. Milan Galvas, CSc., JUDr. Ivica Hodálová, PhD.</w:t>
      </w:r>
    </w:p>
    <w:p w14:paraId="643E6B5C" w14:textId="77777777" w:rsidR="001D41E5" w:rsidRDefault="00895659" w:rsidP="00E02E27">
      <w:pPr>
        <w:suppressAutoHyphens w:val="0"/>
        <w:rPr>
          <w:rFonts w:ascii="Arial" w:hAnsi="Arial" w:cs="Arial"/>
          <w:b/>
          <w:sz w:val="24"/>
          <w:szCs w:val="24"/>
        </w:rPr>
      </w:pPr>
      <w:r>
        <w:rPr>
          <w:rFonts w:ascii="Arial" w:hAnsi="Arial" w:cs="Arial"/>
          <w:b/>
          <w:sz w:val="24"/>
          <w:szCs w:val="24"/>
        </w:rPr>
        <w:t>VEGA č. 1/0851/12</w:t>
      </w:r>
    </w:p>
    <w:p w14:paraId="49A992E5" w14:textId="77777777" w:rsidR="006F64C0" w:rsidRDefault="006F64C0" w:rsidP="006F64C0">
      <w:pPr>
        <w:suppressAutoHyphens w:val="0"/>
        <w:spacing w:after="200" w:line="276" w:lineRule="auto"/>
        <w:rPr>
          <w:rFonts w:ascii="Arial" w:hAnsi="Arial" w:cs="Arial"/>
          <w:b/>
          <w:sz w:val="24"/>
          <w:szCs w:val="24"/>
        </w:rPr>
      </w:pPr>
    </w:p>
    <w:p w14:paraId="0975394E" w14:textId="77777777" w:rsidR="001D41E5" w:rsidRPr="001D41E5" w:rsidRDefault="001D41E5" w:rsidP="006F64C0">
      <w:pPr>
        <w:suppressAutoHyphens w:val="0"/>
        <w:rPr>
          <w:rFonts w:ascii="Arial" w:hAnsi="Arial" w:cs="Arial"/>
          <w:b/>
          <w:sz w:val="24"/>
          <w:szCs w:val="24"/>
        </w:rPr>
      </w:pPr>
      <w:r w:rsidRPr="001D41E5">
        <w:rPr>
          <w:rFonts w:ascii="Arial" w:hAnsi="Arial" w:cs="Arial"/>
          <w:b/>
          <w:sz w:val="24"/>
          <w:szCs w:val="24"/>
        </w:rPr>
        <w:t>Barinková, M.</w:t>
      </w:r>
    </w:p>
    <w:p w14:paraId="71241E34" w14:textId="77777777" w:rsidR="001D41E5" w:rsidRPr="001D41E5" w:rsidRDefault="001D41E5" w:rsidP="006F64C0">
      <w:pPr>
        <w:pStyle w:val="Obyajntext"/>
        <w:jc w:val="both"/>
        <w:rPr>
          <w:rFonts w:ascii="Arial" w:hAnsi="Arial" w:cs="Arial"/>
          <w:sz w:val="24"/>
          <w:szCs w:val="24"/>
        </w:rPr>
      </w:pPr>
      <w:r w:rsidRPr="001D41E5">
        <w:rPr>
          <w:rFonts w:ascii="Arial" w:hAnsi="Arial" w:cs="Arial"/>
          <w:sz w:val="24"/>
          <w:szCs w:val="24"/>
        </w:rPr>
        <w:t xml:space="preserve">Grant research project is focused on the research level of social and economic rights regulated by the Labour Law. Its aim is the identification of key issues related to the efforts of the employers and their representatives on legislative changes, which are mainly rationalized and justified with the particular disparities between the regions. The interim results were oriented to the analysis of the potential impacts of its multilevel regulation beside of their practical implementation; assessment of their compliance with a protective function of Labour Law and withe the values of the basic human right, which are owned to the  European and International Legal Culture and Ideas. Labour Law of the Slovak Republic does not accept the criterion of regional disparities in the legal level of its labour relations. </w:t>
      </w:r>
    </w:p>
    <w:p w14:paraId="11A7ABED" w14:textId="77777777" w:rsidR="001D41E5" w:rsidRPr="001D41E5" w:rsidRDefault="001D41E5" w:rsidP="006F64C0">
      <w:pPr>
        <w:pStyle w:val="Obyajntext"/>
        <w:jc w:val="both"/>
        <w:rPr>
          <w:rFonts w:ascii="Arial" w:hAnsi="Arial" w:cs="Arial"/>
          <w:sz w:val="24"/>
          <w:szCs w:val="24"/>
        </w:rPr>
      </w:pPr>
      <w:r w:rsidRPr="001D41E5">
        <w:rPr>
          <w:rFonts w:ascii="Arial" w:hAnsi="Arial" w:cs="Arial"/>
          <w:sz w:val="24"/>
          <w:szCs w:val="24"/>
        </w:rPr>
        <w:t>Space for consideration of regional differences is in the present given by the possibilities of collective bargaining, though it can never fall below the legally entrenched and generally accepted minimum standards.The output of the Scientific Conference is the Scientific Proceedings:  "The Creation and implementation of Labour Law with the regard to the regional aspects of the labour market ". Publisher: Pavol Jozef Šafárik University in Košice. Editor: doc. JUDr. Milena Barinková, CSc. ISBN</w:t>
      </w:r>
    </w:p>
    <w:p w14:paraId="687B6076" w14:textId="77777777" w:rsidR="001D41E5" w:rsidRPr="001D41E5" w:rsidRDefault="001D41E5" w:rsidP="006F64C0">
      <w:pPr>
        <w:pStyle w:val="Obyajntext"/>
        <w:jc w:val="both"/>
        <w:rPr>
          <w:rFonts w:ascii="Arial" w:hAnsi="Arial" w:cs="Arial"/>
          <w:sz w:val="24"/>
          <w:szCs w:val="24"/>
        </w:rPr>
      </w:pPr>
      <w:r w:rsidRPr="001D41E5">
        <w:rPr>
          <w:rFonts w:ascii="Arial" w:hAnsi="Arial" w:cs="Arial"/>
          <w:sz w:val="24"/>
          <w:szCs w:val="24"/>
        </w:rPr>
        <w:t xml:space="preserve">978-80-8152-067-9 (CD-ROM), ISBN 978-80-8152-081-5 (e-publication). </w:t>
      </w:r>
    </w:p>
    <w:p w14:paraId="60308600" w14:textId="77777777" w:rsidR="001D41E5" w:rsidRPr="001D41E5" w:rsidRDefault="001D41E5" w:rsidP="006F64C0">
      <w:pPr>
        <w:pStyle w:val="Obyajntext"/>
        <w:jc w:val="both"/>
        <w:rPr>
          <w:rFonts w:ascii="Arial" w:hAnsi="Arial" w:cs="Arial"/>
          <w:sz w:val="24"/>
          <w:szCs w:val="24"/>
        </w:rPr>
      </w:pPr>
      <w:r w:rsidRPr="001D41E5">
        <w:rPr>
          <w:rFonts w:ascii="Arial" w:hAnsi="Arial" w:cs="Arial"/>
          <w:sz w:val="24"/>
          <w:szCs w:val="24"/>
        </w:rPr>
        <w:t>Reviewed by: doc. JUDr. Milan Galvas, CSc., JUDr. Ivica Hodálová, PhD.</w:t>
      </w:r>
    </w:p>
    <w:p w14:paraId="4091A6DC" w14:textId="77777777" w:rsidR="001D41E5" w:rsidRDefault="001D41E5" w:rsidP="001D41E5">
      <w:pPr>
        <w:suppressAutoHyphens w:val="0"/>
        <w:rPr>
          <w:rFonts w:ascii="Arial" w:hAnsi="Arial" w:cs="Arial"/>
          <w:b/>
          <w:sz w:val="24"/>
          <w:szCs w:val="24"/>
        </w:rPr>
      </w:pPr>
      <w:r>
        <w:rPr>
          <w:rFonts w:ascii="Arial" w:hAnsi="Arial" w:cs="Arial"/>
          <w:b/>
          <w:sz w:val="24"/>
          <w:szCs w:val="24"/>
        </w:rPr>
        <w:t>VEGA č. 1/0851/12</w:t>
      </w:r>
    </w:p>
    <w:p w14:paraId="2EBB1F3D" w14:textId="77777777" w:rsidR="001D41E5" w:rsidRDefault="001D41E5" w:rsidP="001D41E5">
      <w:pPr>
        <w:pStyle w:val="Obyajntext"/>
      </w:pPr>
    </w:p>
    <w:p w14:paraId="5BAA2E6A" w14:textId="77777777" w:rsidR="00464EFE" w:rsidRDefault="00464EFE" w:rsidP="00E02E27">
      <w:pPr>
        <w:suppressAutoHyphens w:val="0"/>
        <w:rPr>
          <w:rFonts w:ascii="Arial" w:hAnsi="Arial" w:cs="Arial"/>
          <w:b/>
          <w:sz w:val="24"/>
          <w:szCs w:val="24"/>
        </w:rPr>
      </w:pPr>
      <w:r w:rsidRPr="00C6559B">
        <w:rPr>
          <w:rFonts w:ascii="Arial" w:hAnsi="Arial" w:cs="Arial"/>
          <w:b/>
          <w:sz w:val="24"/>
          <w:szCs w:val="24"/>
        </w:rPr>
        <w:t>Bröstl, A.</w:t>
      </w:r>
    </w:p>
    <w:p w14:paraId="2AC38EBF" w14:textId="77777777" w:rsidR="00C6559B" w:rsidRPr="00C6559B" w:rsidRDefault="00464EFE" w:rsidP="00215C43">
      <w:pPr>
        <w:jc w:val="both"/>
        <w:rPr>
          <w:rFonts w:ascii="Arial" w:hAnsi="Arial" w:cs="Arial"/>
          <w:sz w:val="24"/>
          <w:szCs w:val="24"/>
        </w:rPr>
      </w:pPr>
      <w:r w:rsidRPr="00464EFE">
        <w:rPr>
          <w:rFonts w:ascii="Arial" w:hAnsi="Arial" w:cs="Arial"/>
          <w:sz w:val="24"/>
          <w:szCs w:val="24"/>
        </w:rPr>
        <w:t xml:space="preserve">Vedecký projekt širokospektrálne skúmajúci úlohu písaných a nepísaných ústavných princípov, ako v rovine tvorby, tak aj rovine realizácie práva.  Projekt sa okrem základných teoretických otázok, akými sú nepochybne otázky vyvstávajúce v súvislosti so skúmaním vzťahu  princípov a noriem, či možnosti vytvorenia nepozitivistickej koncepcie práva právneho štátu so zahrnutím princípov, sa rovnako snaží zodpovedať konkrétne otázky spojené s aktuálnou rozhodovacou činnosťou Ústavného súdu Slovenskej republiky a všeobecných súdov. Čiastkové výsledky grantového projektu boli prezentované aj na medzinárodných vedeckých konferenciách spoluorganizovaných, resp. organizovaných </w:t>
      </w:r>
      <w:r w:rsidRPr="00464EFE">
        <w:rPr>
          <w:rFonts w:ascii="Arial" w:hAnsi="Arial" w:cs="Arial"/>
          <w:sz w:val="24"/>
          <w:szCs w:val="24"/>
        </w:rPr>
        <w:lastRenderedPageBreak/>
        <w:t xml:space="preserve">Katedrou teórie štátu a práva v r. 2013. Závery uvedených vedeckých podujatí sú publikované v Zborníkoch vedeckých prác, ktoré vzišli z týchto konferencií. </w:t>
      </w:r>
      <w:r w:rsidR="00C6559B" w:rsidRPr="00C6559B">
        <w:rPr>
          <w:rFonts w:ascii="Arial" w:hAnsi="Arial" w:cs="Arial"/>
          <w:sz w:val="24"/>
          <w:szCs w:val="24"/>
        </w:rPr>
        <w:t>Ďalšie významné výstupy projektu za rok 2</w:t>
      </w:r>
      <w:r w:rsidR="00C6559B">
        <w:rPr>
          <w:rFonts w:ascii="Arial" w:hAnsi="Arial" w:cs="Arial"/>
          <w:sz w:val="24"/>
          <w:szCs w:val="24"/>
        </w:rPr>
        <w:t>0</w:t>
      </w:r>
      <w:r w:rsidR="00C6559B" w:rsidRPr="00C6559B">
        <w:rPr>
          <w:rFonts w:ascii="Arial" w:hAnsi="Arial" w:cs="Arial"/>
          <w:sz w:val="24"/>
          <w:szCs w:val="24"/>
        </w:rPr>
        <w:t>13:</w:t>
      </w:r>
    </w:p>
    <w:p w14:paraId="2B4800FE" w14:textId="77777777" w:rsidR="00C6559B" w:rsidRPr="00C6559B" w:rsidRDefault="00C6559B" w:rsidP="00215C43">
      <w:pPr>
        <w:jc w:val="both"/>
        <w:rPr>
          <w:rFonts w:ascii="Arial" w:hAnsi="Arial" w:cs="Arial"/>
          <w:sz w:val="24"/>
          <w:szCs w:val="24"/>
        </w:rPr>
      </w:pPr>
      <w:r w:rsidRPr="00C6559B">
        <w:rPr>
          <w:rFonts w:ascii="Arial" w:hAnsi="Arial" w:cs="Arial"/>
          <w:sz w:val="24"/>
          <w:szCs w:val="24"/>
        </w:rPr>
        <w:t>Bröstl, A. a kol.: Ústavné právo Slovenskej republiky 2. upravené vydanie.  Plzeň: Vydavatelství a nakladatelství Aleš Čeněk 2013, 423 strán. ISBN  978-80-7380-433-6</w:t>
      </w:r>
    </w:p>
    <w:p w14:paraId="045ACE51" w14:textId="77777777" w:rsidR="00C6559B" w:rsidRPr="00C6559B" w:rsidRDefault="00C6559B" w:rsidP="00215C43">
      <w:pPr>
        <w:jc w:val="both"/>
        <w:rPr>
          <w:rFonts w:ascii="Arial" w:hAnsi="Arial" w:cs="Arial"/>
          <w:sz w:val="24"/>
          <w:szCs w:val="24"/>
        </w:rPr>
      </w:pPr>
      <w:r w:rsidRPr="00C6559B">
        <w:rPr>
          <w:rFonts w:ascii="Arial" w:hAnsi="Arial" w:cs="Arial"/>
          <w:sz w:val="24"/>
          <w:szCs w:val="24"/>
        </w:rPr>
        <w:t xml:space="preserve">Breichová Lapčáková, M.: Ústava a ústavné zákony. Bratislava: Kalligram spol. s. r. o. 2013, 272 strán. ISBN 978-80-8101-727-8. </w:t>
      </w:r>
    </w:p>
    <w:p w14:paraId="2AA9BC30" w14:textId="77777777" w:rsidR="00464EFE" w:rsidRPr="00464EFE" w:rsidRDefault="00464EFE" w:rsidP="00464EFE">
      <w:pPr>
        <w:jc w:val="both"/>
        <w:rPr>
          <w:rFonts w:ascii="Arial" w:hAnsi="Arial" w:cs="Arial"/>
          <w:b/>
          <w:sz w:val="24"/>
          <w:szCs w:val="24"/>
        </w:rPr>
      </w:pPr>
      <w:r w:rsidRPr="00464EFE">
        <w:rPr>
          <w:rFonts w:ascii="Arial" w:hAnsi="Arial" w:cs="Arial"/>
          <w:b/>
          <w:sz w:val="24"/>
          <w:szCs w:val="24"/>
        </w:rPr>
        <w:t xml:space="preserve">VEGA č. 1/0692/12  </w:t>
      </w:r>
    </w:p>
    <w:p w14:paraId="4CA55135" w14:textId="77777777" w:rsidR="00132E04" w:rsidRDefault="00132E04">
      <w:pPr>
        <w:suppressAutoHyphens w:val="0"/>
        <w:spacing w:after="200" w:line="276" w:lineRule="auto"/>
        <w:rPr>
          <w:rFonts w:ascii="Arial" w:hAnsi="Arial" w:cs="Arial"/>
          <w:b/>
          <w:sz w:val="28"/>
          <w:szCs w:val="28"/>
          <w:lang w:eastAsia="sk-SK"/>
        </w:rPr>
      </w:pPr>
    </w:p>
    <w:p w14:paraId="7D293AF0" w14:textId="77777777" w:rsidR="00C6559B" w:rsidRPr="00C6559B" w:rsidRDefault="00C6559B" w:rsidP="00C6559B">
      <w:pPr>
        <w:suppressAutoHyphens w:val="0"/>
        <w:rPr>
          <w:rFonts w:ascii="Arial" w:hAnsi="Arial" w:cs="Arial"/>
          <w:b/>
          <w:sz w:val="24"/>
          <w:szCs w:val="24"/>
        </w:rPr>
      </w:pPr>
      <w:r w:rsidRPr="00C6559B">
        <w:rPr>
          <w:rFonts w:ascii="Arial" w:hAnsi="Arial" w:cs="Arial"/>
          <w:b/>
          <w:sz w:val="24"/>
          <w:szCs w:val="24"/>
        </w:rPr>
        <w:t>Bröstl, A.</w:t>
      </w:r>
    </w:p>
    <w:p w14:paraId="31C6FD7A" w14:textId="77777777" w:rsidR="00C6559B" w:rsidRPr="00C6559B" w:rsidRDefault="00C6559B" w:rsidP="00215C43">
      <w:pPr>
        <w:pStyle w:val="Obyajntext"/>
        <w:jc w:val="both"/>
        <w:rPr>
          <w:rFonts w:ascii="Arial" w:hAnsi="Arial" w:cs="Arial"/>
          <w:sz w:val="24"/>
          <w:szCs w:val="24"/>
        </w:rPr>
      </w:pPr>
      <w:r w:rsidRPr="00C6559B">
        <w:rPr>
          <w:rFonts w:ascii="Arial" w:hAnsi="Arial" w:cs="Arial"/>
          <w:sz w:val="24"/>
          <w:szCs w:val="24"/>
        </w:rPr>
        <w:t>This scientific project focuses on the wide-range research of the role of written and unwritten constitutional principles, either in the level of law-making, as well as in the level of application of law. The project intends to give an answer for basic theoretical issues, such as questions arising from the context of researching of the relation between legal principles and rules. Furthermore, it tries to define the possibility of the creation of non- positivistic conception of the law in the system of Rule of law, including legal principles. Moreover, the project intends to give a solution for specific tasks related to the current decision-making of the Constitutional Court of the Slovak republic, as well as decision-making of the lower courts. Partial results of the grant project were presented on international scientific conferences, which were co-organized, respectively organized by the Department of State and law in 2013. Conclusions of mentioned events are published in the Collections of the scientific works. Further significant outcomes of the project in 2013:</w:t>
      </w:r>
    </w:p>
    <w:p w14:paraId="39F70790" w14:textId="77777777" w:rsidR="00C6559B" w:rsidRPr="00C6559B" w:rsidRDefault="00C6559B" w:rsidP="00215C43">
      <w:pPr>
        <w:pStyle w:val="Obyajntext"/>
        <w:jc w:val="both"/>
        <w:rPr>
          <w:rFonts w:ascii="Arial" w:hAnsi="Arial" w:cs="Arial"/>
          <w:sz w:val="24"/>
          <w:szCs w:val="24"/>
        </w:rPr>
      </w:pPr>
      <w:r w:rsidRPr="00C6559B">
        <w:rPr>
          <w:rFonts w:ascii="Arial" w:hAnsi="Arial" w:cs="Arial"/>
          <w:sz w:val="24"/>
          <w:szCs w:val="24"/>
        </w:rPr>
        <w:t xml:space="preserve">Bröstl, A. et al.: Constitutional law of the Slovak republic. 2. </w:t>
      </w:r>
    </w:p>
    <w:p w14:paraId="54E9FBC6" w14:textId="77777777" w:rsidR="00C6559B" w:rsidRPr="00C6559B" w:rsidRDefault="00C6559B" w:rsidP="00215C43">
      <w:pPr>
        <w:pStyle w:val="Obyajntext"/>
        <w:jc w:val="both"/>
        <w:rPr>
          <w:rFonts w:ascii="Arial" w:hAnsi="Arial" w:cs="Arial"/>
          <w:sz w:val="24"/>
          <w:szCs w:val="24"/>
        </w:rPr>
      </w:pPr>
      <w:r w:rsidRPr="00C6559B">
        <w:rPr>
          <w:rFonts w:ascii="Arial" w:hAnsi="Arial" w:cs="Arial"/>
          <w:sz w:val="24"/>
          <w:szCs w:val="24"/>
        </w:rPr>
        <w:t>edition. Plzeň: Vydavatelství a nakladatelství Aleš Čeněk 2013, 423 pages. ISBN 978-80-7380-433-6.</w:t>
      </w:r>
    </w:p>
    <w:p w14:paraId="2F6CBA51" w14:textId="77777777" w:rsidR="00C6559B" w:rsidRPr="00C6559B" w:rsidRDefault="00C6559B" w:rsidP="00215C43">
      <w:pPr>
        <w:pStyle w:val="Obyajntext"/>
        <w:jc w:val="both"/>
        <w:rPr>
          <w:rFonts w:ascii="Arial" w:hAnsi="Arial" w:cs="Arial"/>
          <w:sz w:val="24"/>
          <w:szCs w:val="24"/>
        </w:rPr>
      </w:pPr>
      <w:r w:rsidRPr="00C6559B">
        <w:rPr>
          <w:rFonts w:ascii="Arial" w:hAnsi="Arial" w:cs="Arial"/>
          <w:sz w:val="24"/>
          <w:szCs w:val="24"/>
        </w:rPr>
        <w:t>Breichová Lapčáková, M.: Constitution and constitutional</w:t>
      </w:r>
    </w:p>
    <w:p w14:paraId="793471AA" w14:textId="77777777" w:rsidR="00C6559B" w:rsidRPr="00C6559B" w:rsidRDefault="00C6559B" w:rsidP="00215C43">
      <w:pPr>
        <w:pStyle w:val="Obyajntext"/>
        <w:jc w:val="both"/>
        <w:rPr>
          <w:rFonts w:ascii="Arial" w:hAnsi="Arial" w:cs="Arial"/>
          <w:sz w:val="24"/>
          <w:szCs w:val="24"/>
        </w:rPr>
      </w:pPr>
      <w:r w:rsidRPr="00C6559B">
        <w:rPr>
          <w:rFonts w:ascii="Arial" w:hAnsi="Arial" w:cs="Arial"/>
          <w:sz w:val="24"/>
          <w:szCs w:val="24"/>
        </w:rPr>
        <w:t>statutes.Bratislava: Kalligram spol. s. r. o. 2013, 272 pages. ISBN 978-80-8101-727-8.</w:t>
      </w:r>
    </w:p>
    <w:p w14:paraId="6BF98875" w14:textId="77777777" w:rsidR="00C6559B" w:rsidRPr="00464EFE" w:rsidRDefault="00C6559B" w:rsidP="00C6559B">
      <w:pPr>
        <w:jc w:val="both"/>
        <w:rPr>
          <w:rFonts w:ascii="Arial" w:hAnsi="Arial" w:cs="Arial"/>
          <w:b/>
          <w:sz w:val="24"/>
          <w:szCs w:val="24"/>
        </w:rPr>
      </w:pPr>
      <w:r w:rsidRPr="00464EFE">
        <w:rPr>
          <w:rFonts w:ascii="Arial" w:hAnsi="Arial" w:cs="Arial"/>
          <w:b/>
          <w:sz w:val="24"/>
          <w:szCs w:val="24"/>
        </w:rPr>
        <w:t xml:space="preserve">VEGA č. 1/0692/12  </w:t>
      </w:r>
    </w:p>
    <w:p w14:paraId="5EF4DA87" w14:textId="77777777" w:rsidR="00C6559B" w:rsidRPr="00C6559B" w:rsidRDefault="00C6559B">
      <w:pPr>
        <w:suppressAutoHyphens w:val="0"/>
        <w:spacing w:after="200" w:line="276" w:lineRule="auto"/>
        <w:rPr>
          <w:rFonts w:ascii="Arial" w:hAnsi="Arial" w:cs="Arial"/>
          <w:b/>
          <w:sz w:val="24"/>
          <w:szCs w:val="24"/>
          <w:lang w:eastAsia="sk-SK"/>
        </w:rPr>
      </w:pPr>
    </w:p>
    <w:p w14:paraId="727047C7" w14:textId="77777777" w:rsidR="00504220" w:rsidRDefault="00504220">
      <w:pPr>
        <w:suppressAutoHyphens w:val="0"/>
        <w:spacing w:after="200" w:line="276" w:lineRule="auto"/>
        <w:rPr>
          <w:rFonts w:ascii="Arial" w:hAnsi="Arial" w:cs="Arial"/>
          <w:b/>
          <w:sz w:val="28"/>
          <w:szCs w:val="28"/>
          <w:lang w:eastAsia="sk-SK"/>
        </w:rPr>
      </w:pPr>
      <w:r>
        <w:br w:type="page"/>
      </w:r>
    </w:p>
    <w:p w14:paraId="587E9C38" w14:textId="77777777" w:rsidR="00890E14" w:rsidRPr="003B55CC" w:rsidRDefault="00890E14" w:rsidP="00CB4978">
      <w:pPr>
        <w:pStyle w:val="Nadpis1"/>
      </w:pPr>
      <w:bookmarkStart w:id="19" w:name="_Toc384034639"/>
      <w:r w:rsidRPr="003B55CC">
        <w:lastRenderedPageBreak/>
        <w:t>5. Iné</w:t>
      </w:r>
      <w:bookmarkEnd w:id="19"/>
      <w:r w:rsidRPr="003B55CC">
        <w:t xml:space="preserve"> </w:t>
      </w:r>
    </w:p>
    <w:p w14:paraId="0C3C0529" w14:textId="77777777" w:rsidR="00890E14" w:rsidRPr="00D236D2" w:rsidRDefault="00890E14" w:rsidP="00F618A3">
      <w:pPr>
        <w:tabs>
          <w:tab w:val="left" w:pos="567"/>
        </w:tabs>
        <w:suppressAutoHyphens w:val="0"/>
        <w:jc w:val="both"/>
        <w:rPr>
          <w:rFonts w:ascii="Arial" w:hAnsi="Arial" w:cs="Arial"/>
          <w:b/>
          <w:sz w:val="24"/>
          <w:szCs w:val="24"/>
        </w:rPr>
      </w:pPr>
    </w:p>
    <w:p w14:paraId="759EB030" w14:textId="77777777" w:rsidR="00F83280" w:rsidRPr="00D236D2" w:rsidRDefault="00F83280" w:rsidP="00374042">
      <w:pPr>
        <w:suppressAutoHyphens w:val="0"/>
        <w:jc w:val="both"/>
        <w:rPr>
          <w:rFonts w:ascii="Arial" w:hAnsi="Arial" w:cs="Arial"/>
          <w:sz w:val="24"/>
          <w:szCs w:val="24"/>
        </w:rPr>
      </w:pPr>
    </w:p>
    <w:p w14:paraId="63DA076A" w14:textId="77777777" w:rsidR="00706712" w:rsidRPr="006F64C0" w:rsidRDefault="007A03A4" w:rsidP="00706712">
      <w:pPr>
        <w:jc w:val="both"/>
        <w:rPr>
          <w:rFonts w:ascii="Arial" w:hAnsi="Arial" w:cs="Arial"/>
          <w:b/>
          <w:sz w:val="24"/>
          <w:szCs w:val="24"/>
        </w:rPr>
      </w:pPr>
      <w:r w:rsidRPr="006F64C0">
        <w:rPr>
          <w:rFonts w:ascii="Arial" w:hAnsi="Arial" w:cs="Arial"/>
          <w:b/>
          <w:sz w:val="24"/>
          <w:szCs w:val="24"/>
        </w:rPr>
        <w:t>doc. Vrana</w:t>
      </w:r>
    </w:p>
    <w:p w14:paraId="3E5B4F97" w14:textId="77777777" w:rsidR="00706712" w:rsidRPr="006F64C0" w:rsidRDefault="00706712" w:rsidP="00C26865">
      <w:pPr>
        <w:pStyle w:val="Odsekzoznamu"/>
        <w:numPr>
          <w:ilvl w:val="0"/>
          <w:numId w:val="11"/>
        </w:numPr>
        <w:suppressAutoHyphens w:val="0"/>
        <w:ind w:left="714" w:hanging="357"/>
        <w:jc w:val="both"/>
        <w:rPr>
          <w:rFonts w:ascii="Arial" w:hAnsi="Arial" w:cs="Arial"/>
          <w:sz w:val="24"/>
          <w:szCs w:val="24"/>
        </w:rPr>
      </w:pPr>
      <w:r w:rsidRPr="006F64C0">
        <w:rPr>
          <w:rFonts w:ascii="Arial" w:hAnsi="Arial" w:cs="Arial"/>
          <w:sz w:val="24"/>
          <w:szCs w:val="24"/>
        </w:rPr>
        <w:t>Realizačné výstupy z riešenia grantového projektu: VRANA, V.: „Kúpna cena – pretium verum, certum, iustum v  rímskom práve“. In.: Kúpna zmluva – história a súčasnosť I. – zborník príspevkov z medzinárodnej vedeckej konferencie: 27. September 2013, Košice, UPJŠ v Košiciach, 2013, ISBN 9788081520532, s. 413-427</w:t>
      </w:r>
    </w:p>
    <w:p w14:paraId="500924C7" w14:textId="77777777" w:rsidR="007A03A4" w:rsidRPr="006F64C0" w:rsidRDefault="007A03A4" w:rsidP="00C26865">
      <w:pPr>
        <w:jc w:val="both"/>
        <w:rPr>
          <w:rFonts w:ascii="Arial" w:hAnsi="Arial" w:cs="Arial"/>
          <w:sz w:val="24"/>
          <w:szCs w:val="24"/>
        </w:rPr>
      </w:pPr>
    </w:p>
    <w:p w14:paraId="09D4C6BB" w14:textId="77777777" w:rsidR="007A03A4" w:rsidRPr="006F64C0" w:rsidRDefault="007A03A4" w:rsidP="00C26865">
      <w:pPr>
        <w:jc w:val="both"/>
        <w:rPr>
          <w:rFonts w:ascii="Arial" w:hAnsi="Arial" w:cs="Arial"/>
          <w:b/>
          <w:sz w:val="24"/>
          <w:szCs w:val="24"/>
        </w:rPr>
      </w:pPr>
      <w:r w:rsidRPr="006F64C0">
        <w:rPr>
          <w:rFonts w:ascii="Arial" w:hAnsi="Arial" w:cs="Arial"/>
          <w:b/>
          <w:sz w:val="24"/>
          <w:szCs w:val="24"/>
        </w:rPr>
        <w:t xml:space="preserve">doc. </w:t>
      </w:r>
      <w:r w:rsidR="00706712" w:rsidRPr="006F64C0">
        <w:rPr>
          <w:rFonts w:ascii="Arial" w:hAnsi="Arial" w:cs="Arial"/>
          <w:b/>
          <w:sz w:val="24"/>
          <w:szCs w:val="24"/>
        </w:rPr>
        <w:t>Antalová</w:t>
      </w:r>
    </w:p>
    <w:p w14:paraId="42D89EA5" w14:textId="77777777" w:rsidR="00706712" w:rsidRPr="006F64C0" w:rsidRDefault="00706712" w:rsidP="00C26865">
      <w:pPr>
        <w:pStyle w:val="Odsekzoznamu"/>
        <w:numPr>
          <w:ilvl w:val="0"/>
          <w:numId w:val="11"/>
        </w:numPr>
        <w:ind w:left="714" w:hanging="357"/>
        <w:jc w:val="both"/>
        <w:rPr>
          <w:rFonts w:ascii="Arial" w:hAnsi="Arial" w:cs="Arial"/>
          <w:sz w:val="24"/>
          <w:szCs w:val="24"/>
        </w:rPr>
      </w:pPr>
      <w:r w:rsidRPr="006F64C0">
        <w:rPr>
          <w:rFonts w:ascii="Arial" w:hAnsi="Arial" w:cs="Arial"/>
          <w:sz w:val="24"/>
          <w:szCs w:val="24"/>
        </w:rPr>
        <w:t>Realizačné výstupy z riešenia grantového projektu: ANTALOVÁ, B.: „Veci, vylúčené z predmetu Kúpopredaja ( v rímskom práve“. In.: Kúpna zmluva – história a súčasnosť I. – zborník príspevkov z medzinárodnej vedeckej konferencie: 27. September 2013, Košice, UPJŠ v Košiciach, 2013, ISBN 9788081520532, s. 7-16</w:t>
      </w:r>
    </w:p>
    <w:p w14:paraId="0B4AE7F3" w14:textId="77777777" w:rsidR="00A272C8" w:rsidRPr="006F64C0" w:rsidRDefault="00A272C8" w:rsidP="00C26865">
      <w:pPr>
        <w:suppressAutoHyphens w:val="0"/>
        <w:jc w:val="both"/>
        <w:rPr>
          <w:rFonts w:ascii="Arial" w:hAnsi="Arial" w:cs="Arial"/>
          <w:b/>
          <w:sz w:val="24"/>
          <w:szCs w:val="24"/>
        </w:rPr>
      </w:pPr>
    </w:p>
    <w:p w14:paraId="53B11E1B" w14:textId="77777777" w:rsidR="00706712" w:rsidRPr="006F64C0" w:rsidRDefault="00443D76" w:rsidP="00C26865">
      <w:pPr>
        <w:suppressAutoHyphens w:val="0"/>
        <w:jc w:val="both"/>
        <w:rPr>
          <w:rFonts w:ascii="Arial" w:hAnsi="Arial" w:cs="Arial"/>
          <w:b/>
          <w:sz w:val="24"/>
          <w:szCs w:val="24"/>
        </w:rPr>
      </w:pPr>
      <w:r w:rsidRPr="006F64C0">
        <w:rPr>
          <w:rFonts w:ascii="Arial" w:hAnsi="Arial" w:cs="Arial"/>
          <w:b/>
          <w:sz w:val="24"/>
          <w:szCs w:val="24"/>
        </w:rPr>
        <w:t>JUDr. Lamačková</w:t>
      </w:r>
    </w:p>
    <w:p w14:paraId="4CDCE0ED" w14:textId="77777777" w:rsidR="00443D76" w:rsidRPr="006F64C0" w:rsidRDefault="00443D76" w:rsidP="00C26865">
      <w:pPr>
        <w:pStyle w:val="Odsekzoznamu"/>
        <w:numPr>
          <w:ilvl w:val="0"/>
          <w:numId w:val="11"/>
        </w:numPr>
        <w:tabs>
          <w:tab w:val="left" w:pos="720"/>
        </w:tabs>
        <w:jc w:val="both"/>
        <w:rPr>
          <w:rFonts w:ascii="Arial" w:hAnsi="Arial" w:cs="Arial"/>
          <w:sz w:val="24"/>
          <w:szCs w:val="24"/>
        </w:rPr>
      </w:pPr>
      <w:r w:rsidRPr="006F64C0">
        <w:rPr>
          <w:rFonts w:ascii="Arial" w:hAnsi="Arial" w:cs="Arial"/>
          <w:sz w:val="24"/>
          <w:szCs w:val="24"/>
        </w:rPr>
        <w:t xml:space="preserve">účasť na workshope „ Analýza súčasného stavu vykonávania inšpekcie práce v oblasti dodržiavania zásady rovnakého zaobchádzania.“, 9.10.2013, Bratislava </w:t>
      </w:r>
    </w:p>
    <w:p w14:paraId="50ADCC3F" w14:textId="77777777" w:rsidR="00443D76" w:rsidRPr="006F64C0" w:rsidRDefault="007C022C" w:rsidP="00C26865">
      <w:pPr>
        <w:pStyle w:val="Odsekzoznamu"/>
        <w:numPr>
          <w:ilvl w:val="0"/>
          <w:numId w:val="11"/>
        </w:numPr>
        <w:tabs>
          <w:tab w:val="left" w:pos="720"/>
        </w:tabs>
        <w:jc w:val="both"/>
        <w:rPr>
          <w:rFonts w:ascii="Arial" w:hAnsi="Arial" w:cs="Arial"/>
          <w:sz w:val="24"/>
          <w:szCs w:val="24"/>
        </w:rPr>
      </w:pPr>
      <w:r w:rsidRPr="006F64C0">
        <w:rPr>
          <w:rFonts w:ascii="Arial" w:hAnsi="Arial" w:cs="Arial"/>
          <w:sz w:val="24"/>
          <w:szCs w:val="24"/>
        </w:rPr>
        <w:t>lektorovanie na vzdelávacom podujatí pre o.z. Občan, demokracia a zodpovednosť a Zastúpenie Európskej Komisie na Slovensku k problematike Občianstva Európskej únie a Charty zakladaných práv, 11.4.2013</w:t>
      </w:r>
    </w:p>
    <w:p w14:paraId="36817929" w14:textId="77777777" w:rsidR="00706712" w:rsidRPr="006F64C0" w:rsidRDefault="00706712" w:rsidP="00C26865">
      <w:pPr>
        <w:suppressAutoHyphens w:val="0"/>
        <w:jc w:val="both"/>
        <w:rPr>
          <w:rFonts w:ascii="Arial" w:hAnsi="Arial" w:cs="Arial"/>
          <w:b/>
          <w:sz w:val="24"/>
          <w:szCs w:val="24"/>
        </w:rPr>
      </w:pPr>
    </w:p>
    <w:p w14:paraId="2011DF6E" w14:textId="77777777" w:rsidR="00706712" w:rsidRPr="006F64C0" w:rsidRDefault="00D472CD" w:rsidP="00C26865">
      <w:pPr>
        <w:suppressAutoHyphens w:val="0"/>
        <w:jc w:val="both"/>
        <w:rPr>
          <w:rFonts w:ascii="Arial" w:hAnsi="Arial" w:cs="Arial"/>
          <w:b/>
          <w:sz w:val="24"/>
          <w:szCs w:val="24"/>
        </w:rPr>
      </w:pPr>
      <w:r w:rsidRPr="006F64C0">
        <w:rPr>
          <w:rFonts w:ascii="Arial" w:hAnsi="Arial" w:cs="Arial"/>
          <w:b/>
          <w:sz w:val="24"/>
          <w:szCs w:val="24"/>
        </w:rPr>
        <w:t>prof. Bröstl</w:t>
      </w:r>
    </w:p>
    <w:p w14:paraId="68B54804" w14:textId="77777777" w:rsidR="00D472CD" w:rsidRPr="006F64C0" w:rsidRDefault="00D472CD" w:rsidP="00C26865">
      <w:pPr>
        <w:pStyle w:val="Odsekzoznamu"/>
        <w:numPr>
          <w:ilvl w:val="0"/>
          <w:numId w:val="11"/>
        </w:numPr>
        <w:jc w:val="both"/>
        <w:rPr>
          <w:rFonts w:ascii="Arial" w:hAnsi="Arial" w:cs="Arial"/>
          <w:sz w:val="24"/>
          <w:szCs w:val="24"/>
        </w:rPr>
      </w:pPr>
      <w:r w:rsidRPr="006F64C0">
        <w:rPr>
          <w:rFonts w:ascii="Arial" w:hAnsi="Arial" w:cs="Arial"/>
          <w:sz w:val="24"/>
          <w:szCs w:val="24"/>
        </w:rPr>
        <w:t>Bröstl, A. a kol.: Ústavné právo Slovenskej republiky 2. upravené vydanie.  Plzeň: Vydavatelství a nakladatelství Aleš Čeněk 2013, 423 strán. ISBN  978-80-7380-433-6, výstup z projektu VEGA č. 1/0692/12</w:t>
      </w:r>
    </w:p>
    <w:p w14:paraId="0D989F1E" w14:textId="77777777" w:rsidR="00D472CD" w:rsidRPr="006F64C0" w:rsidRDefault="00D472CD" w:rsidP="00C26865">
      <w:pPr>
        <w:jc w:val="both"/>
        <w:rPr>
          <w:rFonts w:ascii="Arial" w:hAnsi="Arial" w:cs="Arial"/>
          <w:sz w:val="24"/>
          <w:szCs w:val="24"/>
        </w:rPr>
      </w:pPr>
    </w:p>
    <w:p w14:paraId="331CF753" w14:textId="77777777" w:rsidR="00D472CD" w:rsidRPr="006F64C0" w:rsidRDefault="00D472CD" w:rsidP="00C26865">
      <w:pPr>
        <w:jc w:val="both"/>
        <w:rPr>
          <w:rFonts w:ascii="Arial" w:hAnsi="Arial" w:cs="Arial"/>
          <w:b/>
          <w:sz w:val="24"/>
          <w:szCs w:val="24"/>
        </w:rPr>
      </w:pPr>
      <w:r w:rsidRPr="006F64C0">
        <w:rPr>
          <w:rFonts w:ascii="Arial" w:hAnsi="Arial" w:cs="Arial"/>
          <w:b/>
          <w:sz w:val="24"/>
          <w:szCs w:val="24"/>
        </w:rPr>
        <w:t>JUDr. Breichová Lapčáková</w:t>
      </w:r>
    </w:p>
    <w:p w14:paraId="7948F22E" w14:textId="77777777" w:rsidR="00D472CD" w:rsidRDefault="00D472CD" w:rsidP="00C26865">
      <w:pPr>
        <w:pStyle w:val="Odsekzoznamu"/>
        <w:numPr>
          <w:ilvl w:val="0"/>
          <w:numId w:val="11"/>
        </w:numPr>
        <w:jc w:val="both"/>
        <w:rPr>
          <w:rFonts w:ascii="Arial" w:hAnsi="Arial" w:cs="Arial"/>
          <w:sz w:val="24"/>
          <w:szCs w:val="24"/>
        </w:rPr>
      </w:pPr>
      <w:r w:rsidRPr="006F64C0">
        <w:rPr>
          <w:rFonts w:ascii="Arial" w:hAnsi="Arial" w:cs="Arial"/>
          <w:sz w:val="24"/>
          <w:szCs w:val="24"/>
        </w:rPr>
        <w:t>Breichová Lapčáková, M.: Ústava a ústavné zákony. Bratislava: Kalligram spol. s. r. o. 2013, 272 strán. ISBN 978-80-8101-727-8, výstup z projektu VEGA č. 1/0692/12</w:t>
      </w:r>
    </w:p>
    <w:p w14:paraId="7E7FD667" w14:textId="77777777" w:rsidR="00E867BE" w:rsidRPr="00E867BE" w:rsidRDefault="00E867BE" w:rsidP="00C26865">
      <w:pPr>
        <w:pStyle w:val="Obyajntext"/>
        <w:numPr>
          <w:ilvl w:val="0"/>
          <w:numId w:val="11"/>
        </w:numPr>
        <w:jc w:val="both"/>
        <w:rPr>
          <w:rFonts w:ascii="Arial" w:hAnsi="Arial" w:cs="Arial"/>
          <w:sz w:val="24"/>
          <w:szCs w:val="24"/>
        </w:rPr>
      </w:pPr>
      <w:r w:rsidRPr="00E867BE">
        <w:rPr>
          <w:rFonts w:ascii="Arial" w:hAnsi="Arial" w:cs="Arial"/>
          <w:sz w:val="24"/>
          <w:szCs w:val="24"/>
        </w:rPr>
        <w:t xml:space="preserve">Vedeckovýskumný pobyt na Rechts – und Wirtschaftswissenschaftliche Fakultät Universität Bayreuth (Nemecko) v čase od 30. </w:t>
      </w:r>
      <w:r>
        <w:rPr>
          <w:rFonts w:ascii="Arial" w:hAnsi="Arial" w:cs="Arial"/>
          <w:sz w:val="24"/>
          <w:szCs w:val="24"/>
        </w:rPr>
        <w:t>0</w:t>
      </w:r>
      <w:r w:rsidRPr="00E867BE">
        <w:rPr>
          <w:rFonts w:ascii="Arial" w:hAnsi="Arial" w:cs="Arial"/>
          <w:sz w:val="24"/>
          <w:szCs w:val="24"/>
        </w:rPr>
        <w:t xml:space="preserve">6. 2013 do </w:t>
      </w:r>
      <w:r>
        <w:rPr>
          <w:rFonts w:ascii="Arial" w:hAnsi="Arial" w:cs="Arial"/>
          <w:sz w:val="24"/>
          <w:szCs w:val="24"/>
        </w:rPr>
        <w:t>0</w:t>
      </w:r>
      <w:r w:rsidRPr="00E867BE">
        <w:rPr>
          <w:rFonts w:ascii="Arial" w:hAnsi="Arial" w:cs="Arial"/>
          <w:sz w:val="24"/>
          <w:szCs w:val="24"/>
        </w:rPr>
        <w:t xml:space="preserve">6. </w:t>
      </w:r>
      <w:r>
        <w:rPr>
          <w:rFonts w:ascii="Arial" w:hAnsi="Arial" w:cs="Arial"/>
          <w:sz w:val="24"/>
          <w:szCs w:val="24"/>
        </w:rPr>
        <w:t>0</w:t>
      </w:r>
      <w:r w:rsidRPr="00E867BE">
        <w:rPr>
          <w:rFonts w:ascii="Arial" w:hAnsi="Arial" w:cs="Arial"/>
          <w:sz w:val="24"/>
          <w:szCs w:val="24"/>
        </w:rPr>
        <w:t>7. 2013.</w:t>
      </w:r>
    </w:p>
    <w:p w14:paraId="09512BD3" w14:textId="77777777" w:rsidR="00387801" w:rsidRPr="00D236D2" w:rsidRDefault="00387801" w:rsidP="00C26865">
      <w:pPr>
        <w:suppressAutoHyphens w:val="0"/>
        <w:jc w:val="both"/>
        <w:rPr>
          <w:rFonts w:ascii="Arial" w:hAnsi="Arial" w:cs="Arial"/>
          <w:sz w:val="24"/>
          <w:szCs w:val="24"/>
        </w:rPr>
      </w:pPr>
    </w:p>
    <w:p w14:paraId="0A0B019E" w14:textId="77777777" w:rsidR="00890E14" w:rsidRPr="00D236D2" w:rsidRDefault="00452F01" w:rsidP="00F618A3">
      <w:pPr>
        <w:suppressAutoHyphens w:val="0"/>
        <w:jc w:val="both"/>
        <w:rPr>
          <w:rFonts w:ascii="Arial" w:hAnsi="Arial" w:cs="Arial"/>
          <w:sz w:val="24"/>
          <w:szCs w:val="24"/>
        </w:rPr>
      </w:pPr>
      <w:r>
        <w:rPr>
          <w:rFonts w:ascii="Arial" w:hAnsi="Arial" w:cs="Arial"/>
          <w:b/>
          <w:sz w:val="24"/>
          <w:szCs w:val="24"/>
          <w:u w:val="single"/>
        </w:rPr>
        <w:t>P</w:t>
      </w:r>
      <w:r w:rsidR="00890E14" w:rsidRPr="00D236D2">
        <w:rPr>
          <w:rFonts w:ascii="Arial" w:hAnsi="Arial" w:cs="Arial"/>
          <w:b/>
          <w:sz w:val="24"/>
          <w:szCs w:val="24"/>
          <w:u w:val="single"/>
        </w:rPr>
        <w:t xml:space="preserve">rihlásené prednášky a vystúpenia </w:t>
      </w:r>
      <w:r w:rsidR="00890E14" w:rsidRPr="00D236D2">
        <w:rPr>
          <w:rFonts w:ascii="Arial" w:hAnsi="Arial" w:cs="Arial"/>
          <w:b/>
          <w:sz w:val="24"/>
          <w:szCs w:val="24"/>
        </w:rPr>
        <w:t>– viď príloha č. 2</w:t>
      </w:r>
    </w:p>
    <w:p w14:paraId="6349B435" w14:textId="77777777" w:rsidR="00890E14" w:rsidRPr="00D236D2" w:rsidRDefault="00890E14" w:rsidP="00F618A3">
      <w:pPr>
        <w:pStyle w:val="Zarkazkladnhotextu2"/>
        <w:spacing w:after="0" w:line="240" w:lineRule="auto"/>
        <w:ind w:left="0"/>
        <w:jc w:val="both"/>
        <w:rPr>
          <w:rFonts w:ascii="Arial" w:hAnsi="Arial" w:cs="Arial"/>
          <w:b/>
          <w:sz w:val="24"/>
          <w:szCs w:val="24"/>
          <w:u w:val="single"/>
        </w:rPr>
      </w:pPr>
    </w:p>
    <w:p w14:paraId="1D933CBB" w14:textId="77777777" w:rsidR="00E01956" w:rsidRPr="00D236D2" w:rsidRDefault="00E01956" w:rsidP="00F618A3">
      <w:pPr>
        <w:suppressAutoHyphens w:val="0"/>
        <w:spacing w:after="200" w:line="276" w:lineRule="auto"/>
        <w:jc w:val="both"/>
        <w:rPr>
          <w:rFonts w:ascii="Arial" w:hAnsi="Arial" w:cs="Arial"/>
          <w:b/>
          <w:sz w:val="24"/>
          <w:szCs w:val="24"/>
        </w:rPr>
      </w:pPr>
      <w:r w:rsidRPr="00D236D2">
        <w:rPr>
          <w:rFonts w:ascii="Arial" w:hAnsi="Arial" w:cs="Arial"/>
          <w:b/>
          <w:sz w:val="24"/>
          <w:szCs w:val="24"/>
        </w:rPr>
        <w:br w:type="page"/>
      </w:r>
    </w:p>
    <w:p w14:paraId="348DA5DB" w14:textId="261366DF" w:rsidR="00890E14" w:rsidRPr="00D236D2" w:rsidRDefault="00890E14" w:rsidP="00890E14">
      <w:pPr>
        <w:pStyle w:val="Zarkazkladnhotextu2"/>
        <w:spacing w:after="0" w:line="240" w:lineRule="auto"/>
        <w:ind w:left="0"/>
        <w:rPr>
          <w:rFonts w:ascii="Arial" w:hAnsi="Arial" w:cs="Arial"/>
          <w:b/>
          <w:sz w:val="24"/>
          <w:szCs w:val="24"/>
        </w:rPr>
      </w:pPr>
      <w:bookmarkStart w:id="20" w:name="_Toc384034640"/>
      <w:r w:rsidRPr="00267B80">
        <w:rPr>
          <w:rStyle w:val="Nadpis1Char"/>
        </w:rPr>
        <w:lastRenderedPageBreak/>
        <w:t>Záver</w:t>
      </w:r>
      <w:bookmarkEnd w:id="20"/>
      <w:r w:rsidR="00267B80">
        <w:rPr>
          <w:rFonts w:ascii="Arial" w:hAnsi="Arial" w:cs="Arial"/>
          <w:b/>
          <w:sz w:val="24"/>
          <w:szCs w:val="24"/>
        </w:rPr>
        <w:t xml:space="preserve"> </w:t>
      </w:r>
    </w:p>
    <w:p w14:paraId="392086D2" w14:textId="77777777" w:rsidR="00990D72" w:rsidRPr="00D236D2" w:rsidRDefault="00990D72" w:rsidP="00990D72">
      <w:pPr>
        <w:pStyle w:val="Zarkazkladnhotextu2"/>
        <w:spacing w:after="0" w:line="240" w:lineRule="auto"/>
        <w:ind w:left="0"/>
        <w:jc w:val="both"/>
        <w:rPr>
          <w:rFonts w:ascii="Arial" w:hAnsi="Arial" w:cs="Arial"/>
          <w:b/>
          <w:sz w:val="24"/>
          <w:szCs w:val="24"/>
        </w:rPr>
      </w:pPr>
      <w:r w:rsidRPr="00D236D2">
        <w:rPr>
          <w:rFonts w:ascii="Arial" w:hAnsi="Arial" w:cs="Arial"/>
          <w:b/>
          <w:sz w:val="24"/>
          <w:szCs w:val="24"/>
        </w:rPr>
        <w:tab/>
      </w:r>
    </w:p>
    <w:p w14:paraId="5B2DC197" w14:textId="77777777" w:rsidR="00280003" w:rsidRDefault="00280003" w:rsidP="005353FB">
      <w:pPr>
        <w:pStyle w:val="Zarkazkladnhotextu2"/>
        <w:spacing w:after="0" w:line="360" w:lineRule="auto"/>
        <w:ind w:left="0"/>
        <w:jc w:val="both"/>
        <w:rPr>
          <w:rFonts w:ascii="Arial" w:hAnsi="Arial" w:cs="Arial"/>
          <w:b/>
          <w:sz w:val="24"/>
          <w:szCs w:val="24"/>
        </w:rPr>
      </w:pPr>
    </w:p>
    <w:p w14:paraId="4E5A6EDD" w14:textId="1E74C44C" w:rsidR="00280003" w:rsidRDefault="00280003" w:rsidP="00F24863">
      <w:pPr>
        <w:pStyle w:val="Zarkazkladnhotextu2"/>
        <w:spacing w:after="0" w:line="240" w:lineRule="auto"/>
        <w:ind w:left="0"/>
        <w:jc w:val="both"/>
        <w:rPr>
          <w:rFonts w:ascii="Arial" w:hAnsi="Arial" w:cs="Arial"/>
          <w:sz w:val="24"/>
          <w:szCs w:val="24"/>
        </w:rPr>
      </w:pPr>
      <w:r>
        <w:rPr>
          <w:rFonts w:ascii="Arial" w:hAnsi="Arial" w:cs="Arial"/>
          <w:b/>
          <w:sz w:val="24"/>
          <w:szCs w:val="24"/>
        </w:rPr>
        <w:tab/>
      </w:r>
      <w:r>
        <w:rPr>
          <w:rFonts w:ascii="Arial" w:hAnsi="Arial" w:cs="Arial"/>
          <w:sz w:val="24"/>
          <w:szCs w:val="24"/>
        </w:rPr>
        <w:t>Riešenie výskumných projektov a prezentácia vedeckých výsledkov prostredníctvom prednáškovej a publikačnej činnosti zostáva prioritou fakulty. V r. 2013 vzrástol počet grantových projektov, ktoré sa akademick</w:t>
      </w:r>
      <w:r w:rsidR="00F24863">
        <w:rPr>
          <w:rFonts w:ascii="Arial" w:hAnsi="Arial" w:cs="Arial"/>
          <w:sz w:val="24"/>
          <w:szCs w:val="24"/>
        </w:rPr>
        <w:t>ým zamestnancom podarilo získať, a tiež stúpol počet zapojených interných doktorandov na riešení projektov.</w:t>
      </w:r>
      <w:r>
        <w:rPr>
          <w:rFonts w:ascii="Arial" w:hAnsi="Arial" w:cs="Arial"/>
          <w:sz w:val="24"/>
          <w:szCs w:val="24"/>
        </w:rPr>
        <w:t xml:space="preserve"> Celkový počet projektov – 18 bol o šesť vyšší ako v predchádzajúcom roku. </w:t>
      </w:r>
      <w:r w:rsidRPr="00280003">
        <w:rPr>
          <w:rFonts w:ascii="Arial" w:hAnsi="Arial" w:cs="Arial"/>
          <w:sz w:val="24"/>
          <w:szCs w:val="24"/>
        </w:rPr>
        <w:t xml:space="preserve">Celkový objem získaných finančných prostriedkov na ich riešenie </w:t>
      </w:r>
      <w:r>
        <w:rPr>
          <w:rFonts w:ascii="Arial" w:hAnsi="Arial" w:cs="Arial"/>
          <w:sz w:val="24"/>
          <w:szCs w:val="24"/>
        </w:rPr>
        <w:t xml:space="preserve">v r. 2013 predstavoval sumu </w:t>
      </w:r>
      <w:r w:rsidRPr="00280003">
        <w:rPr>
          <w:rFonts w:ascii="Arial" w:hAnsi="Arial" w:cs="Arial"/>
          <w:sz w:val="24"/>
          <w:szCs w:val="24"/>
        </w:rPr>
        <w:t>185 906,-</w:t>
      </w:r>
      <w:r>
        <w:rPr>
          <w:rFonts w:ascii="Arial" w:hAnsi="Arial" w:cs="Arial"/>
          <w:sz w:val="24"/>
          <w:szCs w:val="24"/>
        </w:rPr>
        <w:t xml:space="preserve"> EUR oproti sume </w:t>
      </w:r>
      <w:r w:rsidR="00121743">
        <w:rPr>
          <w:rFonts w:ascii="Arial" w:hAnsi="Arial" w:cs="Arial"/>
          <w:sz w:val="24"/>
          <w:szCs w:val="24"/>
        </w:rPr>
        <w:t xml:space="preserve">162 329,- Eur v roku 2012. </w:t>
      </w:r>
    </w:p>
    <w:p w14:paraId="2B9576EE" w14:textId="0F4BFEBE" w:rsidR="002237E4" w:rsidRDefault="00F24863" w:rsidP="002237E4">
      <w:pPr>
        <w:pStyle w:val="Zarkazkladnhotextu2"/>
        <w:spacing w:after="0" w:line="240" w:lineRule="auto"/>
        <w:ind w:left="0"/>
        <w:jc w:val="both"/>
        <w:rPr>
          <w:rFonts w:ascii="Arial" w:hAnsi="Arial" w:cs="Arial"/>
          <w:sz w:val="24"/>
          <w:szCs w:val="24"/>
        </w:rPr>
      </w:pPr>
      <w:r>
        <w:rPr>
          <w:rFonts w:ascii="Arial" w:hAnsi="Arial" w:cs="Arial"/>
          <w:sz w:val="24"/>
          <w:szCs w:val="24"/>
        </w:rPr>
        <w:tab/>
      </w:r>
      <w:r w:rsidR="002237E4" w:rsidRPr="002237E4">
        <w:rPr>
          <w:rFonts w:ascii="Arial" w:hAnsi="Arial" w:cs="Arial"/>
          <w:sz w:val="24"/>
          <w:szCs w:val="24"/>
        </w:rPr>
        <w:t xml:space="preserve">Napĺňanie požiadaviek kvalitného riešenia projektov súčasne vytvára všetky predpoklady k začatiu a úspešnému skončeniu habilitačných konaní a konaní na vymenovanie za profesorov. </w:t>
      </w:r>
      <w:r w:rsidR="002237E4">
        <w:rPr>
          <w:rFonts w:ascii="Arial" w:hAnsi="Arial" w:cs="Arial"/>
          <w:sz w:val="24"/>
          <w:szCs w:val="24"/>
        </w:rPr>
        <w:t xml:space="preserve">Potešujúcim javom je, že žiadosti o začatie konania si v hodnotenom období podalo niekoľko učiteľov fakulty, ale aj akademickí zamestnanci iných domácich a zahraničných právnických fakúlt. </w:t>
      </w:r>
    </w:p>
    <w:p w14:paraId="2CE06610" w14:textId="77777777" w:rsidR="002237E4" w:rsidRDefault="00F24863" w:rsidP="002237E4">
      <w:pPr>
        <w:pStyle w:val="Zarkazkladnhotextu2"/>
        <w:spacing w:after="0" w:line="240" w:lineRule="auto"/>
        <w:ind w:left="0"/>
        <w:jc w:val="both"/>
        <w:rPr>
          <w:rFonts w:ascii="Arial" w:hAnsi="Arial" w:cs="Arial"/>
          <w:sz w:val="24"/>
          <w:szCs w:val="24"/>
        </w:rPr>
      </w:pPr>
      <w:r>
        <w:rPr>
          <w:rFonts w:ascii="Arial" w:hAnsi="Arial" w:cs="Arial"/>
          <w:sz w:val="24"/>
          <w:szCs w:val="24"/>
        </w:rPr>
        <w:tab/>
      </w:r>
      <w:r w:rsidR="002237E4" w:rsidRPr="002237E4">
        <w:rPr>
          <w:rFonts w:ascii="Arial" w:hAnsi="Arial" w:cs="Arial"/>
          <w:sz w:val="24"/>
          <w:szCs w:val="24"/>
        </w:rPr>
        <w:t xml:space="preserve">Každoročné vnútrofakultné hodnotenie aktivít akademických zamestnancov a doktorandov vo vede a výskume na základe kritérií schválených Vedeckou radou fakulty </w:t>
      </w:r>
    </w:p>
    <w:p w14:paraId="328B083B" w14:textId="74E76266" w:rsidR="002237E4" w:rsidRDefault="002237E4" w:rsidP="002237E4">
      <w:pPr>
        <w:pStyle w:val="Zarkazkladnhotextu2"/>
        <w:spacing w:after="0" w:line="240" w:lineRule="auto"/>
        <w:ind w:left="0"/>
        <w:jc w:val="both"/>
        <w:rPr>
          <w:rFonts w:ascii="Arial" w:hAnsi="Arial" w:cs="Arial"/>
          <w:sz w:val="24"/>
          <w:szCs w:val="24"/>
        </w:rPr>
      </w:pPr>
      <w:r>
        <w:rPr>
          <w:rFonts w:ascii="Arial" w:hAnsi="Arial" w:cs="Arial"/>
          <w:sz w:val="24"/>
          <w:szCs w:val="24"/>
        </w:rPr>
        <w:t xml:space="preserve">ich stimuluje ku </w:t>
      </w:r>
      <w:r w:rsidRPr="002237E4">
        <w:rPr>
          <w:rFonts w:ascii="Arial" w:hAnsi="Arial" w:cs="Arial"/>
          <w:sz w:val="24"/>
          <w:szCs w:val="24"/>
        </w:rPr>
        <w:t>skvalitňovaniu vedeck</w:t>
      </w:r>
      <w:r>
        <w:rPr>
          <w:rFonts w:ascii="Arial" w:hAnsi="Arial" w:cs="Arial"/>
          <w:sz w:val="24"/>
          <w:szCs w:val="24"/>
        </w:rPr>
        <w:t>ej a publikačnej p</w:t>
      </w:r>
      <w:r w:rsidRPr="002237E4">
        <w:rPr>
          <w:rFonts w:ascii="Arial" w:hAnsi="Arial" w:cs="Arial"/>
          <w:sz w:val="24"/>
          <w:szCs w:val="24"/>
        </w:rPr>
        <w:t>ráce.</w:t>
      </w:r>
    </w:p>
    <w:p w14:paraId="73B06260" w14:textId="2884C295" w:rsidR="005353FB" w:rsidRPr="002237E4" w:rsidRDefault="002237E4" w:rsidP="00280003">
      <w:pPr>
        <w:pStyle w:val="Zarkazkladnhotextu2"/>
        <w:spacing w:after="0" w:line="240" w:lineRule="auto"/>
        <w:ind w:left="0"/>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Výsledky v kvalite a počte vykonaných dizertačných skúšok doktorandov a obhajob dizertačných prác interných a externých doktorandov </w:t>
      </w:r>
      <w:r w:rsidR="00267B80">
        <w:rPr>
          <w:rFonts w:ascii="Arial" w:hAnsi="Arial" w:cs="Arial"/>
          <w:sz w:val="24"/>
          <w:szCs w:val="24"/>
        </w:rPr>
        <w:t xml:space="preserve">vypovedajú </w:t>
      </w:r>
      <w:r>
        <w:rPr>
          <w:rFonts w:ascii="Arial" w:hAnsi="Arial" w:cs="Arial"/>
          <w:sz w:val="24"/>
          <w:szCs w:val="24"/>
        </w:rPr>
        <w:t>o dôslednej a sústavnej aktivite garantov doktorandských študijných programov a o spolupráci medzi garantmi a školiteľmi doktorandov. K posunu smerom ku vyššej úspešnosti a včasnosti ukončovania doktorandského štúdia prispieva i každoročná doktorandsk</w:t>
      </w:r>
      <w:r w:rsidR="00267B80">
        <w:rPr>
          <w:rFonts w:ascii="Arial" w:hAnsi="Arial" w:cs="Arial"/>
          <w:sz w:val="24"/>
          <w:szCs w:val="24"/>
        </w:rPr>
        <w:t xml:space="preserve">á vedecká konferencia,  </w:t>
      </w:r>
      <w:r>
        <w:rPr>
          <w:rFonts w:ascii="Arial" w:hAnsi="Arial" w:cs="Arial"/>
          <w:sz w:val="24"/>
          <w:szCs w:val="24"/>
        </w:rPr>
        <w:t xml:space="preserve"> nachádza</w:t>
      </w:r>
      <w:r w:rsidR="00267B80">
        <w:rPr>
          <w:rFonts w:ascii="Arial" w:hAnsi="Arial" w:cs="Arial"/>
          <w:sz w:val="24"/>
          <w:szCs w:val="24"/>
        </w:rPr>
        <w:t>júca</w:t>
      </w:r>
      <w:r>
        <w:rPr>
          <w:rFonts w:ascii="Arial" w:hAnsi="Arial" w:cs="Arial"/>
          <w:sz w:val="24"/>
          <w:szCs w:val="24"/>
        </w:rPr>
        <w:t xml:space="preserve"> dobrú odozvu</w:t>
      </w:r>
      <w:r w:rsidR="00267B80">
        <w:rPr>
          <w:rFonts w:ascii="Arial" w:hAnsi="Arial" w:cs="Arial"/>
          <w:sz w:val="24"/>
          <w:szCs w:val="24"/>
        </w:rPr>
        <w:t xml:space="preserve"> na slovenských i zahraničných právnických fakultách, vysielajúcich na ňu študentov svojich doktorandských študijných programov. </w:t>
      </w:r>
      <w:r w:rsidR="00267B80">
        <w:rPr>
          <w:rFonts w:ascii="Arial" w:hAnsi="Arial" w:cs="Arial"/>
          <w:sz w:val="24"/>
          <w:szCs w:val="24"/>
        </w:rPr>
        <w:tab/>
      </w:r>
      <w:r w:rsidR="005353FB" w:rsidRPr="002237E4">
        <w:rPr>
          <w:rFonts w:ascii="Arial" w:hAnsi="Arial" w:cs="Arial"/>
          <w:sz w:val="24"/>
          <w:szCs w:val="24"/>
        </w:rPr>
        <w:t xml:space="preserve"> </w:t>
      </w:r>
    </w:p>
    <w:p w14:paraId="6908079E" w14:textId="0FA623F4" w:rsidR="00267B80" w:rsidRDefault="005353FB" w:rsidP="00280003">
      <w:pPr>
        <w:pStyle w:val="Zarkazkladnhotextu2"/>
        <w:spacing w:after="0" w:line="240" w:lineRule="auto"/>
        <w:ind w:left="0"/>
        <w:jc w:val="both"/>
        <w:rPr>
          <w:rFonts w:ascii="Arial" w:hAnsi="Arial" w:cs="Arial"/>
          <w:sz w:val="24"/>
          <w:szCs w:val="24"/>
        </w:rPr>
      </w:pPr>
      <w:r w:rsidRPr="002237E4">
        <w:rPr>
          <w:rFonts w:ascii="Arial" w:hAnsi="Arial" w:cs="Arial"/>
          <w:sz w:val="24"/>
          <w:szCs w:val="24"/>
        </w:rPr>
        <w:tab/>
        <w:t>Výsledky vo vede a výskume UPJŠ, Právnickej</w:t>
      </w:r>
      <w:r w:rsidR="00267B80">
        <w:rPr>
          <w:rFonts w:ascii="Arial" w:hAnsi="Arial" w:cs="Arial"/>
          <w:sz w:val="24"/>
          <w:szCs w:val="24"/>
        </w:rPr>
        <w:t xml:space="preserve"> fakulty v Košiciach dosiahnuté v roku 2013 a výsledky publikačnej činnosti učiteľov i doktorandov</w:t>
      </w:r>
      <w:r w:rsidRPr="002237E4">
        <w:rPr>
          <w:rFonts w:ascii="Arial" w:hAnsi="Arial" w:cs="Arial"/>
          <w:sz w:val="24"/>
          <w:szCs w:val="24"/>
        </w:rPr>
        <w:t xml:space="preserve"> svedčia o</w:t>
      </w:r>
      <w:r w:rsidR="00267B80">
        <w:rPr>
          <w:rFonts w:ascii="Arial" w:hAnsi="Arial" w:cs="Arial"/>
          <w:sz w:val="24"/>
          <w:szCs w:val="24"/>
        </w:rPr>
        <w:t xml:space="preserve"> ich </w:t>
      </w:r>
      <w:r w:rsidRPr="002237E4">
        <w:rPr>
          <w:rFonts w:ascii="Arial" w:hAnsi="Arial" w:cs="Arial"/>
          <w:sz w:val="24"/>
          <w:szCs w:val="24"/>
        </w:rPr>
        <w:t>zodpovednom prístupe</w:t>
      </w:r>
      <w:r w:rsidR="00267B80">
        <w:rPr>
          <w:rFonts w:ascii="Arial" w:hAnsi="Arial" w:cs="Arial"/>
          <w:sz w:val="24"/>
          <w:szCs w:val="24"/>
        </w:rPr>
        <w:t xml:space="preserve"> k plneniu úloh v oblasti vedy. </w:t>
      </w:r>
      <w:r w:rsidRPr="002237E4">
        <w:rPr>
          <w:rFonts w:ascii="Arial" w:hAnsi="Arial" w:cs="Arial"/>
          <w:sz w:val="24"/>
          <w:szCs w:val="24"/>
        </w:rPr>
        <w:t xml:space="preserve"> </w:t>
      </w:r>
    </w:p>
    <w:p w14:paraId="018CD7F2" w14:textId="77777777" w:rsidR="00267B80" w:rsidRDefault="00267B80" w:rsidP="00280003">
      <w:pPr>
        <w:pStyle w:val="Zarkazkladnhotextu2"/>
        <w:spacing w:after="0" w:line="240" w:lineRule="auto"/>
        <w:ind w:left="0"/>
        <w:jc w:val="both"/>
        <w:rPr>
          <w:rFonts w:ascii="Arial" w:hAnsi="Arial" w:cs="Arial"/>
          <w:sz w:val="24"/>
          <w:szCs w:val="24"/>
        </w:rPr>
      </w:pPr>
    </w:p>
    <w:p w14:paraId="30798AAC" w14:textId="77777777" w:rsidR="00872CE1" w:rsidRDefault="00872CE1">
      <w:pPr>
        <w:suppressAutoHyphens w:val="0"/>
        <w:spacing w:after="200" w:line="276" w:lineRule="auto"/>
        <w:rPr>
          <w:rFonts w:ascii="Arial" w:hAnsi="Arial" w:cs="Arial"/>
          <w:sz w:val="24"/>
          <w:szCs w:val="24"/>
        </w:rPr>
      </w:pPr>
      <w:r>
        <w:rPr>
          <w:rFonts w:ascii="Arial" w:hAnsi="Arial" w:cs="Arial"/>
          <w:sz w:val="24"/>
          <w:szCs w:val="24"/>
        </w:rPr>
        <w:br w:type="page"/>
      </w:r>
    </w:p>
    <w:p w14:paraId="41C9A374" w14:textId="77777777" w:rsidR="009A4BF8" w:rsidRPr="00F36D61" w:rsidRDefault="00872CE1" w:rsidP="005353FB">
      <w:pPr>
        <w:pStyle w:val="Zarkazkladnhotextu2"/>
        <w:spacing w:after="0" w:line="360" w:lineRule="auto"/>
        <w:ind w:left="0"/>
        <w:jc w:val="both"/>
        <w:rPr>
          <w:rFonts w:ascii="Arial" w:hAnsi="Arial" w:cs="Arial"/>
          <w:b/>
          <w:sz w:val="24"/>
          <w:szCs w:val="24"/>
        </w:rPr>
      </w:pPr>
      <w:r w:rsidRPr="00F36D61">
        <w:rPr>
          <w:rFonts w:ascii="Arial" w:hAnsi="Arial" w:cs="Arial"/>
          <w:b/>
          <w:sz w:val="24"/>
          <w:szCs w:val="24"/>
        </w:rPr>
        <w:lastRenderedPageBreak/>
        <w:t xml:space="preserve">Abecedný </w:t>
      </w:r>
      <w:r w:rsidR="00F36D61">
        <w:rPr>
          <w:rFonts w:ascii="Arial" w:hAnsi="Arial" w:cs="Arial"/>
          <w:b/>
          <w:sz w:val="24"/>
          <w:szCs w:val="24"/>
        </w:rPr>
        <w:t>zoznam učiteľov a výskumných zamestnancov</w:t>
      </w:r>
      <w:r w:rsidRPr="00F36D61">
        <w:rPr>
          <w:rFonts w:ascii="Arial" w:hAnsi="Arial" w:cs="Arial"/>
          <w:b/>
          <w:sz w:val="24"/>
          <w:szCs w:val="24"/>
        </w:rPr>
        <w:t xml:space="preserve"> UPJŠ Právnickej fakulty v Košiciach:</w:t>
      </w:r>
    </w:p>
    <w:p w14:paraId="6F90711B" w14:textId="77777777" w:rsidR="00872CE1" w:rsidRDefault="00872CE1" w:rsidP="005353FB">
      <w:pPr>
        <w:pStyle w:val="Zarkazkladnhotextu2"/>
        <w:spacing w:after="0" w:line="360" w:lineRule="auto"/>
        <w:ind w:left="0"/>
        <w:jc w:val="both"/>
        <w:rPr>
          <w:rFonts w:ascii="Arial" w:hAnsi="Arial" w:cs="Arial"/>
          <w:sz w:val="24"/>
          <w:szCs w:val="24"/>
        </w:rPr>
      </w:pPr>
    </w:p>
    <w:p w14:paraId="134FFC17" w14:textId="77777777" w:rsidR="00872CE1" w:rsidRDefault="00872CE1"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Antalová Blažena, doc. JUDr., CSc.</w:t>
      </w:r>
    </w:p>
    <w:p w14:paraId="7E86CBC1" w14:textId="77777777" w:rsidR="00872CE1" w:rsidRDefault="00872CE1"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Babčák Vladimír, Prof. h. c. prof. JUDr., CSc.</w:t>
      </w:r>
    </w:p>
    <w:p w14:paraId="14439D4F" w14:textId="77777777" w:rsidR="00872CE1" w:rsidRDefault="00872CE1"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Bačárová Renáta, JUDr., PhD., LL.M.</w:t>
      </w:r>
    </w:p>
    <w:p w14:paraId="00F68C49" w14:textId="77777777" w:rsidR="00872CE1" w:rsidRDefault="00872CE1"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Barinková Milena, doc. JUDr., CSc.</w:t>
      </w:r>
    </w:p>
    <w:p w14:paraId="0D7082EC" w14:textId="77777777" w:rsidR="00872CE1" w:rsidRDefault="00872CE1"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Benko Radoslav, JUDr., LL.M.</w:t>
      </w:r>
    </w:p>
    <w:p w14:paraId="305B4644" w14:textId="77777777" w:rsidR="00872CE1" w:rsidRDefault="00872CE1"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Breichová Lapčáková Marta, JUDr., PhD.</w:t>
      </w:r>
    </w:p>
    <w:p w14:paraId="38A37C54" w14:textId="77777777" w:rsidR="00872CE1" w:rsidRDefault="00872CE1"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Bröstl Alexander, prof. JUDr., CSc.</w:t>
      </w:r>
    </w:p>
    <w:p w14:paraId="72E567A2" w14:textId="506F5C29" w:rsidR="00872CE1" w:rsidRDefault="00872CE1"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 xml:space="preserve">Bujňáková Mária, </w:t>
      </w:r>
      <w:r w:rsidR="00FB67AB">
        <w:rPr>
          <w:rFonts w:ascii="Arial" w:hAnsi="Arial" w:cs="Arial"/>
          <w:sz w:val="24"/>
          <w:szCs w:val="24"/>
        </w:rPr>
        <w:t xml:space="preserve">Prof. h. c. </w:t>
      </w:r>
      <w:r>
        <w:rPr>
          <w:rFonts w:ascii="Arial" w:hAnsi="Arial" w:cs="Arial"/>
          <w:sz w:val="24"/>
          <w:szCs w:val="24"/>
        </w:rPr>
        <w:t>doc. JUDr., CSc.</w:t>
      </w:r>
    </w:p>
    <w:p w14:paraId="65C5B486" w14:textId="77777777" w:rsidR="00872CE1" w:rsidRDefault="00872CE1"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Csach Kristián, doc. JUDr., PhD., LL.M</w:t>
      </w:r>
    </w:p>
    <w:p w14:paraId="6CAB707D" w14:textId="77777777" w:rsidR="00872CE1" w:rsidRDefault="00872CE1"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Červená Karolína, JUDr., PhD.</w:t>
      </w:r>
    </w:p>
    <w:p w14:paraId="08075643" w14:textId="77777777" w:rsidR="00872CE1" w:rsidRDefault="00872CE1"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Čipkár Ján, doc. PhDr., PhD.</w:t>
      </w:r>
    </w:p>
    <w:p w14:paraId="1C84FCB8" w14:textId="77777777" w:rsidR="00872CE1" w:rsidRDefault="00872CE1"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Čopko Peter, JUDr.</w:t>
      </w:r>
    </w:p>
    <w:p w14:paraId="34DFD10C" w14:textId="77777777" w:rsidR="00872CE1" w:rsidRDefault="00872CE1"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Čorba Jozef, JUDr., PhD.</w:t>
      </w:r>
    </w:p>
    <w:p w14:paraId="096387AA" w14:textId="77777777" w:rsidR="00872CE1" w:rsidRDefault="00872CE1"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Demeková Ľubica, JUDr., PhD.</w:t>
      </w:r>
    </w:p>
    <w:p w14:paraId="4A58311D" w14:textId="77777777" w:rsidR="00872CE1" w:rsidRDefault="00795FA1"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Dobrovičová G</w:t>
      </w:r>
      <w:r w:rsidR="00872CE1">
        <w:rPr>
          <w:rFonts w:ascii="Arial" w:hAnsi="Arial" w:cs="Arial"/>
          <w:sz w:val="24"/>
          <w:szCs w:val="24"/>
        </w:rPr>
        <w:t>abriela, doc. JUDr., CSc.</w:t>
      </w:r>
    </w:p>
    <w:p w14:paraId="346113C1" w14:textId="77777777" w:rsidR="00795FA1" w:rsidRDefault="00795FA1"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Dolobáč Marcel, JUDr. PhD.</w:t>
      </w:r>
    </w:p>
    <w:p w14:paraId="0B3FB460"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Ferenčíková Simona, JUDr., PhD.</w:t>
      </w:r>
    </w:p>
    <w:p w14:paraId="25F77183" w14:textId="77777777" w:rsidR="00795FA1" w:rsidRDefault="00795FA1"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Fico Miroslav, JUDr., PhD.</w:t>
      </w:r>
    </w:p>
    <w:p w14:paraId="20CA6FA1" w14:textId="77777777" w:rsidR="00795FA1" w:rsidRDefault="00795FA1"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Giertl Adam, Mgr.</w:t>
      </w:r>
    </w:p>
    <w:p w14:paraId="11294071" w14:textId="77777777" w:rsidR="00795FA1" w:rsidRDefault="00795FA1"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 xml:space="preserve"> Graban Adrián, JUDr., PhD.</w:t>
      </w:r>
    </w:p>
    <w:p w14:paraId="7699F76E"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Gregová Širicová Ľubica, Mgr.</w:t>
      </w:r>
    </w:p>
    <w:p w14:paraId="0BB622A3"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Hučková Regina, JUDr., PhD.</w:t>
      </w:r>
    </w:p>
    <w:p w14:paraId="655B7B70" w14:textId="77777777" w:rsidR="00795FA1" w:rsidRDefault="00795FA1"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 xml:space="preserve"> Husár Ján, doc. JUDr. CSc.</w:t>
      </w:r>
    </w:p>
    <w:p w14:paraId="019B68AF" w14:textId="77777777" w:rsidR="00795FA1" w:rsidRDefault="00795FA1"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Illéš Tomáš, JUDr.</w:t>
      </w:r>
    </w:p>
    <w:p w14:paraId="420BB1C1" w14:textId="77777777" w:rsidR="00795FA1"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Jakab Radomír, JUDr., PhD.</w:t>
      </w:r>
    </w:p>
    <w:p w14:paraId="55AF0B16"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Janičová Eva, JUDr., CSc.</w:t>
      </w:r>
    </w:p>
    <w:p w14:paraId="3749255B"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Jánošíková Martina, JUDr., Ph.D.</w:t>
      </w:r>
    </w:p>
    <w:p w14:paraId="0C2AF026"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Kanárik Imrich, doc. JUDr., CSc.</w:t>
      </w:r>
    </w:p>
    <w:p w14:paraId="664B9E58"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Kiovská Mária, doc. JUDr., CSc.</w:t>
      </w:r>
    </w:p>
    <w:p w14:paraId="7E068D2D"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Kirstová Katarína, doc. JUDr., CSc.</w:t>
      </w:r>
    </w:p>
    <w:p w14:paraId="5C62F72D"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Klučka Ján, prof. JUDr., CSc.</w:t>
      </w:r>
    </w:p>
    <w:p w14:paraId="5BB14EB1"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lastRenderedPageBreak/>
        <w:t>Kravec Jozef, JUDr., CSc.</w:t>
      </w:r>
    </w:p>
    <w:p w14:paraId="3C24B1DF"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Kseňák Štefan, JUDr., PhD.</w:t>
      </w:r>
    </w:p>
    <w:p w14:paraId="66C87C1F"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Lamačková Daniela, JUDr.</w:t>
      </w:r>
    </w:p>
    <w:p w14:paraId="344E8F5F"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Majerčák Tomáš, JUDr., JCLic., PhD.</w:t>
      </w:r>
    </w:p>
    <w:p w14:paraId="44DF0EBF"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Mazák Ján, prof. JUDr., PhD.</w:t>
      </w:r>
    </w:p>
    <w:p w14:paraId="3C458A0E"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 xml:space="preserve">Michaľov </w:t>
      </w:r>
      <w:r w:rsidR="00C753BE">
        <w:rPr>
          <w:rFonts w:ascii="Arial" w:hAnsi="Arial" w:cs="Arial"/>
          <w:sz w:val="24"/>
          <w:szCs w:val="24"/>
        </w:rPr>
        <w:t>Lukáš, Mgr.</w:t>
      </w:r>
    </w:p>
    <w:p w14:paraId="52CE1EAA"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Molnár Peter, JUDr., PhD.</w:t>
      </w:r>
    </w:p>
    <w:p w14:paraId="487B48F5"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Olej Jozef, doc. JUDr., CSc.</w:t>
      </w:r>
    </w:p>
    <w:p w14:paraId="3CAAB9BE"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Orosz Ladislav, doc. JUDr., CSc.</w:t>
      </w:r>
    </w:p>
    <w:p w14:paraId="7CA48696"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Prievozníková Karin, JUDr., PhD.</w:t>
      </w:r>
    </w:p>
    <w:p w14:paraId="4ECC1D28"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Richterová Natália, JUDr., CSc.</w:t>
      </w:r>
    </w:p>
    <w:p w14:paraId="07875A55"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Románová Anna, JUDr., PhD.</w:t>
      </w:r>
    </w:p>
    <w:p w14:paraId="6EA11756"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Romža Sergej, doc. JUDr., PhD.</w:t>
      </w:r>
    </w:p>
    <w:p w14:paraId="350941BE"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Seman Tibor, JUDr., PhD.</w:t>
      </w:r>
    </w:p>
    <w:p w14:paraId="3F2BE779"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Somorová Ľudmila, doc. JUDr., CSc.</w:t>
      </w:r>
    </w:p>
    <w:p w14:paraId="125BD172"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Sotolář Jozef, doc. JUDr., PhD.</w:t>
      </w:r>
    </w:p>
    <w:p w14:paraId="677EB6A3"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Sudzina Milan, JUDr., PhD.</w:t>
      </w:r>
    </w:p>
    <w:p w14:paraId="03317C36"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Suchoža Jozef, prof. JUDr., DrSc.</w:t>
      </w:r>
    </w:p>
    <w:p w14:paraId="1C76D3CC"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Špirko Juraj, doc. JUDr., CSc.</w:t>
      </w:r>
    </w:p>
    <w:p w14:paraId="15A80B16"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Štenpien Erik, doc. JUDr., PhD.</w:t>
      </w:r>
    </w:p>
    <w:p w14:paraId="6ABE0A87"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Štrkolec Miroslav, JUDr., PhD.</w:t>
      </w:r>
    </w:p>
    <w:p w14:paraId="17A6DE72"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Tekeli Jozef, JUDr., PhD.</w:t>
      </w:r>
    </w:p>
    <w:p w14:paraId="77B0897C"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Tkáč Vojtech, prof. JUDr., CSc.</w:t>
      </w:r>
    </w:p>
    <w:p w14:paraId="4A976497"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Tóthová Marta, JUDr., PhD.</w:t>
      </w:r>
    </w:p>
    <w:p w14:paraId="2CFAC927"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Treščáková Diana, JUDr., PhD.</w:t>
      </w:r>
    </w:p>
    <w:p w14:paraId="2C039DE8"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Vojčík Peter, prof. JUDr., CSc.</w:t>
      </w:r>
    </w:p>
    <w:p w14:paraId="21CDA4BA"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Voľanská Mária, JUDr., PhD.</w:t>
      </w:r>
    </w:p>
    <w:p w14:paraId="69352612"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Vrana Vladimír, doc. JUDr., PhD.</w:t>
      </w:r>
    </w:p>
    <w:p w14:paraId="37026AB7" w14:textId="77777777" w:rsidR="001155EE" w:rsidRDefault="001155EE" w:rsidP="00872CE1">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Vykročová Janka, JUDr., CSc.</w:t>
      </w:r>
    </w:p>
    <w:p w14:paraId="72C4B0B7" w14:textId="21BD7820" w:rsidR="001155EE" w:rsidRPr="00D236D2" w:rsidRDefault="00231832" w:rsidP="00330D79">
      <w:pPr>
        <w:pStyle w:val="Zarkazkladnhotextu2"/>
        <w:numPr>
          <w:ilvl w:val="0"/>
          <w:numId w:val="39"/>
        </w:numPr>
        <w:spacing w:after="0" w:line="360" w:lineRule="auto"/>
        <w:jc w:val="both"/>
        <w:rPr>
          <w:rFonts w:ascii="Arial" w:hAnsi="Arial" w:cs="Arial"/>
          <w:sz w:val="24"/>
          <w:szCs w:val="24"/>
        </w:rPr>
      </w:pPr>
      <w:r>
        <w:rPr>
          <w:rFonts w:ascii="Arial" w:hAnsi="Arial" w:cs="Arial"/>
          <w:sz w:val="24"/>
          <w:szCs w:val="24"/>
        </w:rPr>
        <w:t>Žuľová Jana, JUDr.</w:t>
      </w:r>
    </w:p>
    <w:sectPr w:rsidR="001155EE" w:rsidRPr="00D236D2" w:rsidSect="00DA20F3">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8CAF0" w14:textId="77777777" w:rsidR="00854AA8" w:rsidRDefault="00854AA8">
      <w:r>
        <w:separator/>
      </w:r>
    </w:p>
  </w:endnote>
  <w:endnote w:type="continuationSeparator" w:id="0">
    <w:p w14:paraId="7F07BF39" w14:textId="77777777" w:rsidR="00854AA8" w:rsidRDefault="0085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altName w:val="Futura Bk"/>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B80F6" w14:textId="77777777" w:rsidR="005429F0" w:rsidRDefault="005429F0">
    <w:pPr>
      <w:pStyle w:val="Pta"/>
      <w:jc w:val="right"/>
    </w:pPr>
  </w:p>
  <w:p w14:paraId="28AF40E0" w14:textId="77777777" w:rsidR="005429F0" w:rsidRDefault="005429F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F6261" w14:textId="77777777" w:rsidR="005429F0" w:rsidRDefault="005429F0">
    <w:pPr>
      <w:pStyle w:val="Pta"/>
      <w:jc w:val="right"/>
    </w:pPr>
  </w:p>
  <w:p w14:paraId="2ADE21CB" w14:textId="77777777" w:rsidR="005429F0" w:rsidRDefault="005429F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943068"/>
      <w:docPartObj>
        <w:docPartGallery w:val="Page Numbers (Bottom of Page)"/>
        <w:docPartUnique/>
      </w:docPartObj>
    </w:sdtPr>
    <w:sdtEndPr>
      <w:rPr>
        <w:rFonts w:ascii="Arial" w:hAnsi="Arial" w:cs="Arial"/>
        <w:sz w:val="18"/>
        <w:szCs w:val="18"/>
      </w:rPr>
    </w:sdtEndPr>
    <w:sdtContent>
      <w:p w14:paraId="2AAD93E0" w14:textId="77777777" w:rsidR="005429F0" w:rsidRPr="002B5ADF" w:rsidRDefault="005429F0">
        <w:pPr>
          <w:pStyle w:val="Pta"/>
          <w:jc w:val="right"/>
          <w:rPr>
            <w:rFonts w:ascii="Arial" w:hAnsi="Arial" w:cs="Arial"/>
            <w:sz w:val="18"/>
            <w:szCs w:val="18"/>
          </w:rPr>
        </w:pPr>
        <w:r w:rsidRPr="002B5ADF">
          <w:rPr>
            <w:rFonts w:ascii="Arial" w:hAnsi="Arial" w:cs="Arial"/>
            <w:sz w:val="18"/>
            <w:szCs w:val="18"/>
          </w:rPr>
          <w:fldChar w:fldCharType="begin"/>
        </w:r>
        <w:r w:rsidRPr="002B5ADF">
          <w:rPr>
            <w:rFonts w:ascii="Arial" w:hAnsi="Arial" w:cs="Arial"/>
            <w:sz w:val="18"/>
            <w:szCs w:val="18"/>
          </w:rPr>
          <w:instrText>PAGE   \* MERGEFORMAT</w:instrText>
        </w:r>
        <w:r w:rsidRPr="002B5ADF">
          <w:rPr>
            <w:rFonts w:ascii="Arial" w:hAnsi="Arial" w:cs="Arial"/>
            <w:sz w:val="18"/>
            <w:szCs w:val="18"/>
          </w:rPr>
          <w:fldChar w:fldCharType="separate"/>
        </w:r>
        <w:r w:rsidR="00150CA6">
          <w:rPr>
            <w:rFonts w:ascii="Arial" w:hAnsi="Arial" w:cs="Arial"/>
            <w:noProof/>
            <w:sz w:val="18"/>
            <w:szCs w:val="18"/>
          </w:rPr>
          <w:t>3</w:t>
        </w:r>
        <w:r w:rsidRPr="002B5ADF">
          <w:rPr>
            <w:rFonts w:ascii="Arial" w:hAnsi="Arial" w:cs="Arial"/>
            <w:noProof/>
            <w:sz w:val="18"/>
            <w:szCs w:val="18"/>
          </w:rPr>
          <w:fldChar w:fldCharType="end"/>
        </w:r>
      </w:p>
    </w:sdtContent>
  </w:sdt>
  <w:p w14:paraId="600EBA3C" w14:textId="77777777" w:rsidR="005429F0" w:rsidRDefault="005429F0">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512219"/>
      <w:docPartObj>
        <w:docPartGallery w:val="Page Numbers (Bottom of Page)"/>
        <w:docPartUnique/>
      </w:docPartObj>
    </w:sdtPr>
    <w:sdtEndPr>
      <w:rPr>
        <w:rFonts w:ascii="Arial" w:hAnsi="Arial" w:cs="Arial"/>
        <w:sz w:val="18"/>
        <w:szCs w:val="18"/>
      </w:rPr>
    </w:sdtEndPr>
    <w:sdtContent>
      <w:p w14:paraId="44AED80C" w14:textId="77777777" w:rsidR="005429F0" w:rsidRPr="002B5ADF" w:rsidRDefault="005429F0" w:rsidP="00F37CDC">
        <w:pPr>
          <w:pStyle w:val="Pta"/>
          <w:jc w:val="right"/>
          <w:rPr>
            <w:rFonts w:ascii="Arial" w:hAnsi="Arial" w:cs="Arial"/>
            <w:sz w:val="18"/>
            <w:szCs w:val="18"/>
          </w:rPr>
        </w:pPr>
        <w:r w:rsidRPr="002B5ADF">
          <w:rPr>
            <w:rFonts w:ascii="Arial" w:hAnsi="Arial" w:cs="Arial"/>
            <w:sz w:val="18"/>
            <w:szCs w:val="18"/>
          </w:rPr>
          <w:fldChar w:fldCharType="begin"/>
        </w:r>
        <w:r w:rsidRPr="002B5ADF">
          <w:rPr>
            <w:rFonts w:ascii="Arial" w:hAnsi="Arial" w:cs="Arial"/>
            <w:sz w:val="18"/>
            <w:szCs w:val="18"/>
          </w:rPr>
          <w:instrText>PAGE   \* MERGEFORMAT</w:instrText>
        </w:r>
        <w:r w:rsidRPr="002B5ADF">
          <w:rPr>
            <w:rFonts w:ascii="Arial" w:hAnsi="Arial" w:cs="Arial"/>
            <w:sz w:val="18"/>
            <w:szCs w:val="18"/>
          </w:rPr>
          <w:fldChar w:fldCharType="separate"/>
        </w:r>
        <w:r w:rsidR="00150CA6">
          <w:rPr>
            <w:rFonts w:ascii="Arial" w:hAnsi="Arial" w:cs="Arial"/>
            <w:noProof/>
            <w:sz w:val="18"/>
            <w:szCs w:val="18"/>
          </w:rPr>
          <w:t>12</w:t>
        </w:r>
        <w:r w:rsidRPr="002B5ADF">
          <w:rPr>
            <w:rFonts w:ascii="Arial" w:hAnsi="Arial" w:cs="Arial"/>
            <w:noProof/>
            <w:sz w:val="18"/>
            <w:szCs w:val="18"/>
          </w:rPr>
          <w:fldChar w:fldCharType="end"/>
        </w:r>
      </w:p>
    </w:sdtContent>
  </w:sdt>
  <w:p w14:paraId="02A30DCB" w14:textId="77777777" w:rsidR="005429F0" w:rsidRDefault="005429F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BB7AE" w14:textId="77777777" w:rsidR="00854AA8" w:rsidRDefault="00854AA8">
      <w:r>
        <w:separator/>
      </w:r>
    </w:p>
  </w:footnote>
  <w:footnote w:type="continuationSeparator" w:id="0">
    <w:p w14:paraId="412622B2" w14:textId="77777777" w:rsidR="00854AA8" w:rsidRDefault="00854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Ø"/>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26B63FC"/>
    <w:multiLevelType w:val="hybridMultilevel"/>
    <w:tmpl w:val="526435B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6DD01D7"/>
    <w:multiLevelType w:val="hybridMultilevel"/>
    <w:tmpl w:val="BA2CAC08"/>
    <w:lvl w:ilvl="0" w:tplc="3730AA9C">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74647CB"/>
    <w:multiLevelType w:val="hybridMultilevel"/>
    <w:tmpl w:val="19204604"/>
    <w:lvl w:ilvl="0" w:tplc="3730AA9C">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F9A2AFA"/>
    <w:multiLevelType w:val="hybridMultilevel"/>
    <w:tmpl w:val="54CC7056"/>
    <w:lvl w:ilvl="0" w:tplc="10166B8E">
      <w:start w:val="1"/>
      <w:numFmt w:val="decimal"/>
      <w:lvlText w:val="%1."/>
      <w:lvlJc w:val="left"/>
      <w:pPr>
        <w:ind w:left="720" w:hanging="360"/>
      </w:pPr>
      <w:rPr>
        <w:rFonts w:hint="default"/>
        <w:b/>
      </w:rPr>
    </w:lvl>
    <w:lvl w:ilvl="1" w:tplc="F5045070">
      <w:start w:val="2"/>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151BC6"/>
    <w:multiLevelType w:val="hybridMultilevel"/>
    <w:tmpl w:val="B4D0FC70"/>
    <w:lvl w:ilvl="0" w:tplc="F5320CCC">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1CC6643"/>
    <w:multiLevelType w:val="hybridMultilevel"/>
    <w:tmpl w:val="C2D4E0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3AE3C75"/>
    <w:multiLevelType w:val="singleLevel"/>
    <w:tmpl w:val="34A8A160"/>
    <w:lvl w:ilvl="0">
      <w:start w:val="7"/>
      <w:numFmt w:val="bullet"/>
      <w:lvlText w:val="-"/>
      <w:lvlJc w:val="left"/>
      <w:pPr>
        <w:tabs>
          <w:tab w:val="num" w:pos="360"/>
        </w:tabs>
        <w:ind w:left="360" w:hanging="360"/>
      </w:pPr>
      <w:rPr>
        <w:rFonts w:hint="default"/>
        <w:b/>
        <w:sz w:val="22"/>
      </w:rPr>
    </w:lvl>
  </w:abstractNum>
  <w:abstractNum w:abstractNumId="8">
    <w:nsid w:val="164058B2"/>
    <w:multiLevelType w:val="hybridMultilevel"/>
    <w:tmpl w:val="BB30C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65D1981"/>
    <w:multiLevelType w:val="hybridMultilevel"/>
    <w:tmpl w:val="66AA04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66F54DC"/>
    <w:multiLevelType w:val="hybridMultilevel"/>
    <w:tmpl w:val="138EB406"/>
    <w:lvl w:ilvl="0" w:tplc="C5A0002C">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7B23B4B"/>
    <w:multiLevelType w:val="hybridMultilevel"/>
    <w:tmpl w:val="E5A8E732"/>
    <w:lvl w:ilvl="0" w:tplc="B216A9C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9FC7F83"/>
    <w:multiLevelType w:val="hybridMultilevel"/>
    <w:tmpl w:val="81529DAA"/>
    <w:lvl w:ilvl="0" w:tplc="2724F65A">
      <w:start w:val="3"/>
      <w:numFmt w:val="bullet"/>
      <w:lvlText w:val="-"/>
      <w:lvlJc w:val="left"/>
      <w:pPr>
        <w:ind w:left="720" w:hanging="360"/>
      </w:pPr>
      <w:rPr>
        <w:rFonts w:ascii="Arial" w:eastAsia="Times New Roman" w:hAnsi="Arial" w:cs="Arial" w:hint="default"/>
        <w:b w:val="0"/>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F815B36"/>
    <w:multiLevelType w:val="hybridMultilevel"/>
    <w:tmpl w:val="7A941DD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435424F"/>
    <w:multiLevelType w:val="hybridMultilevel"/>
    <w:tmpl w:val="6BAAE782"/>
    <w:lvl w:ilvl="0" w:tplc="248A0FA0">
      <w:start w:val="1"/>
      <w:numFmt w:val="decimal"/>
      <w:lvlText w:val="%1."/>
      <w:lvlJc w:val="left"/>
      <w:pPr>
        <w:ind w:left="720" w:hanging="360"/>
      </w:pPr>
      <w:rPr>
        <w:rFonts w:ascii="Arial" w:eastAsia="Times New Roman" w:hAnsi="Arial" w:cs="Arial" w:hint="default"/>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4411865"/>
    <w:multiLevelType w:val="hybridMultilevel"/>
    <w:tmpl w:val="B43CCEDE"/>
    <w:lvl w:ilvl="0" w:tplc="EC90FB4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5A60BC3"/>
    <w:multiLevelType w:val="hybridMultilevel"/>
    <w:tmpl w:val="7696E936"/>
    <w:lvl w:ilvl="0" w:tplc="60762A92">
      <w:start w:val="1"/>
      <w:numFmt w:val="decimal"/>
      <w:lvlText w:val="%1."/>
      <w:lvlJc w:val="left"/>
      <w:pPr>
        <w:ind w:left="720" w:hanging="360"/>
      </w:pPr>
      <w:rPr>
        <w:rFonts w:ascii="Arial" w:eastAsia="Times New Roman" w:hAnsi="Arial" w:cs="Arial"/>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73D784F"/>
    <w:multiLevelType w:val="hybridMultilevel"/>
    <w:tmpl w:val="46F6BA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B82452B"/>
    <w:multiLevelType w:val="multilevel"/>
    <w:tmpl w:val="F8BA7D2A"/>
    <w:lvl w:ilvl="0">
      <w:start w:val="1"/>
      <w:numFmt w:val="decimal"/>
      <w:lvlText w:val="%1."/>
      <w:lvlJc w:val="left"/>
      <w:pPr>
        <w:tabs>
          <w:tab w:val="num" w:pos="1004"/>
        </w:tabs>
        <w:ind w:left="1004" w:hanging="360"/>
      </w:pPr>
    </w:lvl>
    <w:lvl w:ilvl="1">
      <w:start w:val="4"/>
      <w:numFmt w:val="decimal"/>
      <w:isLgl/>
      <w:lvlText w:val="%1.%2"/>
      <w:lvlJc w:val="left"/>
      <w:pPr>
        <w:tabs>
          <w:tab w:val="num" w:pos="674"/>
        </w:tabs>
        <w:ind w:left="674" w:hanging="390"/>
      </w:pPr>
    </w:lvl>
    <w:lvl w:ilvl="2">
      <w:start w:val="1"/>
      <w:numFmt w:val="decimal"/>
      <w:isLgl/>
      <w:lvlText w:val="%1.%2.%3"/>
      <w:lvlJc w:val="left"/>
      <w:pPr>
        <w:tabs>
          <w:tab w:val="num" w:pos="1364"/>
        </w:tabs>
        <w:ind w:left="1364" w:hanging="720"/>
      </w:pPr>
    </w:lvl>
    <w:lvl w:ilvl="3">
      <w:start w:val="1"/>
      <w:numFmt w:val="decimal"/>
      <w:isLgl/>
      <w:lvlText w:val="%1.%2.%3.%4"/>
      <w:lvlJc w:val="left"/>
      <w:pPr>
        <w:tabs>
          <w:tab w:val="num" w:pos="1724"/>
        </w:tabs>
        <w:ind w:left="1724" w:hanging="1080"/>
      </w:pPr>
    </w:lvl>
    <w:lvl w:ilvl="4">
      <w:start w:val="1"/>
      <w:numFmt w:val="decimal"/>
      <w:isLgl/>
      <w:lvlText w:val="%1.%2.%3.%4.%5"/>
      <w:lvlJc w:val="left"/>
      <w:pPr>
        <w:tabs>
          <w:tab w:val="num" w:pos="1724"/>
        </w:tabs>
        <w:ind w:left="1724" w:hanging="1080"/>
      </w:pPr>
    </w:lvl>
    <w:lvl w:ilvl="5">
      <w:start w:val="1"/>
      <w:numFmt w:val="decimal"/>
      <w:isLgl/>
      <w:lvlText w:val="%1.%2.%3.%4.%5.%6"/>
      <w:lvlJc w:val="left"/>
      <w:pPr>
        <w:tabs>
          <w:tab w:val="num" w:pos="2084"/>
        </w:tabs>
        <w:ind w:left="2084" w:hanging="1440"/>
      </w:pPr>
    </w:lvl>
    <w:lvl w:ilvl="6">
      <w:start w:val="1"/>
      <w:numFmt w:val="decimal"/>
      <w:isLgl/>
      <w:lvlText w:val="%1.%2.%3.%4.%5.%6.%7"/>
      <w:lvlJc w:val="left"/>
      <w:pPr>
        <w:tabs>
          <w:tab w:val="num" w:pos="2084"/>
        </w:tabs>
        <w:ind w:left="2084" w:hanging="1440"/>
      </w:pPr>
    </w:lvl>
    <w:lvl w:ilvl="7">
      <w:start w:val="1"/>
      <w:numFmt w:val="decimal"/>
      <w:isLgl/>
      <w:lvlText w:val="%1.%2.%3.%4.%5.%6.%7.%8"/>
      <w:lvlJc w:val="left"/>
      <w:pPr>
        <w:tabs>
          <w:tab w:val="num" w:pos="2444"/>
        </w:tabs>
        <w:ind w:left="2444" w:hanging="1800"/>
      </w:pPr>
    </w:lvl>
    <w:lvl w:ilvl="8">
      <w:start w:val="1"/>
      <w:numFmt w:val="decimal"/>
      <w:isLgl/>
      <w:lvlText w:val="%1.%2.%3.%4.%5.%6.%7.%8.%9"/>
      <w:lvlJc w:val="left"/>
      <w:pPr>
        <w:tabs>
          <w:tab w:val="num" w:pos="2444"/>
        </w:tabs>
        <w:ind w:left="2444" w:hanging="1800"/>
      </w:pPr>
    </w:lvl>
  </w:abstractNum>
  <w:abstractNum w:abstractNumId="19">
    <w:nsid w:val="348D4102"/>
    <w:multiLevelType w:val="hybridMultilevel"/>
    <w:tmpl w:val="75E42350"/>
    <w:lvl w:ilvl="0" w:tplc="463856C6">
      <w:start w:val="3"/>
      <w:numFmt w:val="bullet"/>
      <w:lvlText w:val="-"/>
      <w:lvlJc w:val="left"/>
      <w:pPr>
        <w:ind w:left="1068" w:hanging="360"/>
      </w:pPr>
      <w:rPr>
        <w:rFonts w:ascii="Arial" w:eastAsia="Times New Roman"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0">
    <w:nsid w:val="35EF5569"/>
    <w:multiLevelType w:val="hybridMultilevel"/>
    <w:tmpl w:val="31260B9E"/>
    <w:lvl w:ilvl="0" w:tplc="5F407F40">
      <w:start w:val="1"/>
      <w:numFmt w:val="decimal"/>
      <w:lvlText w:val="%1."/>
      <w:lvlJc w:val="left"/>
      <w:pPr>
        <w:ind w:left="700" w:hanging="360"/>
      </w:pPr>
      <w:rPr>
        <w:rFonts w:hint="default"/>
        <w:b w:val="0"/>
        <w:sz w:val="24"/>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21">
    <w:nsid w:val="40F95D36"/>
    <w:multiLevelType w:val="multilevel"/>
    <w:tmpl w:val="47D2B046"/>
    <w:lvl w:ilvl="0">
      <w:start w:val="1"/>
      <w:numFmt w:val="decimal"/>
      <w:pStyle w:val="lnok"/>
      <w:lvlText w:val="Čl. %1"/>
      <w:lvlJc w:val="left"/>
      <w:pPr>
        <w:tabs>
          <w:tab w:val="num" w:pos="833"/>
        </w:tabs>
        <w:ind w:left="0" w:firstLine="113"/>
      </w:pPr>
    </w:lvl>
    <w:lvl w:ilvl="1">
      <w:start w:val="1"/>
      <w:numFmt w:val="decimal"/>
      <w:pStyle w:val="odsek"/>
      <w:lvlText w:val="(%2)"/>
      <w:lvlJc w:val="left"/>
      <w:pPr>
        <w:tabs>
          <w:tab w:val="num" w:pos="360"/>
        </w:tabs>
        <w:ind w:left="0" w:firstLine="0"/>
      </w:pPr>
      <w:rPr>
        <w:rFonts w:ascii="Times New Roman" w:hAnsi="Times New Roman"/>
        <w:b w:val="0"/>
        <w:bCs w:val="0"/>
        <w:i w:val="0"/>
        <w:iCs w:val="0"/>
        <w:caps w:val="0"/>
        <w:smallCaps w:val="0"/>
        <w:strike w:val="0"/>
        <w:dstrike w:val="0"/>
        <w:color w:val="auto"/>
        <w:spacing w:val="0"/>
        <w:w w:val="100"/>
        <w:kern w:val="0"/>
        <w:position w:val="0"/>
        <w:sz w:val="24"/>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77"/>
        </w:tabs>
        <w:ind w:left="1077" w:hanging="357"/>
      </w:pPr>
    </w:lvl>
    <w:lvl w:ilvl="4">
      <w:start w:val="1"/>
      <w:numFmt w:val="lowerLetter"/>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decimal"/>
      <w:lvlText w:val="%7."/>
      <w:lvlJc w:val="left"/>
      <w:pPr>
        <w:tabs>
          <w:tab w:val="num" w:pos="2163"/>
        </w:tabs>
        <w:ind w:left="2163" w:hanging="360"/>
      </w:pPr>
    </w:lvl>
    <w:lvl w:ilvl="7">
      <w:start w:val="1"/>
      <w:numFmt w:val="lowerLetter"/>
      <w:lvlText w:val="%8."/>
      <w:lvlJc w:val="left"/>
      <w:pPr>
        <w:tabs>
          <w:tab w:val="num" w:pos="2523"/>
        </w:tabs>
        <w:ind w:left="2523" w:hanging="360"/>
      </w:pPr>
    </w:lvl>
    <w:lvl w:ilvl="8">
      <w:start w:val="1"/>
      <w:numFmt w:val="lowerRoman"/>
      <w:lvlText w:val="%9."/>
      <w:lvlJc w:val="left"/>
      <w:pPr>
        <w:tabs>
          <w:tab w:val="num" w:pos="2883"/>
        </w:tabs>
        <w:ind w:left="2883" w:hanging="360"/>
      </w:pPr>
    </w:lvl>
  </w:abstractNum>
  <w:abstractNum w:abstractNumId="22">
    <w:nsid w:val="425A39F8"/>
    <w:multiLevelType w:val="hybridMultilevel"/>
    <w:tmpl w:val="23DC18F8"/>
    <w:lvl w:ilvl="0" w:tplc="97FAC74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nsid w:val="4529065E"/>
    <w:multiLevelType w:val="multilevel"/>
    <w:tmpl w:val="8E28368C"/>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1.%2"/>
      <w:lvlJc w:val="left"/>
      <w:pPr>
        <w:tabs>
          <w:tab w:val="num" w:pos="1159"/>
        </w:tabs>
        <w:ind w:left="1159" w:hanging="450"/>
      </w:pPr>
    </w:lvl>
    <w:lvl w:ilvl="2">
      <w:start w:val="1"/>
      <w:numFmt w:val="decimal"/>
      <w:isLgl/>
      <w:lvlText w:val="%1.%2.%3"/>
      <w:lvlJc w:val="left"/>
      <w:pPr>
        <w:tabs>
          <w:tab w:val="num" w:pos="1429"/>
        </w:tabs>
        <w:ind w:left="1429" w:hanging="720"/>
      </w:pPr>
    </w:lvl>
    <w:lvl w:ilvl="3">
      <w:start w:val="1"/>
      <w:numFmt w:val="decimal"/>
      <w:isLgl/>
      <w:lvlText w:val="%1.%2.%3.%4"/>
      <w:lvlJc w:val="left"/>
      <w:pPr>
        <w:tabs>
          <w:tab w:val="num" w:pos="1429"/>
        </w:tabs>
        <w:ind w:left="1429" w:hanging="720"/>
      </w:pPr>
    </w:lvl>
    <w:lvl w:ilvl="4">
      <w:start w:val="1"/>
      <w:numFmt w:val="decimal"/>
      <w:isLgl/>
      <w:lvlText w:val="%1.%2.%3.%4.%5"/>
      <w:lvlJc w:val="left"/>
      <w:pPr>
        <w:tabs>
          <w:tab w:val="num" w:pos="1789"/>
        </w:tabs>
        <w:ind w:left="1789" w:hanging="1080"/>
      </w:pPr>
    </w:lvl>
    <w:lvl w:ilvl="5">
      <w:start w:val="1"/>
      <w:numFmt w:val="decimal"/>
      <w:isLgl/>
      <w:lvlText w:val="%1.%2.%3.%4.%5.%6"/>
      <w:lvlJc w:val="left"/>
      <w:pPr>
        <w:tabs>
          <w:tab w:val="num" w:pos="1789"/>
        </w:tabs>
        <w:ind w:left="1789" w:hanging="1080"/>
      </w:pPr>
    </w:lvl>
    <w:lvl w:ilvl="6">
      <w:start w:val="1"/>
      <w:numFmt w:val="decimal"/>
      <w:isLgl/>
      <w:lvlText w:val="%1.%2.%3.%4.%5.%6.%7"/>
      <w:lvlJc w:val="left"/>
      <w:pPr>
        <w:tabs>
          <w:tab w:val="num" w:pos="2149"/>
        </w:tabs>
        <w:ind w:left="2149" w:hanging="1440"/>
      </w:pPr>
    </w:lvl>
    <w:lvl w:ilvl="7">
      <w:start w:val="1"/>
      <w:numFmt w:val="decimal"/>
      <w:isLgl/>
      <w:lvlText w:val="%1.%2.%3.%4.%5.%6.%7.%8"/>
      <w:lvlJc w:val="left"/>
      <w:pPr>
        <w:tabs>
          <w:tab w:val="num" w:pos="2149"/>
        </w:tabs>
        <w:ind w:left="2149" w:hanging="1440"/>
      </w:pPr>
    </w:lvl>
    <w:lvl w:ilvl="8">
      <w:start w:val="1"/>
      <w:numFmt w:val="decimal"/>
      <w:isLgl/>
      <w:lvlText w:val="%1.%2.%3.%4.%5.%6.%7.%8.%9"/>
      <w:lvlJc w:val="left"/>
      <w:pPr>
        <w:tabs>
          <w:tab w:val="num" w:pos="2509"/>
        </w:tabs>
        <w:ind w:left="2509" w:hanging="1800"/>
      </w:pPr>
    </w:lvl>
  </w:abstractNum>
  <w:abstractNum w:abstractNumId="24">
    <w:nsid w:val="456F6DD0"/>
    <w:multiLevelType w:val="hybridMultilevel"/>
    <w:tmpl w:val="E052243E"/>
    <w:lvl w:ilvl="0" w:tplc="E5A68F3E">
      <w:start w:val="8"/>
      <w:numFmt w:val="bullet"/>
      <w:lvlText w:val="-"/>
      <w:lvlJc w:val="left"/>
      <w:pPr>
        <w:ind w:left="1440" w:hanging="360"/>
      </w:pPr>
      <w:rPr>
        <w:rFonts w:ascii="Times New Roman" w:eastAsia="Times New Roman" w:hAnsi="Times New Roman" w:cs="Times New Roman" w:hint="default"/>
        <w:b w:val="0"/>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nsid w:val="46CB0E72"/>
    <w:multiLevelType w:val="hybridMultilevel"/>
    <w:tmpl w:val="AA62E800"/>
    <w:lvl w:ilvl="0" w:tplc="0EC4F02E">
      <w:start w:val="2"/>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nsid w:val="49157813"/>
    <w:multiLevelType w:val="multilevel"/>
    <w:tmpl w:val="59E406C6"/>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D977184"/>
    <w:multiLevelType w:val="hybridMultilevel"/>
    <w:tmpl w:val="EA101D1E"/>
    <w:lvl w:ilvl="0" w:tplc="4EF8E25A">
      <w:start w:val="1"/>
      <w:numFmt w:val="decimal"/>
      <w:lvlText w:val="%1."/>
      <w:lvlJc w:val="left"/>
      <w:pPr>
        <w:ind w:left="2496" w:hanging="360"/>
      </w:pPr>
      <w:rPr>
        <w:rFonts w:ascii="Arial" w:eastAsia="Times New Roman" w:hAnsi="Arial" w:cs="Arial"/>
      </w:rPr>
    </w:lvl>
    <w:lvl w:ilvl="1" w:tplc="041B0003">
      <w:start w:val="1"/>
      <w:numFmt w:val="bullet"/>
      <w:lvlText w:val="o"/>
      <w:lvlJc w:val="left"/>
      <w:pPr>
        <w:ind w:left="3216" w:hanging="360"/>
      </w:pPr>
      <w:rPr>
        <w:rFonts w:ascii="Courier New" w:hAnsi="Courier New" w:cs="Courier New" w:hint="default"/>
      </w:rPr>
    </w:lvl>
    <w:lvl w:ilvl="2" w:tplc="041B0005">
      <w:start w:val="1"/>
      <w:numFmt w:val="bullet"/>
      <w:lvlText w:val=""/>
      <w:lvlJc w:val="left"/>
      <w:pPr>
        <w:ind w:left="3936" w:hanging="360"/>
      </w:pPr>
      <w:rPr>
        <w:rFonts w:ascii="Wingdings" w:hAnsi="Wingdings" w:hint="default"/>
      </w:rPr>
    </w:lvl>
    <w:lvl w:ilvl="3" w:tplc="041B0001">
      <w:start w:val="1"/>
      <w:numFmt w:val="bullet"/>
      <w:lvlText w:val=""/>
      <w:lvlJc w:val="left"/>
      <w:pPr>
        <w:ind w:left="4656" w:hanging="360"/>
      </w:pPr>
      <w:rPr>
        <w:rFonts w:ascii="Symbol" w:hAnsi="Symbol" w:hint="default"/>
      </w:rPr>
    </w:lvl>
    <w:lvl w:ilvl="4" w:tplc="041B0003">
      <w:start w:val="1"/>
      <w:numFmt w:val="bullet"/>
      <w:lvlText w:val="o"/>
      <w:lvlJc w:val="left"/>
      <w:pPr>
        <w:ind w:left="5376" w:hanging="360"/>
      </w:pPr>
      <w:rPr>
        <w:rFonts w:ascii="Courier New" w:hAnsi="Courier New" w:cs="Courier New" w:hint="default"/>
      </w:rPr>
    </w:lvl>
    <w:lvl w:ilvl="5" w:tplc="041B0005">
      <w:start w:val="1"/>
      <w:numFmt w:val="bullet"/>
      <w:lvlText w:val=""/>
      <w:lvlJc w:val="left"/>
      <w:pPr>
        <w:ind w:left="6096" w:hanging="360"/>
      </w:pPr>
      <w:rPr>
        <w:rFonts w:ascii="Wingdings" w:hAnsi="Wingdings" w:hint="default"/>
      </w:rPr>
    </w:lvl>
    <w:lvl w:ilvl="6" w:tplc="041B0001">
      <w:start w:val="1"/>
      <w:numFmt w:val="bullet"/>
      <w:lvlText w:val=""/>
      <w:lvlJc w:val="left"/>
      <w:pPr>
        <w:ind w:left="6816" w:hanging="360"/>
      </w:pPr>
      <w:rPr>
        <w:rFonts w:ascii="Symbol" w:hAnsi="Symbol" w:hint="default"/>
      </w:rPr>
    </w:lvl>
    <w:lvl w:ilvl="7" w:tplc="041B0003">
      <w:start w:val="1"/>
      <w:numFmt w:val="bullet"/>
      <w:lvlText w:val="o"/>
      <w:lvlJc w:val="left"/>
      <w:pPr>
        <w:ind w:left="7536" w:hanging="360"/>
      </w:pPr>
      <w:rPr>
        <w:rFonts w:ascii="Courier New" w:hAnsi="Courier New" w:cs="Courier New" w:hint="default"/>
      </w:rPr>
    </w:lvl>
    <w:lvl w:ilvl="8" w:tplc="041B0005">
      <w:start w:val="1"/>
      <w:numFmt w:val="bullet"/>
      <w:lvlText w:val=""/>
      <w:lvlJc w:val="left"/>
      <w:pPr>
        <w:ind w:left="8256" w:hanging="360"/>
      </w:pPr>
      <w:rPr>
        <w:rFonts w:ascii="Wingdings" w:hAnsi="Wingdings" w:hint="default"/>
      </w:rPr>
    </w:lvl>
  </w:abstractNum>
  <w:abstractNum w:abstractNumId="28">
    <w:nsid w:val="53E65802"/>
    <w:multiLevelType w:val="hybridMultilevel"/>
    <w:tmpl w:val="0538B1FE"/>
    <w:lvl w:ilvl="0" w:tplc="041B000F">
      <w:start w:val="1"/>
      <w:numFmt w:val="decimal"/>
      <w:lvlText w:val="%1."/>
      <w:lvlJc w:val="left"/>
      <w:pPr>
        <w:ind w:left="720" w:hanging="360"/>
      </w:pPr>
      <w:rPr>
        <w:rFont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564323B"/>
    <w:multiLevelType w:val="hybridMultilevel"/>
    <w:tmpl w:val="EADC9CC0"/>
    <w:lvl w:ilvl="0" w:tplc="5DCA7B3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nsid w:val="55A96CAD"/>
    <w:multiLevelType w:val="hybridMultilevel"/>
    <w:tmpl w:val="C76891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A471CF4"/>
    <w:multiLevelType w:val="hybridMultilevel"/>
    <w:tmpl w:val="89DC43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D6D5B9A"/>
    <w:multiLevelType w:val="hybridMultilevel"/>
    <w:tmpl w:val="801E72B0"/>
    <w:lvl w:ilvl="0" w:tplc="391097D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DDC0CEE"/>
    <w:multiLevelType w:val="hybridMultilevel"/>
    <w:tmpl w:val="310A9C8C"/>
    <w:lvl w:ilvl="0" w:tplc="785CE020">
      <w:start w:val="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74B661B"/>
    <w:multiLevelType w:val="hybridMultilevel"/>
    <w:tmpl w:val="EFFAEB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7A608F5"/>
    <w:multiLevelType w:val="hybridMultilevel"/>
    <w:tmpl w:val="3794889E"/>
    <w:lvl w:ilvl="0" w:tplc="041B0001">
      <w:start w:val="1"/>
      <w:numFmt w:val="bullet"/>
      <w:lvlText w:val=""/>
      <w:lvlJc w:val="left"/>
      <w:pPr>
        <w:ind w:left="1431" w:hanging="360"/>
      </w:pPr>
      <w:rPr>
        <w:rFonts w:ascii="Symbol" w:hAnsi="Symbol" w:hint="default"/>
      </w:rPr>
    </w:lvl>
    <w:lvl w:ilvl="1" w:tplc="79CA951E">
      <w:start w:val="5"/>
      <w:numFmt w:val="bullet"/>
      <w:lvlText w:val="•"/>
      <w:lvlJc w:val="left"/>
      <w:pPr>
        <w:ind w:left="2151" w:hanging="360"/>
      </w:pPr>
      <w:rPr>
        <w:rFonts w:ascii="Book Antiqua" w:eastAsia="Times New Roman" w:hAnsi="Book Antiqua" w:cs="Times New Roman" w:hint="default"/>
        <w:i w:val="0"/>
        <w:sz w:val="24"/>
      </w:rPr>
    </w:lvl>
    <w:lvl w:ilvl="2" w:tplc="041B0005" w:tentative="1">
      <w:start w:val="1"/>
      <w:numFmt w:val="bullet"/>
      <w:lvlText w:val=""/>
      <w:lvlJc w:val="left"/>
      <w:pPr>
        <w:ind w:left="2871" w:hanging="360"/>
      </w:pPr>
      <w:rPr>
        <w:rFonts w:ascii="Wingdings" w:hAnsi="Wingdings" w:hint="default"/>
      </w:rPr>
    </w:lvl>
    <w:lvl w:ilvl="3" w:tplc="041B0001" w:tentative="1">
      <w:start w:val="1"/>
      <w:numFmt w:val="bullet"/>
      <w:lvlText w:val=""/>
      <w:lvlJc w:val="left"/>
      <w:pPr>
        <w:ind w:left="3591" w:hanging="360"/>
      </w:pPr>
      <w:rPr>
        <w:rFonts w:ascii="Symbol" w:hAnsi="Symbol" w:hint="default"/>
      </w:rPr>
    </w:lvl>
    <w:lvl w:ilvl="4" w:tplc="041B0003" w:tentative="1">
      <w:start w:val="1"/>
      <w:numFmt w:val="bullet"/>
      <w:lvlText w:val="o"/>
      <w:lvlJc w:val="left"/>
      <w:pPr>
        <w:ind w:left="4311" w:hanging="360"/>
      </w:pPr>
      <w:rPr>
        <w:rFonts w:ascii="Courier New" w:hAnsi="Courier New" w:cs="Courier New" w:hint="default"/>
      </w:rPr>
    </w:lvl>
    <w:lvl w:ilvl="5" w:tplc="041B0005" w:tentative="1">
      <w:start w:val="1"/>
      <w:numFmt w:val="bullet"/>
      <w:lvlText w:val=""/>
      <w:lvlJc w:val="left"/>
      <w:pPr>
        <w:ind w:left="5031" w:hanging="360"/>
      </w:pPr>
      <w:rPr>
        <w:rFonts w:ascii="Wingdings" w:hAnsi="Wingdings" w:hint="default"/>
      </w:rPr>
    </w:lvl>
    <w:lvl w:ilvl="6" w:tplc="041B0001" w:tentative="1">
      <w:start w:val="1"/>
      <w:numFmt w:val="bullet"/>
      <w:lvlText w:val=""/>
      <w:lvlJc w:val="left"/>
      <w:pPr>
        <w:ind w:left="5751" w:hanging="360"/>
      </w:pPr>
      <w:rPr>
        <w:rFonts w:ascii="Symbol" w:hAnsi="Symbol" w:hint="default"/>
      </w:rPr>
    </w:lvl>
    <w:lvl w:ilvl="7" w:tplc="041B0003" w:tentative="1">
      <w:start w:val="1"/>
      <w:numFmt w:val="bullet"/>
      <w:lvlText w:val="o"/>
      <w:lvlJc w:val="left"/>
      <w:pPr>
        <w:ind w:left="6471" w:hanging="360"/>
      </w:pPr>
      <w:rPr>
        <w:rFonts w:ascii="Courier New" w:hAnsi="Courier New" w:cs="Courier New" w:hint="default"/>
      </w:rPr>
    </w:lvl>
    <w:lvl w:ilvl="8" w:tplc="041B0005" w:tentative="1">
      <w:start w:val="1"/>
      <w:numFmt w:val="bullet"/>
      <w:lvlText w:val=""/>
      <w:lvlJc w:val="left"/>
      <w:pPr>
        <w:ind w:left="7191" w:hanging="360"/>
      </w:pPr>
      <w:rPr>
        <w:rFonts w:ascii="Wingdings" w:hAnsi="Wingdings" w:hint="default"/>
      </w:rPr>
    </w:lvl>
  </w:abstractNum>
  <w:abstractNum w:abstractNumId="36">
    <w:nsid w:val="745244A8"/>
    <w:multiLevelType w:val="hybridMultilevel"/>
    <w:tmpl w:val="0E785A88"/>
    <w:lvl w:ilvl="0" w:tplc="92A2BAC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4DF6003"/>
    <w:multiLevelType w:val="hybridMultilevel"/>
    <w:tmpl w:val="5CD860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7BE55E3C"/>
    <w:multiLevelType w:val="hybridMultilevel"/>
    <w:tmpl w:val="CFB605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E763DEF"/>
    <w:multiLevelType w:val="hybridMultilevel"/>
    <w:tmpl w:val="F2DA40E4"/>
    <w:lvl w:ilvl="0" w:tplc="FB3CD376">
      <w:start w:val="2"/>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21"/>
  </w:num>
  <w:num w:numId="2">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6"/>
  </w:num>
  <w:num w:numId="5">
    <w:abstractNumId w:val="15"/>
  </w:num>
  <w:num w:numId="6">
    <w:abstractNumId w:val="17"/>
  </w:num>
  <w:num w:numId="7">
    <w:abstractNumId w:val="13"/>
  </w:num>
  <w:num w:numId="8">
    <w:abstractNumId w:val="14"/>
  </w:num>
  <w:num w:numId="9">
    <w:abstractNumId w:val="26"/>
  </w:num>
  <w:num w:numId="10">
    <w:abstractNumId w:val="27"/>
  </w:num>
  <w:num w:numId="11">
    <w:abstractNumId w:val="2"/>
  </w:num>
  <w:num w:numId="12">
    <w:abstractNumId w:val="11"/>
  </w:num>
  <w:num w:numId="13">
    <w:abstractNumId w:val="19"/>
  </w:num>
  <w:num w:numId="14">
    <w:abstractNumId w:val="35"/>
  </w:num>
  <w:num w:numId="15">
    <w:abstractNumId w:val="1"/>
  </w:num>
  <w:num w:numId="16">
    <w:abstractNumId w:val="3"/>
  </w:num>
  <w:num w:numId="17">
    <w:abstractNumId w:val="20"/>
  </w:num>
  <w:num w:numId="18">
    <w:abstractNumId w:val="4"/>
  </w:num>
  <w:num w:numId="19">
    <w:abstractNumId w:val="28"/>
  </w:num>
  <w:num w:numId="20">
    <w:abstractNumId w:val="6"/>
  </w:num>
  <w:num w:numId="21">
    <w:abstractNumId w:val="16"/>
  </w:num>
  <w:num w:numId="22">
    <w:abstractNumId w:val="25"/>
  </w:num>
  <w:num w:numId="23">
    <w:abstractNumId w:val="30"/>
  </w:num>
  <w:num w:numId="24">
    <w:abstractNumId w:val="31"/>
  </w:num>
  <w:num w:numId="25">
    <w:abstractNumId w:val="34"/>
  </w:num>
  <w:num w:numId="26">
    <w:abstractNumId w:val="10"/>
  </w:num>
  <w:num w:numId="27">
    <w:abstractNumId w:val="7"/>
  </w:num>
  <w:num w:numId="28">
    <w:abstractNumId w:val="38"/>
  </w:num>
  <w:num w:numId="29">
    <w:abstractNumId w:val="5"/>
  </w:num>
  <w:num w:numId="30">
    <w:abstractNumId w:val="39"/>
  </w:num>
  <w:num w:numId="31">
    <w:abstractNumId w:val="22"/>
  </w:num>
  <w:num w:numId="32">
    <w:abstractNumId w:val="12"/>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4"/>
  </w:num>
  <w:num w:numId="36">
    <w:abstractNumId w:val="33"/>
  </w:num>
  <w:num w:numId="37">
    <w:abstractNumId w:val="37"/>
  </w:num>
  <w:num w:numId="38">
    <w:abstractNumId w:val="8"/>
  </w:num>
  <w:num w:numId="3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5D"/>
    <w:rsid w:val="0000121A"/>
    <w:rsid w:val="0000182B"/>
    <w:rsid w:val="00002EBB"/>
    <w:rsid w:val="00003674"/>
    <w:rsid w:val="00005EFA"/>
    <w:rsid w:val="000071D2"/>
    <w:rsid w:val="0001235F"/>
    <w:rsid w:val="00021217"/>
    <w:rsid w:val="000242D9"/>
    <w:rsid w:val="000244FE"/>
    <w:rsid w:val="0002673E"/>
    <w:rsid w:val="00027E18"/>
    <w:rsid w:val="00030E1C"/>
    <w:rsid w:val="00031CFA"/>
    <w:rsid w:val="00036A8D"/>
    <w:rsid w:val="00037B08"/>
    <w:rsid w:val="00041A4F"/>
    <w:rsid w:val="00044EE6"/>
    <w:rsid w:val="000462CF"/>
    <w:rsid w:val="00046415"/>
    <w:rsid w:val="00050212"/>
    <w:rsid w:val="00050911"/>
    <w:rsid w:val="00053EE2"/>
    <w:rsid w:val="00056D7B"/>
    <w:rsid w:val="00061950"/>
    <w:rsid w:val="0006361B"/>
    <w:rsid w:val="00070F87"/>
    <w:rsid w:val="00071124"/>
    <w:rsid w:val="0007599C"/>
    <w:rsid w:val="0009627F"/>
    <w:rsid w:val="000A0A0D"/>
    <w:rsid w:val="000A1052"/>
    <w:rsid w:val="000A6F1C"/>
    <w:rsid w:val="000B2424"/>
    <w:rsid w:val="000B31E2"/>
    <w:rsid w:val="000B3BB1"/>
    <w:rsid w:val="000C1814"/>
    <w:rsid w:val="000C2F76"/>
    <w:rsid w:val="000C3487"/>
    <w:rsid w:val="000C4D50"/>
    <w:rsid w:val="000C7329"/>
    <w:rsid w:val="000C7EEC"/>
    <w:rsid w:val="000D0C2C"/>
    <w:rsid w:val="000D157D"/>
    <w:rsid w:val="000D2639"/>
    <w:rsid w:val="000D3940"/>
    <w:rsid w:val="000D7784"/>
    <w:rsid w:val="000E3CA9"/>
    <w:rsid w:val="000E414C"/>
    <w:rsid w:val="000E4B65"/>
    <w:rsid w:val="000E52BC"/>
    <w:rsid w:val="000F0B02"/>
    <w:rsid w:val="000F21E1"/>
    <w:rsid w:val="000F2FD1"/>
    <w:rsid w:val="000F3AC7"/>
    <w:rsid w:val="001010A8"/>
    <w:rsid w:val="00101CF0"/>
    <w:rsid w:val="00101E18"/>
    <w:rsid w:val="0010569A"/>
    <w:rsid w:val="00107D00"/>
    <w:rsid w:val="001105E8"/>
    <w:rsid w:val="00112721"/>
    <w:rsid w:val="001155EE"/>
    <w:rsid w:val="00121743"/>
    <w:rsid w:val="00127906"/>
    <w:rsid w:val="00131495"/>
    <w:rsid w:val="001317EB"/>
    <w:rsid w:val="00132847"/>
    <w:rsid w:val="00132E04"/>
    <w:rsid w:val="00132F4D"/>
    <w:rsid w:val="001354BB"/>
    <w:rsid w:val="0013611C"/>
    <w:rsid w:val="001361B6"/>
    <w:rsid w:val="00136762"/>
    <w:rsid w:val="00137A4D"/>
    <w:rsid w:val="00141A2C"/>
    <w:rsid w:val="001449C5"/>
    <w:rsid w:val="00144F25"/>
    <w:rsid w:val="00145F3D"/>
    <w:rsid w:val="00150CA6"/>
    <w:rsid w:val="00154656"/>
    <w:rsid w:val="00161277"/>
    <w:rsid w:val="0016148A"/>
    <w:rsid w:val="0016269F"/>
    <w:rsid w:val="00162B5E"/>
    <w:rsid w:val="001667D6"/>
    <w:rsid w:val="0017229C"/>
    <w:rsid w:val="00173D4D"/>
    <w:rsid w:val="00173F17"/>
    <w:rsid w:val="00175887"/>
    <w:rsid w:val="001825B1"/>
    <w:rsid w:val="00183189"/>
    <w:rsid w:val="00187273"/>
    <w:rsid w:val="001877D3"/>
    <w:rsid w:val="00187FE6"/>
    <w:rsid w:val="001A29AA"/>
    <w:rsid w:val="001A5419"/>
    <w:rsid w:val="001A668F"/>
    <w:rsid w:val="001A7135"/>
    <w:rsid w:val="001B0856"/>
    <w:rsid w:val="001B1413"/>
    <w:rsid w:val="001B407F"/>
    <w:rsid w:val="001B4C6E"/>
    <w:rsid w:val="001B60E4"/>
    <w:rsid w:val="001C053A"/>
    <w:rsid w:val="001C09CD"/>
    <w:rsid w:val="001C6980"/>
    <w:rsid w:val="001D41E5"/>
    <w:rsid w:val="001E1804"/>
    <w:rsid w:val="001E2531"/>
    <w:rsid w:val="001F1A61"/>
    <w:rsid w:val="001F1B7D"/>
    <w:rsid w:val="001F45B3"/>
    <w:rsid w:val="001F4920"/>
    <w:rsid w:val="001F5B6A"/>
    <w:rsid w:val="00202028"/>
    <w:rsid w:val="002049E5"/>
    <w:rsid w:val="00213262"/>
    <w:rsid w:val="0021396B"/>
    <w:rsid w:val="002139F3"/>
    <w:rsid w:val="0021465A"/>
    <w:rsid w:val="00215C43"/>
    <w:rsid w:val="00215E7C"/>
    <w:rsid w:val="0022218C"/>
    <w:rsid w:val="002237E4"/>
    <w:rsid w:val="00230B19"/>
    <w:rsid w:val="00231832"/>
    <w:rsid w:val="00231F54"/>
    <w:rsid w:val="002413C0"/>
    <w:rsid w:val="0024608A"/>
    <w:rsid w:val="0025164B"/>
    <w:rsid w:val="00253059"/>
    <w:rsid w:val="00256B07"/>
    <w:rsid w:val="00267B80"/>
    <w:rsid w:val="00270C6D"/>
    <w:rsid w:val="00274184"/>
    <w:rsid w:val="00280003"/>
    <w:rsid w:val="00281FE2"/>
    <w:rsid w:val="002876F2"/>
    <w:rsid w:val="0029110F"/>
    <w:rsid w:val="002911BB"/>
    <w:rsid w:val="0029148B"/>
    <w:rsid w:val="00291E60"/>
    <w:rsid w:val="002927FB"/>
    <w:rsid w:val="00296462"/>
    <w:rsid w:val="00297837"/>
    <w:rsid w:val="002A5156"/>
    <w:rsid w:val="002B16E2"/>
    <w:rsid w:val="002B40B7"/>
    <w:rsid w:val="002B5ADF"/>
    <w:rsid w:val="002D2D7E"/>
    <w:rsid w:val="002D345F"/>
    <w:rsid w:val="002E10AA"/>
    <w:rsid w:val="002E1539"/>
    <w:rsid w:val="002E1B3B"/>
    <w:rsid w:val="002E26DB"/>
    <w:rsid w:val="002E41D3"/>
    <w:rsid w:val="002E569F"/>
    <w:rsid w:val="002E5FBE"/>
    <w:rsid w:val="002F1108"/>
    <w:rsid w:val="002F28DD"/>
    <w:rsid w:val="002F45AB"/>
    <w:rsid w:val="002F69CE"/>
    <w:rsid w:val="0031245A"/>
    <w:rsid w:val="00314505"/>
    <w:rsid w:val="00322BFE"/>
    <w:rsid w:val="0033043A"/>
    <w:rsid w:val="00333DD7"/>
    <w:rsid w:val="00334B54"/>
    <w:rsid w:val="00335567"/>
    <w:rsid w:val="00336D2B"/>
    <w:rsid w:val="00342DE3"/>
    <w:rsid w:val="003447F2"/>
    <w:rsid w:val="0034539C"/>
    <w:rsid w:val="00347CA3"/>
    <w:rsid w:val="00350A06"/>
    <w:rsid w:val="0035319A"/>
    <w:rsid w:val="00357741"/>
    <w:rsid w:val="0036076F"/>
    <w:rsid w:val="00374042"/>
    <w:rsid w:val="0037413D"/>
    <w:rsid w:val="003820D7"/>
    <w:rsid w:val="00387801"/>
    <w:rsid w:val="0039007A"/>
    <w:rsid w:val="003934C8"/>
    <w:rsid w:val="00393609"/>
    <w:rsid w:val="00397E66"/>
    <w:rsid w:val="003A03A1"/>
    <w:rsid w:val="003A10AB"/>
    <w:rsid w:val="003A132B"/>
    <w:rsid w:val="003A52C5"/>
    <w:rsid w:val="003B42AC"/>
    <w:rsid w:val="003B55CC"/>
    <w:rsid w:val="003C140B"/>
    <w:rsid w:val="003C3A46"/>
    <w:rsid w:val="003D13FB"/>
    <w:rsid w:val="003D7CBE"/>
    <w:rsid w:val="003D7FC1"/>
    <w:rsid w:val="003E6158"/>
    <w:rsid w:val="003F261D"/>
    <w:rsid w:val="003F2D61"/>
    <w:rsid w:val="003F466C"/>
    <w:rsid w:val="003F6054"/>
    <w:rsid w:val="004021F8"/>
    <w:rsid w:val="004055A9"/>
    <w:rsid w:val="00410B3D"/>
    <w:rsid w:val="004125F9"/>
    <w:rsid w:val="00420C62"/>
    <w:rsid w:val="0042483C"/>
    <w:rsid w:val="00424B1A"/>
    <w:rsid w:val="0042566C"/>
    <w:rsid w:val="00426839"/>
    <w:rsid w:val="00426C89"/>
    <w:rsid w:val="004275BE"/>
    <w:rsid w:val="004303FE"/>
    <w:rsid w:val="004307B9"/>
    <w:rsid w:val="00433F19"/>
    <w:rsid w:val="004353A0"/>
    <w:rsid w:val="00435657"/>
    <w:rsid w:val="004356E4"/>
    <w:rsid w:val="0043764B"/>
    <w:rsid w:val="00443D76"/>
    <w:rsid w:val="00445474"/>
    <w:rsid w:val="00446E18"/>
    <w:rsid w:val="00452F01"/>
    <w:rsid w:val="004542D0"/>
    <w:rsid w:val="00456004"/>
    <w:rsid w:val="00464EFE"/>
    <w:rsid w:val="0046539E"/>
    <w:rsid w:val="004772F2"/>
    <w:rsid w:val="00481396"/>
    <w:rsid w:val="004819B7"/>
    <w:rsid w:val="00483D39"/>
    <w:rsid w:val="00485EF7"/>
    <w:rsid w:val="00486561"/>
    <w:rsid w:val="004906D1"/>
    <w:rsid w:val="004908A3"/>
    <w:rsid w:val="00494066"/>
    <w:rsid w:val="004940DB"/>
    <w:rsid w:val="00495233"/>
    <w:rsid w:val="004962A9"/>
    <w:rsid w:val="00496B69"/>
    <w:rsid w:val="004A208D"/>
    <w:rsid w:val="004A550F"/>
    <w:rsid w:val="004B0E8D"/>
    <w:rsid w:val="004B16A5"/>
    <w:rsid w:val="004C4EB1"/>
    <w:rsid w:val="004C52F7"/>
    <w:rsid w:val="004C627E"/>
    <w:rsid w:val="004C7FEF"/>
    <w:rsid w:val="004D582B"/>
    <w:rsid w:val="004E0BEC"/>
    <w:rsid w:val="004E5FED"/>
    <w:rsid w:val="004F0538"/>
    <w:rsid w:val="004F1C4B"/>
    <w:rsid w:val="004F57F5"/>
    <w:rsid w:val="004F7A15"/>
    <w:rsid w:val="00500BAF"/>
    <w:rsid w:val="00501214"/>
    <w:rsid w:val="005039E8"/>
    <w:rsid w:val="00504220"/>
    <w:rsid w:val="005044C8"/>
    <w:rsid w:val="005046D1"/>
    <w:rsid w:val="0050517E"/>
    <w:rsid w:val="005111AA"/>
    <w:rsid w:val="00511AF5"/>
    <w:rsid w:val="00512440"/>
    <w:rsid w:val="00515271"/>
    <w:rsid w:val="00517C51"/>
    <w:rsid w:val="00522BBC"/>
    <w:rsid w:val="005252C1"/>
    <w:rsid w:val="00525769"/>
    <w:rsid w:val="00526C26"/>
    <w:rsid w:val="005324D8"/>
    <w:rsid w:val="00532668"/>
    <w:rsid w:val="005353FB"/>
    <w:rsid w:val="00536A68"/>
    <w:rsid w:val="00537DC7"/>
    <w:rsid w:val="00541658"/>
    <w:rsid w:val="00541B7F"/>
    <w:rsid w:val="005429F0"/>
    <w:rsid w:val="0054446E"/>
    <w:rsid w:val="00545D79"/>
    <w:rsid w:val="005474A2"/>
    <w:rsid w:val="00550364"/>
    <w:rsid w:val="00556A0E"/>
    <w:rsid w:val="00560653"/>
    <w:rsid w:val="005607DD"/>
    <w:rsid w:val="00563CFA"/>
    <w:rsid w:val="00564094"/>
    <w:rsid w:val="005655F8"/>
    <w:rsid w:val="005667B0"/>
    <w:rsid w:val="00574A52"/>
    <w:rsid w:val="00574E06"/>
    <w:rsid w:val="00581494"/>
    <w:rsid w:val="00585D1D"/>
    <w:rsid w:val="005866B7"/>
    <w:rsid w:val="00590758"/>
    <w:rsid w:val="005910D8"/>
    <w:rsid w:val="00591DFA"/>
    <w:rsid w:val="00592D9B"/>
    <w:rsid w:val="00593F69"/>
    <w:rsid w:val="00596F44"/>
    <w:rsid w:val="005A0398"/>
    <w:rsid w:val="005A0793"/>
    <w:rsid w:val="005A1CED"/>
    <w:rsid w:val="005A5291"/>
    <w:rsid w:val="005B0858"/>
    <w:rsid w:val="005B240D"/>
    <w:rsid w:val="005B7189"/>
    <w:rsid w:val="005C0942"/>
    <w:rsid w:val="005C342C"/>
    <w:rsid w:val="005D0286"/>
    <w:rsid w:val="005D25E0"/>
    <w:rsid w:val="005D53C5"/>
    <w:rsid w:val="005D58E4"/>
    <w:rsid w:val="005D67E5"/>
    <w:rsid w:val="005D698C"/>
    <w:rsid w:val="005D7222"/>
    <w:rsid w:val="005E428C"/>
    <w:rsid w:val="005E461D"/>
    <w:rsid w:val="005E6837"/>
    <w:rsid w:val="005F3F05"/>
    <w:rsid w:val="005F4276"/>
    <w:rsid w:val="005F4EB2"/>
    <w:rsid w:val="005F59AB"/>
    <w:rsid w:val="00606A83"/>
    <w:rsid w:val="00610DA0"/>
    <w:rsid w:val="00615F24"/>
    <w:rsid w:val="006176E4"/>
    <w:rsid w:val="006217B2"/>
    <w:rsid w:val="00622109"/>
    <w:rsid w:val="0062593F"/>
    <w:rsid w:val="006271D5"/>
    <w:rsid w:val="0063067C"/>
    <w:rsid w:val="00630C3C"/>
    <w:rsid w:val="00633499"/>
    <w:rsid w:val="00641A2F"/>
    <w:rsid w:val="00644123"/>
    <w:rsid w:val="0064597A"/>
    <w:rsid w:val="00650496"/>
    <w:rsid w:val="00650E3D"/>
    <w:rsid w:val="00656718"/>
    <w:rsid w:val="006630D5"/>
    <w:rsid w:val="00663503"/>
    <w:rsid w:val="00670C27"/>
    <w:rsid w:val="006728B4"/>
    <w:rsid w:val="00674747"/>
    <w:rsid w:val="00676745"/>
    <w:rsid w:val="006767DD"/>
    <w:rsid w:val="00676AAE"/>
    <w:rsid w:val="006804E8"/>
    <w:rsid w:val="00681FC4"/>
    <w:rsid w:val="006842D3"/>
    <w:rsid w:val="00685B95"/>
    <w:rsid w:val="00686005"/>
    <w:rsid w:val="006861D0"/>
    <w:rsid w:val="00686B1D"/>
    <w:rsid w:val="00691060"/>
    <w:rsid w:val="0069157B"/>
    <w:rsid w:val="00692866"/>
    <w:rsid w:val="00695774"/>
    <w:rsid w:val="006958F1"/>
    <w:rsid w:val="006963F8"/>
    <w:rsid w:val="006A01FA"/>
    <w:rsid w:val="006A2B8E"/>
    <w:rsid w:val="006A4C90"/>
    <w:rsid w:val="006A5F4A"/>
    <w:rsid w:val="006A6FC9"/>
    <w:rsid w:val="006B238F"/>
    <w:rsid w:val="006B368F"/>
    <w:rsid w:val="006B388E"/>
    <w:rsid w:val="006B3FFA"/>
    <w:rsid w:val="006C2062"/>
    <w:rsid w:val="006C389D"/>
    <w:rsid w:val="006C61CA"/>
    <w:rsid w:val="006C63B1"/>
    <w:rsid w:val="006D0E7B"/>
    <w:rsid w:val="006D104F"/>
    <w:rsid w:val="006D10F9"/>
    <w:rsid w:val="006D1127"/>
    <w:rsid w:val="006D2A74"/>
    <w:rsid w:val="006D354E"/>
    <w:rsid w:val="006D7C01"/>
    <w:rsid w:val="006E1F7A"/>
    <w:rsid w:val="006E5BF9"/>
    <w:rsid w:val="006F0082"/>
    <w:rsid w:val="006F24F2"/>
    <w:rsid w:val="006F611B"/>
    <w:rsid w:val="006F64C0"/>
    <w:rsid w:val="006F6D5B"/>
    <w:rsid w:val="0070169E"/>
    <w:rsid w:val="007022AC"/>
    <w:rsid w:val="00703DB4"/>
    <w:rsid w:val="0070610A"/>
    <w:rsid w:val="007061C4"/>
    <w:rsid w:val="00706712"/>
    <w:rsid w:val="00713DF5"/>
    <w:rsid w:val="00717275"/>
    <w:rsid w:val="00720A91"/>
    <w:rsid w:val="007340E3"/>
    <w:rsid w:val="00740129"/>
    <w:rsid w:val="007475AB"/>
    <w:rsid w:val="0074770C"/>
    <w:rsid w:val="007521B1"/>
    <w:rsid w:val="0075254B"/>
    <w:rsid w:val="00756DFE"/>
    <w:rsid w:val="00757807"/>
    <w:rsid w:val="007631C2"/>
    <w:rsid w:val="007633AB"/>
    <w:rsid w:val="00767B46"/>
    <w:rsid w:val="00771584"/>
    <w:rsid w:val="00790F15"/>
    <w:rsid w:val="00790F4E"/>
    <w:rsid w:val="00795FA1"/>
    <w:rsid w:val="0079774A"/>
    <w:rsid w:val="007A03A4"/>
    <w:rsid w:val="007A34F5"/>
    <w:rsid w:val="007A68EE"/>
    <w:rsid w:val="007B3891"/>
    <w:rsid w:val="007B7CF6"/>
    <w:rsid w:val="007C00DA"/>
    <w:rsid w:val="007C022C"/>
    <w:rsid w:val="007C0F41"/>
    <w:rsid w:val="007C229F"/>
    <w:rsid w:val="007D0746"/>
    <w:rsid w:val="007D5AF3"/>
    <w:rsid w:val="007E00DE"/>
    <w:rsid w:val="007E46C1"/>
    <w:rsid w:val="007E7490"/>
    <w:rsid w:val="007F20A9"/>
    <w:rsid w:val="007F27E1"/>
    <w:rsid w:val="007F7167"/>
    <w:rsid w:val="00802148"/>
    <w:rsid w:val="00804776"/>
    <w:rsid w:val="008069C8"/>
    <w:rsid w:val="0081012B"/>
    <w:rsid w:val="00810C97"/>
    <w:rsid w:val="008120CA"/>
    <w:rsid w:val="0081254D"/>
    <w:rsid w:val="008179E6"/>
    <w:rsid w:val="00817FBE"/>
    <w:rsid w:val="00832588"/>
    <w:rsid w:val="00835707"/>
    <w:rsid w:val="00841A5F"/>
    <w:rsid w:val="0084269A"/>
    <w:rsid w:val="00844AF2"/>
    <w:rsid w:val="00845F36"/>
    <w:rsid w:val="008464A0"/>
    <w:rsid w:val="00846C25"/>
    <w:rsid w:val="00851AA1"/>
    <w:rsid w:val="00854AA8"/>
    <w:rsid w:val="00856D84"/>
    <w:rsid w:val="00856F74"/>
    <w:rsid w:val="0086301A"/>
    <w:rsid w:val="00864D82"/>
    <w:rsid w:val="008665D6"/>
    <w:rsid w:val="00872A5C"/>
    <w:rsid w:val="00872CE1"/>
    <w:rsid w:val="00873534"/>
    <w:rsid w:val="00877032"/>
    <w:rsid w:val="0087756A"/>
    <w:rsid w:val="00880875"/>
    <w:rsid w:val="008817F3"/>
    <w:rsid w:val="008850FA"/>
    <w:rsid w:val="00886CC8"/>
    <w:rsid w:val="00890E14"/>
    <w:rsid w:val="00891F1F"/>
    <w:rsid w:val="00892D51"/>
    <w:rsid w:val="008949C3"/>
    <w:rsid w:val="00895659"/>
    <w:rsid w:val="0089600B"/>
    <w:rsid w:val="008A12E7"/>
    <w:rsid w:val="008A23EB"/>
    <w:rsid w:val="008A6EA3"/>
    <w:rsid w:val="008A70E7"/>
    <w:rsid w:val="008B3510"/>
    <w:rsid w:val="008B431F"/>
    <w:rsid w:val="008B595C"/>
    <w:rsid w:val="008B647E"/>
    <w:rsid w:val="008C029D"/>
    <w:rsid w:val="008C18E0"/>
    <w:rsid w:val="008C2DAC"/>
    <w:rsid w:val="008C4BD8"/>
    <w:rsid w:val="008C7446"/>
    <w:rsid w:val="008D460A"/>
    <w:rsid w:val="008D4F41"/>
    <w:rsid w:val="008D5D97"/>
    <w:rsid w:val="008D635A"/>
    <w:rsid w:val="008D6F91"/>
    <w:rsid w:val="008D7064"/>
    <w:rsid w:val="008D7ADD"/>
    <w:rsid w:val="008E2A4F"/>
    <w:rsid w:val="008E39DD"/>
    <w:rsid w:val="008E41BC"/>
    <w:rsid w:val="008E6484"/>
    <w:rsid w:val="008F1AD3"/>
    <w:rsid w:val="008F509D"/>
    <w:rsid w:val="008F5405"/>
    <w:rsid w:val="00903B09"/>
    <w:rsid w:val="00910951"/>
    <w:rsid w:val="00911579"/>
    <w:rsid w:val="00913685"/>
    <w:rsid w:val="009156DF"/>
    <w:rsid w:val="00916020"/>
    <w:rsid w:val="00923648"/>
    <w:rsid w:val="0092388D"/>
    <w:rsid w:val="0092653F"/>
    <w:rsid w:val="00930328"/>
    <w:rsid w:val="00930D65"/>
    <w:rsid w:val="009339FE"/>
    <w:rsid w:val="009340F1"/>
    <w:rsid w:val="00935574"/>
    <w:rsid w:val="009363C1"/>
    <w:rsid w:val="00937B5C"/>
    <w:rsid w:val="00940E35"/>
    <w:rsid w:val="00945BC0"/>
    <w:rsid w:val="00946FA2"/>
    <w:rsid w:val="0095096E"/>
    <w:rsid w:val="00957DB3"/>
    <w:rsid w:val="00961536"/>
    <w:rsid w:val="009674D0"/>
    <w:rsid w:val="0097347D"/>
    <w:rsid w:val="00973B63"/>
    <w:rsid w:val="009766F3"/>
    <w:rsid w:val="009830F3"/>
    <w:rsid w:val="009863DB"/>
    <w:rsid w:val="0098711F"/>
    <w:rsid w:val="00990D72"/>
    <w:rsid w:val="00990DFF"/>
    <w:rsid w:val="00991BCE"/>
    <w:rsid w:val="00992AD7"/>
    <w:rsid w:val="009961C3"/>
    <w:rsid w:val="009977EC"/>
    <w:rsid w:val="009A037D"/>
    <w:rsid w:val="009A046C"/>
    <w:rsid w:val="009A0A43"/>
    <w:rsid w:val="009A4090"/>
    <w:rsid w:val="009A4BF8"/>
    <w:rsid w:val="009A5A0D"/>
    <w:rsid w:val="009A73D8"/>
    <w:rsid w:val="009B08D7"/>
    <w:rsid w:val="009B1548"/>
    <w:rsid w:val="009B2ACE"/>
    <w:rsid w:val="009B5966"/>
    <w:rsid w:val="009B79A0"/>
    <w:rsid w:val="009B7A71"/>
    <w:rsid w:val="009C123B"/>
    <w:rsid w:val="009C27A2"/>
    <w:rsid w:val="009C6F54"/>
    <w:rsid w:val="009D11E8"/>
    <w:rsid w:val="009D25D3"/>
    <w:rsid w:val="009D2AD9"/>
    <w:rsid w:val="009D3378"/>
    <w:rsid w:val="009D4214"/>
    <w:rsid w:val="009E30DB"/>
    <w:rsid w:val="009E3968"/>
    <w:rsid w:val="009E4382"/>
    <w:rsid w:val="009F0AFA"/>
    <w:rsid w:val="009F44DD"/>
    <w:rsid w:val="009F47D9"/>
    <w:rsid w:val="009F7358"/>
    <w:rsid w:val="00A0787E"/>
    <w:rsid w:val="00A14A2F"/>
    <w:rsid w:val="00A1553C"/>
    <w:rsid w:val="00A1560D"/>
    <w:rsid w:val="00A15FC8"/>
    <w:rsid w:val="00A1748D"/>
    <w:rsid w:val="00A20A65"/>
    <w:rsid w:val="00A20BB1"/>
    <w:rsid w:val="00A272C8"/>
    <w:rsid w:val="00A276AF"/>
    <w:rsid w:val="00A30F22"/>
    <w:rsid w:val="00A31F82"/>
    <w:rsid w:val="00A3474A"/>
    <w:rsid w:val="00A4027A"/>
    <w:rsid w:val="00A45E4E"/>
    <w:rsid w:val="00A46816"/>
    <w:rsid w:val="00A46946"/>
    <w:rsid w:val="00A50983"/>
    <w:rsid w:val="00A5277A"/>
    <w:rsid w:val="00A5711E"/>
    <w:rsid w:val="00A604BD"/>
    <w:rsid w:val="00A608DC"/>
    <w:rsid w:val="00A659D3"/>
    <w:rsid w:val="00A65BF2"/>
    <w:rsid w:val="00A76F17"/>
    <w:rsid w:val="00A816E5"/>
    <w:rsid w:val="00A82E4D"/>
    <w:rsid w:val="00A86983"/>
    <w:rsid w:val="00A92F2D"/>
    <w:rsid w:val="00A9743B"/>
    <w:rsid w:val="00A97A92"/>
    <w:rsid w:val="00AA07FE"/>
    <w:rsid w:val="00AA2374"/>
    <w:rsid w:val="00AA36C8"/>
    <w:rsid w:val="00AA51F0"/>
    <w:rsid w:val="00AA7EAF"/>
    <w:rsid w:val="00AB26F6"/>
    <w:rsid w:val="00AB3387"/>
    <w:rsid w:val="00AB660F"/>
    <w:rsid w:val="00AC32BB"/>
    <w:rsid w:val="00AC3B83"/>
    <w:rsid w:val="00AC74AB"/>
    <w:rsid w:val="00AD094F"/>
    <w:rsid w:val="00AD1B8D"/>
    <w:rsid w:val="00AD1CEF"/>
    <w:rsid w:val="00AD4E6D"/>
    <w:rsid w:val="00AD5BEC"/>
    <w:rsid w:val="00AD7B1C"/>
    <w:rsid w:val="00AE1B88"/>
    <w:rsid w:val="00AE1DA5"/>
    <w:rsid w:val="00AE3FFA"/>
    <w:rsid w:val="00AE4E76"/>
    <w:rsid w:val="00AE7CF6"/>
    <w:rsid w:val="00AF24E9"/>
    <w:rsid w:val="00AF5A6B"/>
    <w:rsid w:val="00AF5ECC"/>
    <w:rsid w:val="00B009CB"/>
    <w:rsid w:val="00B06D01"/>
    <w:rsid w:val="00B1026A"/>
    <w:rsid w:val="00B1331A"/>
    <w:rsid w:val="00B14816"/>
    <w:rsid w:val="00B17845"/>
    <w:rsid w:val="00B22BC4"/>
    <w:rsid w:val="00B26518"/>
    <w:rsid w:val="00B27D74"/>
    <w:rsid w:val="00B32EDC"/>
    <w:rsid w:val="00B34AFE"/>
    <w:rsid w:val="00B34EFB"/>
    <w:rsid w:val="00B35F84"/>
    <w:rsid w:val="00B41846"/>
    <w:rsid w:val="00B41FF3"/>
    <w:rsid w:val="00B42FA2"/>
    <w:rsid w:val="00B457CC"/>
    <w:rsid w:val="00B47ADC"/>
    <w:rsid w:val="00B52F70"/>
    <w:rsid w:val="00B559E9"/>
    <w:rsid w:val="00B55E97"/>
    <w:rsid w:val="00B5756E"/>
    <w:rsid w:val="00B577A1"/>
    <w:rsid w:val="00B6392D"/>
    <w:rsid w:val="00B73282"/>
    <w:rsid w:val="00B80922"/>
    <w:rsid w:val="00B83981"/>
    <w:rsid w:val="00B847FA"/>
    <w:rsid w:val="00B9098A"/>
    <w:rsid w:val="00B90D55"/>
    <w:rsid w:val="00B9145B"/>
    <w:rsid w:val="00B9179D"/>
    <w:rsid w:val="00B92BC4"/>
    <w:rsid w:val="00B96CD6"/>
    <w:rsid w:val="00BA0746"/>
    <w:rsid w:val="00BA1390"/>
    <w:rsid w:val="00BA4EA9"/>
    <w:rsid w:val="00BC470C"/>
    <w:rsid w:val="00BD037A"/>
    <w:rsid w:val="00BD0E07"/>
    <w:rsid w:val="00BD1745"/>
    <w:rsid w:val="00BD2E06"/>
    <w:rsid w:val="00BD74E2"/>
    <w:rsid w:val="00BD7F0C"/>
    <w:rsid w:val="00BE1A28"/>
    <w:rsid w:val="00BE3C0C"/>
    <w:rsid w:val="00BE4567"/>
    <w:rsid w:val="00BF19A6"/>
    <w:rsid w:val="00BF46BD"/>
    <w:rsid w:val="00BF4FE0"/>
    <w:rsid w:val="00BF6669"/>
    <w:rsid w:val="00BF6AE8"/>
    <w:rsid w:val="00BF7D1E"/>
    <w:rsid w:val="00C00669"/>
    <w:rsid w:val="00C012FF"/>
    <w:rsid w:val="00C015D5"/>
    <w:rsid w:val="00C02412"/>
    <w:rsid w:val="00C02F52"/>
    <w:rsid w:val="00C033EB"/>
    <w:rsid w:val="00C03A4A"/>
    <w:rsid w:val="00C101F5"/>
    <w:rsid w:val="00C11117"/>
    <w:rsid w:val="00C125E1"/>
    <w:rsid w:val="00C1487E"/>
    <w:rsid w:val="00C17D4A"/>
    <w:rsid w:val="00C22B82"/>
    <w:rsid w:val="00C26865"/>
    <w:rsid w:val="00C272CC"/>
    <w:rsid w:val="00C27887"/>
    <w:rsid w:val="00C303DF"/>
    <w:rsid w:val="00C335D8"/>
    <w:rsid w:val="00C37ACD"/>
    <w:rsid w:val="00C41BE2"/>
    <w:rsid w:val="00C42F98"/>
    <w:rsid w:val="00C5447D"/>
    <w:rsid w:val="00C60094"/>
    <w:rsid w:val="00C61A94"/>
    <w:rsid w:val="00C61D6B"/>
    <w:rsid w:val="00C623FE"/>
    <w:rsid w:val="00C631F0"/>
    <w:rsid w:val="00C637AF"/>
    <w:rsid w:val="00C6559B"/>
    <w:rsid w:val="00C71B46"/>
    <w:rsid w:val="00C7295E"/>
    <w:rsid w:val="00C73B0A"/>
    <w:rsid w:val="00C74420"/>
    <w:rsid w:val="00C75284"/>
    <w:rsid w:val="00C753BE"/>
    <w:rsid w:val="00C82727"/>
    <w:rsid w:val="00C85507"/>
    <w:rsid w:val="00C86F78"/>
    <w:rsid w:val="00C95284"/>
    <w:rsid w:val="00C958BF"/>
    <w:rsid w:val="00CA0099"/>
    <w:rsid w:val="00CA720F"/>
    <w:rsid w:val="00CA773E"/>
    <w:rsid w:val="00CA7B2B"/>
    <w:rsid w:val="00CB376D"/>
    <w:rsid w:val="00CB47DC"/>
    <w:rsid w:val="00CB4978"/>
    <w:rsid w:val="00CB6E24"/>
    <w:rsid w:val="00CC189F"/>
    <w:rsid w:val="00CC1A73"/>
    <w:rsid w:val="00CC2DB3"/>
    <w:rsid w:val="00CD7241"/>
    <w:rsid w:val="00CE0585"/>
    <w:rsid w:val="00CE3629"/>
    <w:rsid w:val="00CE3A82"/>
    <w:rsid w:val="00CE4B6F"/>
    <w:rsid w:val="00CF4344"/>
    <w:rsid w:val="00D00E80"/>
    <w:rsid w:val="00D00F92"/>
    <w:rsid w:val="00D01A9C"/>
    <w:rsid w:val="00D02460"/>
    <w:rsid w:val="00D117B6"/>
    <w:rsid w:val="00D11C0D"/>
    <w:rsid w:val="00D142DA"/>
    <w:rsid w:val="00D208B2"/>
    <w:rsid w:val="00D208BA"/>
    <w:rsid w:val="00D229F8"/>
    <w:rsid w:val="00D236D2"/>
    <w:rsid w:val="00D25869"/>
    <w:rsid w:val="00D27950"/>
    <w:rsid w:val="00D27EFA"/>
    <w:rsid w:val="00D3052A"/>
    <w:rsid w:val="00D377BF"/>
    <w:rsid w:val="00D4162E"/>
    <w:rsid w:val="00D4422E"/>
    <w:rsid w:val="00D445A9"/>
    <w:rsid w:val="00D472CD"/>
    <w:rsid w:val="00D51EE8"/>
    <w:rsid w:val="00D523CA"/>
    <w:rsid w:val="00D566DF"/>
    <w:rsid w:val="00D612D7"/>
    <w:rsid w:val="00D663A1"/>
    <w:rsid w:val="00D71072"/>
    <w:rsid w:val="00D73A85"/>
    <w:rsid w:val="00D7533F"/>
    <w:rsid w:val="00D8073D"/>
    <w:rsid w:val="00D82E17"/>
    <w:rsid w:val="00D840A6"/>
    <w:rsid w:val="00D84BCD"/>
    <w:rsid w:val="00D90B4B"/>
    <w:rsid w:val="00D918A3"/>
    <w:rsid w:val="00D91AA9"/>
    <w:rsid w:val="00D93663"/>
    <w:rsid w:val="00D94AEC"/>
    <w:rsid w:val="00DA20F3"/>
    <w:rsid w:val="00DA7847"/>
    <w:rsid w:val="00DB44AE"/>
    <w:rsid w:val="00DC62BD"/>
    <w:rsid w:val="00DD0EF6"/>
    <w:rsid w:val="00DD7005"/>
    <w:rsid w:val="00DD7520"/>
    <w:rsid w:val="00DE010B"/>
    <w:rsid w:val="00DE1721"/>
    <w:rsid w:val="00DE4227"/>
    <w:rsid w:val="00DF118D"/>
    <w:rsid w:val="00DF11C8"/>
    <w:rsid w:val="00DF14FD"/>
    <w:rsid w:val="00DF29E5"/>
    <w:rsid w:val="00E01956"/>
    <w:rsid w:val="00E0281A"/>
    <w:rsid w:val="00E02E27"/>
    <w:rsid w:val="00E04CF1"/>
    <w:rsid w:val="00E10F39"/>
    <w:rsid w:val="00E1611D"/>
    <w:rsid w:val="00E16ED2"/>
    <w:rsid w:val="00E20796"/>
    <w:rsid w:val="00E23155"/>
    <w:rsid w:val="00E2361E"/>
    <w:rsid w:val="00E370D8"/>
    <w:rsid w:val="00E4011C"/>
    <w:rsid w:val="00E43744"/>
    <w:rsid w:val="00E4384D"/>
    <w:rsid w:val="00E47114"/>
    <w:rsid w:val="00E52BFC"/>
    <w:rsid w:val="00E66EA2"/>
    <w:rsid w:val="00E67F30"/>
    <w:rsid w:val="00E700AB"/>
    <w:rsid w:val="00E73AA1"/>
    <w:rsid w:val="00E75534"/>
    <w:rsid w:val="00E8248E"/>
    <w:rsid w:val="00E867BE"/>
    <w:rsid w:val="00E87DEC"/>
    <w:rsid w:val="00E9713A"/>
    <w:rsid w:val="00E97AE7"/>
    <w:rsid w:val="00EA27C0"/>
    <w:rsid w:val="00EA47C9"/>
    <w:rsid w:val="00EA6F06"/>
    <w:rsid w:val="00EA7468"/>
    <w:rsid w:val="00EB4F94"/>
    <w:rsid w:val="00EC1C5D"/>
    <w:rsid w:val="00EC4348"/>
    <w:rsid w:val="00EC5F6A"/>
    <w:rsid w:val="00ED02CD"/>
    <w:rsid w:val="00ED09CD"/>
    <w:rsid w:val="00EE7816"/>
    <w:rsid w:val="00EF2093"/>
    <w:rsid w:val="00EF3DBB"/>
    <w:rsid w:val="00F00689"/>
    <w:rsid w:val="00F01A97"/>
    <w:rsid w:val="00F02D8F"/>
    <w:rsid w:val="00F032BA"/>
    <w:rsid w:val="00F0361B"/>
    <w:rsid w:val="00F24863"/>
    <w:rsid w:val="00F310E6"/>
    <w:rsid w:val="00F31331"/>
    <w:rsid w:val="00F33B28"/>
    <w:rsid w:val="00F34742"/>
    <w:rsid w:val="00F36D61"/>
    <w:rsid w:val="00F37CDC"/>
    <w:rsid w:val="00F37CEE"/>
    <w:rsid w:val="00F37F2F"/>
    <w:rsid w:val="00F43081"/>
    <w:rsid w:val="00F438ED"/>
    <w:rsid w:val="00F44588"/>
    <w:rsid w:val="00F55287"/>
    <w:rsid w:val="00F55413"/>
    <w:rsid w:val="00F5629D"/>
    <w:rsid w:val="00F618A3"/>
    <w:rsid w:val="00F63E43"/>
    <w:rsid w:val="00F63FC3"/>
    <w:rsid w:val="00F64BB4"/>
    <w:rsid w:val="00F732E8"/>
    <w:rsid w:val="00F750F6"/>
    <w:rsid w:val="00F75424"/>
    <w:rsid w:val="00F83280"/>
    <w:rsid w:val="00F83BE8"/>
    <w:rsid w:val="00F83DFA"/>
    <w:rsid w:val="00F85699"/>
    <w:rsid w:val="00F85CA2"/>
    <w:rsid w:val="00F8758A"/>
    <w:rsid w:val="00F90245"/>
    <w:rsid w:val="00F93629"/>
    <w:rsid w:val="00FA1983"/>
    <w:rsid w:val="00FA254A"/>
    <w:rsid w:val="00FB149E"/>
    <w:rsid w:val="00FB2078"/>
    <w:rsid w:val="00FB3710"/>
    <w:rsid w:val="00FB67AB"/>
    <w:rsid w:val="00FC2358"/>
    <w:rsid w:val="00FC5134"/>
    <w:rsid w:val="00FD04EA"/>
    <w:rsid w:val="00FD0AA9"/>
    <w:rsid w:val="00FD23D6"/>
    <w:rsid w:val="00FD2BD2"/>
    <w:rsid w:val="00FD6047"/>
    <w:rsid w:val="00FD68A9"/>
    <w:rsid w:val="00FD743B"/>
    <w:rsid w:val="00FE073D"/>
    <w:rsid w:val="00FE0745"/>
    <w:rsid w:val="00FE2B69"/>
    <w:rsid w:val="00FE362A"/>
    <w:rsid w:val="00FF0A84"/>
    <w:rsid w:val="00FF45D8"/>
    <w:rsid w:val="00FF51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04EE8"/>
  <w15:docId w15:val="{B7FF7E1F-4EE5-4646-B5FB-3C7B00F1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0E14"/>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y"/>
    <w:next w:val="Normlny"/>
    <w:link w:val="Nadpis1Char"/>
    <w:qFormat/>
    <w:rsid w:val="00CB4978"/>
    <w:pPr>
      <w:keepNext/>
      <w:tabs>
        <w:tab w:val="left" w:pos="426"/>
      </w:tabs>
      <w:suppressAutoHyphens w:val="0"/>
      <w:ind w:left="426" w:hanging="426"/>
      <w:jc w:val="both"/>
      <w:outlineLvl w:val="0"/>
    </w:pPr>
    <w:rPr>
      <w:rFonts w:ascii="Arial" w:hAnsi="Arial" w:cs="Arial"/>
      <w:b/>
      <w:sz w:val="28"/>
      <w:szCs w:val="28"/>
      <w:lang w:eastAsia="sk-SK"/>
    </w:rPr>
  </w:style>
  <w:style w:type="paragraph" w:styleId="Nadpis2">
    <w:name w:val="heading 2"/>
    <w:basedOn w:val="Normlny"/>
    <w:next w:val="Normlny"/>
    <w:link w:val="Nadpis2Char"/>
    <w:unhideWhenUsed/>
    <w:qFormat/>
    <w:rsid w:val="00DA7847"/>
    <w:pPr>
      <w:keepNext/>
      <w:suppressAutoHyphens w:val="0"/>
      <w:outlineLvl w:val="1"/>
    </w:pPr>
    <w:rPr>
      <w:rFonts w:ascii="Arial" w:hAnsi="Arial" w:cs="Arial"/>
      <w:b/>
      <w:bCs/>
      <w:sz w:val="24"/>
      <w:szCs w:val="24"/>
      <w:lang w:eastAsia="sk-SK"/>
    </w:rPr>
  </w:style>
  <w:style w:type="paragraph" w:styleId="Nadpis7">
    <w:name w:val="heading 7"/>
    <w:basedOn w:val="Normlny"/>
    <w:next w:val="Normlny"/>
    <w:link w:val="Nadpis7Char"/>
    <w:uiPriority w:val="9"/>
    <w:unhideWhenUsed/>
    <w:qFormat/>
    <w:rsid w:val="00890E14"/>
    <w:pPr>
      <w:spacing w:before="240" w:after="60"/>
      <w:outlineLvl w:val="6"/>
    </w:pPr>
    <w:rPr>
      <w:rFonts w:ascii="Calibri" w:hAnsi="Calibri"/>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B4978"/>
    <w:rPr>
      <w:rFonts w:ascii="Arial" w:eastAsia="Times New Roman" w:hAnsi="Arial" w:cs="Arial"/>
      <w:b/>
      <w:sz w:val="28"/>
      <w:szCs w:val="28"/>
      <w:lang w:eastAsia="sk-SK"/>
    </w:rPr>
  </w:style>
  <w:style w:type="character" w:customStyle="1" w:styleId="Nadpis2Char">
    <w:name w:val="Nadpis 2 Char"/>
    <w:basedOn w:val="Predvolenpsmoodseku"/>
    <w:link w:val="Nadpis2"/>
    <w:rsid w:val="00DA7847"/>
    <w:rPr>
      <w:rFonts w:ascii="Arial" w:eastAsia="Times New Roman" w:hAnsi="Arial" w:cs="Arial"/>
      <w:b/>
      <w:bCs/>
      <w:sz w:val="24"/>
      <w:szCs w:val="24"/>
      <w:lang w:eastAsia="sk-SK"/>
    </w:rPr>
  </w:style>
  <w:style w:type="character" w:customStyle="1" w:styleId="Nadpis7Char">
    <w:name w:val="Nadpis 7 Char"/>
    <w:basedOn w:val="Predvolenpsmoodseku"/>
    <w:link w:val="Nadpis7"/>
    <w:uiPriority w:val="9"/>
    <w:rsid w:val="00890E14"/>
    <w:rPr>
      <w:rFonts w:ascii="Calibri" w:eastAsia="Times New Roman" w:hAnsi="Calibri" w:cs="Times New Roman"/>
      <w:sz w:val="24"/>
      <w:szCs w:val="24"/>
      <w:lang w:eastAsia="ar-SA"/>
    </w:rPr>
  </w:style>
  <w:style w:type="paragraph" w:styleId="Hlavika">
    <w:name w:val="header"/>
    <w:basedOn w:val="Normlny"/>
    <w:link w:val="HlavikaChar"/>
    <w:unhideWhenUsed/>
    <w:rsid w:val="00890E14"/>
    <w:pPr>
      <w:tabs>
        <w:tab w:val="center" w:pos="4536"/>
        <w:tab w:val="right" w:pos="9072"/>
      </w:tabs>
    </w:pPr>
  </w:style>
  <w:style w:type="character" w:customStyle="1" w:styleId="HlavikaChar">
    <w:name w:val="Hlavička Char"/>
    <w:basedOn w:val="Predvolenpsmoodseku"/>
    <w:link w:val="Hlavika"/>
    <w:rsid w:val="00890E14"/>
    <w:rPr>
      <w:rFonts w:ascii="Times New Roman" w:eastAsia="Times New Roman" w:hAnsi="Times New Roman" w:cs="Times New Roman"/>
      <w:sz w:val="20"/>
      <w:szCs w:val="20"/>
      <w:lang w:eastAsia="ar-SA"/>
    </w:rPr>
  </w:style>
  <w:style w:type="paragraph" w:styleId="Pta">
    <w:name w:val="footer"/>
    <w:basedOn w:val="Normlny"/>
    <w:link w:val="PtaChar"/>
    <w:uiPriority w:val="99"/>
    <w:unhideWhenUsed/>
    <w:rsid w:val="00890E14"/>
    <w:pPr>
      <w:tabs>
        <w:tab w:val="center" w:pos="4536"/>
        <w:tab w:val="right" w:pos="9072"/>
      </w:tabs>
      <w:suppressAutoHyphens w:val="0"/>
    </w:pPr>
    <w:rPr>
      <w:rFonts w:ascii="Book Antiqua" w:hAnsi="Book Antiqua"/>
      <w:sz w:val="24"/>
      <w:szCs w:val="24"/>
      <w:lang w:eastAsia="sk-SK"/>
    </w:rPr>
  </w:style>
  <w:style w:type="character" w:customStyle="1" w:styleId="PtaChar">
    <w:name w:val="Päta Char"/>
    <w:basedOn w:val="Predvolenpsmoodseku"/>
    <w:link w:val="Pta"/>
    <w:uiPriority w:val="99"/>
    <w:rsid w:val="00890E14"/>
    <w:rPr>
      <w:rFonts w:ascii="Book Antiqua" w:eastAsia="Times New Roman" w:hAnsi="Book Antiqua" w:cs="Times New Roman"/>
      <w:sz w:val="24"/>
      <w:szCs w:val="24"/>
      <w:lang w:eastAsia="sk-SK"/>
    </w:rPr>
  </w:style>
  <w:style w:type="paragraph" w:styleId="Zkladntext">
    <w:name w:val="Body Text"/>
    <w:basedOn w:val="Normlny"/>
    <w:link w:val="ZkladntextChar"/>
    <w:unhideWhenUsed/>
    <w:rsid w:val="00890E14"/>
    <w:pPr>
      <w:suppressAutoHyphens w:val="0"/>
      <w:spacing w:after="120"/>
    </w:pPr>
    <w:rPr>
      <w:sz w:val="24"/>
      <w:szCs w:val="24"/>
      <w:lang w:eastAsia="sk-SK"/>
    </w:rPr>
  </w:style>
  <w:style w:type="character" w:customStyle="1" w:styleId="ZkladntextChar">
    <w:name w:val="Základný text Char"/>
    <w:basedOn w:val="Predvolenpsmoodseku"/>
    <w:link w:val="Zkladntext"/>
    <w:rsid w:val="00890E14"/>
    <w:rPr>
      <w:rFonts w:ascii="Times New Roman" w:eastAsia="Times New Roman" w:hAnsi="Times New Roman" w:cs="Times New Roman"/>
      <w:sz w:val="24"/>
      <w:szCs w:val="24"/>
      <w:lang w:eastAsia="sk-SK"/>
    </w:rPr>
  </w:style>
  <w:style w:type="paragraph" w:styleId="Zkladntext2">
    <w:name w:val="Body Text 2"/>
    <w:basedOn w:val="Normlny"/>
    <w:link w:val="Zkladntext2Char"/>
    <w:semiHidden/>
    <w:unhideWhenUsed/>
    <w:rsid w:val="00890E14"/>
    <w:pPr>
      <w:suppressAutoHyphens w:val="0"/>
    </w:pPr>
    <w:rPr>
      <w:b/>
      <w:bCs/>
      <w:sz w:val="24"/>
      <w:szCs w:val="24"/>
      <w:lang w:eastAsia="sk-SK"/>
    </w:rPr>
  </w:style>
  <w:style w:type="character" w:customStyle="1" w:styleId="Zkladntext2Char">
    <w:name w:val="Základný text 2 Char"/>
    <w:basedOn w:val="Predvolenpsmoodseku"/>
    <w:link w:val="Zkladntext2"/>
    <w:semiHidden/>
    <w:rsid w:val="00890E14"/>
    <w:rPr>
      <w:rFonts w:ascii="Times New Roman" w:eastAsia="Times New Roman" w:hAnsi="Times New Roman" w:cs="Times New Roman"/>
      <w:b/>
      <w:bCs/>
      <w:sz w:val="24"/>
      <w:szCs w:val="24"/>
      <w:lang w:eastAsia="sk-SK"/>
    </w:rPr>
  </w:style>
  <w:style w:type="paragraph" w:styleId="Obyajntext">
    <w:name w:val="Plain Text"/>
    <w:basedOn w:val="Normlny"/>
    <w:link w:val="ObyajntextChar"/>
    <w:uiPriority w:val="99"/>
    <w:unhideWhenUsed/>
    <w:rsid w:val="00890E14"/>
    <w:pPr>
      <w:suppressAutoHyphens w:val="0"/>
    </w:pPr>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890E14"/>
    <w:rPr>
      <w:rFonts w:ascii="Consolas" w:eastAsia="Calibri" w:hAnsi="Consolas" w:cs="Times New Roman"/>
      <w:sz w:val="21"/>
      <w:szCs w:val="21"/>
    </w:rPr>
  </w:style>
  <w:style w:type="paragraph" w:styleId="Textbubliny">
    <w:name w:val="Balloon Text"/>
    <w:basedOn w:val="Normlny"/>
    <w:link w:val="TextbublinyChar"/>
    <w:uiPriority w:val="99"/>
    <w:semiHidden/>
    <w:unhideWhenUsed/>
    <w:rsid w:val="00890E14"/>
    <w:rPr>
      <w:rFonts w:ascii="Tahoma" w:hAnsi="Tahoma" w:cs="Tahoma"/>
      <w:sz w:val="16"/>
      <w:szCs w:val="16"/>
    </w:rPr>
  </w:style>
  <w:style w:type="character" w:customStyle="1" w:styleId="TextbublinyChar">
    <w:name w:val="Text bubliny Char"/>
    <w:basedOn w:val="Predvolenpsmoodseku"/>
    <w:link w:val="Textbubliny"/>
    <w:uiPriority w:val="99"/>
    <w:semiHidden/>
    <w:rsid w:val="00890E14"/>
    <w:rPr>
      <w:rFonts w:ascii="Tahoma" w:eastAsia="Times New Roman" w:hAnsi="Tahoma" w:cs="Tahoma"/>
      <w:sz w:val="16"/>
      <w:szCs w:val="16"/>
      <w:lang w:eastAsia="ar-SA"/>
    </w:rPr>
  </w:style>
  <w:style w:type="paragraph" w:styleId="Odsekzoznamu">
    <w:name w:val="List Paragraph"/>
    <w:basedOn w:val="Normlny"/>
    <w:uiPriority w:val="34"/>
    <w:qFormat/>
    <w:rsid w:val="00890E14"/>
    <w:pPr>
      <w:ind w:left="720"/>
      <w:contextualSpacing/>
    </w:pPr>
  </w:style>
  <w:style w:type="paragraph" w:customStyle="1" w:styleId="odsek">
    <w:name w:val="odsek"/>
    <w:basedOn w:val="Normlny"/>
    <w:rsid w:val="00890E14"/>
    <w:pPr>
      <w:numPr>
        <w:ilvl w:val="1"/>
        <w:numId w:val="1"/>
      </w:numPr>
      <w:suppressAutoHyphens w:val="0"/>
      <w:spacing w:after="120"/>
      <w:jc w:val="both"/>
    </w:pPr>
    <w:rPr>
      <w:color w:val="000000"/>
      <w:sz w:val="24"/>
      <w:szCs w:val="24"/>
      <w:lang w:eastAsia="sk-SK"/>
    </w:rPr>
  </w:style>
  <w:style w:type="paragraph" w:customStyle="1" w:styleId="lnok">
    <w:name w:val="článok"/>
    <w:basedOn w:val="Normlny"/>
    <w:next w:val="odsek"/>
    <w:rsid w:val="00890E14"/>
    <w:pPr>
      <w:numPr>
        <w:numId w:val="1"/>
      </w:numPr>
      <w:suppressAutoHyphens w:val="0"/>
      <w:spacing w:before="120" w:after="240"/>
      <w:jc w:val="center"/>
    </w:pPr>
    <w:rPr>
      <w:b/>
      <w:color w:val="000000"/>
      <w:sz w:val="26"/>
      <w:szCs w:val="26"/>
      <w:lang w:eastAsia="sk-SK"/>
    </w:rPr>
  </w:style>
  <w:style w:type="character" w:styleId="Odkaznakomentr">
    <w:name w:val="annotation reference"/>
    <w:basedOn w:val="Predvolenpsmoodseku"/>
    <w:semiHidden/>
    <w:unhideWhenUsed/>
    <w:rsid w:val="00890E14"/>
    <w:rPr>
      <w:sz w:val="16"/>
      <w:szCs w:val="16"/>
    </w:rPr>
  </w:style>
  <w:style w:type="paragraph" w:styleId="z-Hornokrajformulra">
    <w:name w:val="HTML Top of Form"/>
    <w:basedOn w:val="Normlny"/>
    <w:next w:val="Normlny"/>
    <w:link w:val="z-HornokrajformulraChar"/>
    <w:hidden/>
    <w:uiPriority w:val="99"/>
    <w:semiHidden/>
    <w:unhideWhenUsed/>
    <w:rsid w:val="00890E14"/>
    <w:pPr>
      <w:pBdr>
        <w:bottom w:val="single" w:sz="6" w:space="1" w:color="auto"/>
      </w:pBdr>
      <w:jc w:val="center"/>
    </w:pPr>
    <w:rPr>
      <w:rFonts w:ascii="Arial" w:hAnsi="Arial" w:cs="Arial"/>
      <w:vanish/>
      <w:sz w:val="16"/>
      <w:szCs w:val="16"/>
    </w:rPr>
  </w:style>
  <w:style w:type="character" w:customStyle="1" w:styleId="z-HornokrajformulraChar">
    <w:name w:val="z-Horný okraj formulára Char"/>
    <w:basedOn w:val="Predvolenpsmoodseku"/>
    <w:link w:val="z-Hornokrajformulra"/>
    <w:uiPriority w:val="99"/>
    <w:semiHidden/>
    <w:rsid w:val="00890E14"/>
    <w:rPr>
      <w:rFonts w:ascii="Arial" w:eastAsia="Times New Roman" w:hAnsi="Arial" w:cs="Arial"/>
      <w:vanish/>
      <w:sz w:val="16"/>
      <w:szCs w:val="16"/>
      <w:lang w:eastAsia="ar-SA"/>
    </w:rPr>
  </w:style>
  <w:style w:type="paragraph" w:styleId="z-Spodnokrajformulra">
    <w:name w:val="HTML Bottom of Form"/>
    <w:basedOn w:val="Normlny"/>
    <w:next w:val="Normlny"/>
    <w:link w:val="z-SpodnokrajformulraChar"/>
    <w:hidden/>
    <w:uiPriority w:val="99"/>
    <w:semiHidden/>
    <w:unhideWhenUsed/>
    <w:rsid w:val="00890E14"/>
    <w:pPr>
      <w:pBdr>
        <w:top w:val="single" w:sz="6" w:space="1" w:color="auto"/>
      </w:pBdr>
      <w:jc w:val="center"/>
    </w:pPr>
    <w:rPr>
      <w:rFonts w:ascii="Arial" w:hAnsi="Arial" w:cs="Arial"/>
      <w:vanish/>
      <w:sz w:val="16"/>
      <w:szCs w:val="16"/>
    </w:rPr>
  </w:style>
  <w:style w:type="character" w:customStyle="1" w:styleId="z-SpodnokrajformulraChar">
    <w:name w:val="z-Spodný okraj formulára Char"/>
    <w:basedOn w:val="Predvolenpsmoodseku"/>
    <w:link w:val="z-Spodnokrajformulra"/>
    <w:uiPriority w:val="99"/>
    <w:semiHidden/>
    <w:rsid w:val="00890E14"/>
    <w:rPr>
      <w:rFonts w:ascii="Arial" w:eastAsia="Times New Roman" w:hAnsi="Arial" w:cs="Arial"/>
      <w:vanish/>
      <w:sz w:val="16"/>
      <w:szCs w:val="16"/>
      <w:lang w:eastAsia="ar-SA"/>
    </w:rPr>
  </w:style>
  <w:style w:type="table" w:styleId="Mriekatabuky">
    <w:name w:val="Table Grid"/>
    <w:basedOn w:val="Normlnatabuka"/>
    <w:uiPriority w:val="59"/>
    <w:rsid w:val="00890E14"/>
    <w:pPr>
      <w:spacing w:after="0" w:line="240" w:lineRule="auto"/>
    </w:pPr>
    <w:rPr>
      <w:rFonts w:ascii="Calibri" w:eastAsia="Calibri" w:hAnsi="Calibri" w:cs="Times New Roman"/>
      <w:sz w:val="20"/>
      <w:szCs w:val="20"/>
      <w:lang w:eastAsia="sk-S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arkazkladnhotextu2">
    <w:name w:val="Body Text Indent 2"/>
    <w:basedOn w:val="Normlny"/>
    <w:link w:val="Zarkazkladnhotextu2Char"/>
    <w:uiPriority w:val="99"/>
    <w:unhideWhenUsed/>
    <w:rsid w:val="00890E14"/>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890E14"/>
    <w:rPr>
      <w:rFonts w:ascii="Times New Roman" w:eastAsia="Times New Roman" w:hAnsi="Times New Roman" w:cs="Times New Roman"/>
      <w:sz w:val="20"/>
      <w:szCs w:val="20"/>
      <w:lang w:eastAsia="ar-SA"/>
    </w:rPr>
  </w:style>
  <w:style w:type="character" w:styleId="Siln">
    <w:name w:val="Strong"/>
    <w:basedOn w:val="Predvolenpsmoodseku"/>
    <w:uiPriority w:val="22"/>
    <w:qFormat/>
    <w:rsid w:val="00890E14"/>
    <w:rPr>
      <w:b/>
      <w:bCs/>
    </w:rPr>
  </w:style>
  <w:style w:type="character" w:styleId="Zvraznenie">
    <w:name w:val="Emphasis"/>
    <w:basedOn w:val="Predvolenpsmoodseku"/>
    <w:uiPriority w:val="20"/>
    <w:qFormat/>
    <w:rsid w:val="00890E14"/>
    <w:rPr>
      <w:i/>
      <w:iCs/>
    </w:rPr>
  </w:style>
  <w:style w:type="paragraph" w:styleId="Textpoznmkypodiarou">
    <w:name w:val="footnote text"/>
    <w:basedOn w:val="Normlny"/>
    <w:link w:val="TextpoznmkypodiarouChar"/>
    <w:semiHidden/>
    <w:rsid w:val="00890E14"/>
    <w:pPr>
      <w:suppressAutoHyphens w:val="0"/>
    </w:pPr>
    <w:rPr>
      <w:lang w:val="cs-CZ" w:eastAsia="cs-CZ"/>
    </w:rPr>
  </w:style>
  <w:style w:type="character" w:customStyle="1" w:styleId="TextpoznmkypodiarouChar">
    <w:name w:val="Text poznámky pod čiarou Char"/>
    <w:basedOn w:val="Predvolenpsmoodseku"/>
    <w:link w:val="Textpoznmkypodiarou"/>
    <w:semiHidden/>
    <w:rsid w:val="00890E14"/>
    <w:rPr>
      <w:rFonts w:ascii="Times New Roman" w:eastAsia="Times New Roman" w:hAnsi="Times New Roman" w:cs="Times New Roman"/>
      <w:sz w:val="20"/>
      <w:szCs w:val="20"/>
      <w:lang w:val="cs-CZ" w:eastAsia="cs-CZ"/>
    </w:rPr>
  </w:style>
  <w:style w:type="character" w:styleId="Hypertextovprepojenie">
    <w:name w:val="Hyperlink"/>
    <w:basedOn w:val="Predvolenpsmoodseku"/>
    <w:uiPriority w:val="99"/>
    <w:rsid w:val="002F1108"/>
    <w:rPr>
      <w:color w:val="0000FF"/>
      <w:u w:val="single"/>
    </w:rPr>
  </w:style>
  <w:style w:type="character" w:customStyle="1" w:styleId="st1">
    <w:name w:val="st1"/>
    <w:rsid w:val="005910D8"/>
  </w:style>
  <w:style w:type="paragraph" w:styleId="Normlnywebov">
    <w:name w:val="Normal (Web)"/>
    <w:basedOn w:val="Normlny"/>
    <w:uiPriority w:val="99"/>
    <w:unhideWhenUsed/>
    <w:rsid w:val="009156DF"/>
    <w:pPr>
      <w:suppressAutoHyphens w:val="0"/>
      <w:spacing w:before="100" w:beforeAutospacing="1" w:after="100" w:afterAutospacing="1"/>
    </w:pPr>
    <w:rPr>
      <w:sz w:val="24"/>
      <w:szCs w:val="24"/>
      <w:lang w:eastAsia="sk-SK"/>
    </w:rPr>
  </w:style>
  <w:style w:type="character" w:customStyle="1" w:styleId="hps">
    <w:name w:val="hps"/>
    <w:basedOn w:val="Predvolenpsmoodseku"/>
    <w:rsid w:val="00676AAE"/>
  </w:style>
  <w:style w:type="character" w:customStyle="1" w:styleId="st">
    <w:name w:val="st"/>
    <w:basedOn w:val="Predvolenpsmoodseku"/>
    <w:rsid w:val="00BF6AE8"/>
  </w:style>
  <w:style w:type="paragraph" w:styleId="Bezriadkovania">
    <w:name w:val="No Spacing"/>
    <w:uiPriority w:val="1"/>
    <w:qFormat/>
    <w:rsid w:val="00037B08"/>
    <w:pPr>
      <w:spacing w:after="0" w:line="240" w:lineRule="auto"/>
    </w:pPr>
    <w:rPr>
      <w:rFonts w:ascii="Calibri" w:eastAsia="Calibri" w:hAnsi="Calibri" w:cs="Times New Roman"/>
      <w:lang w:val="en-GB"/>
    </w:rPr>
  </w:style>
  <w:style w:type="paragraph" w:styleId="Hlavikaobsahu">
    <w:name w:val="TOC Heading"/>
    <w:basedOn w:val="Nadpis1"/>
    <w:next w:val="Normlny"/>
    <w:uiPriority w:val="39"/>
    <w:unhideWhenUsed/>
    <w:qFormat/>
    <w:rsid w:val="00DA7847"/>
    <w:pPr>
      <w:keepLines/>
      <w:spacing w:before="480" w:line="276" w:lineRule="auto"/>
      <w:outlineLvl w:val="9"/>
    </w:pPr>
    <w:rPr>
      <w:rFonts w:asciiTheme="majorHAnsi" w:eastAsiaTheme="majorEastAsia" w:hAnsiTheme="majorHAnsi" w:cstheme="majorBidi"/>
      <w:bCs/>
      <w:color w:val="365F91" w:themeColor="accent1" w:themeShade="BF"/>
    </w:rPr>
  </w:style>
  <w:style w:type="paragraph" w:styleId="Obsah1">
    <w:name w:val="toc 1"/>
    <w:basedOn w:val="Normlny"/>
    <w:next w:val="Normlny"/>
    <w:autoRedefine/>
    <w:uiPriority w:val="39"/>
    <w:unhideWhenUsed/>
    <w:qFormat/>
    <w:rsid w:val="00FB2078"/>
    <w:pPr>
      <w:tabs>
        <w:tab w:val="right" w:leader="dot" w:pos="9627"/>
      </w:tabs>
      <w:spacing w:after="100"/>
    </w:pPr>
    <w:rPr>
      <w:b/>
      <w:noProof/>
    </w:rPr>
  </w:style>
  <w:style w:type="paragraph" w:styleId="Obsah2">
    <w:name w:val="toc 2"/>
    <w:basedOn w:val="Normlny"/>
    <w:next w:val="Normlny"/>
    <w:autoRedefine/>
    <w:uiPriority w:val="39"/>
    <w:unhideWhenUsed/>
    <w:qFormat/>
    <w:rsid w:val="00DA7847"/>
    <w:pPr>
      <w:spacing w:after="100"/>
      <w:ind w:left="200"/>
    </w:pPr>
  </w:style>
  <w:style w:type="paragraph" w:styleId="Obsah3">
    <w:name w:val="toc 3"/>
    <w:basedOn w:val="Normlny"/>
    <w:next w:val="Normlny"/>
    <w:autoRedefine/>
    <w:uiPriority w:val="39"/>
    <w:semiHidden/>
    <w:unhideWhenUsed/>
    <w:qFormat/>
    <w:rsid w:val="00FB2078"/>
    <w:pPr>
      <w:suppressAutoHyphens w:val="0"/>
      <w:spacing w:after="100" w:line="276" w:lineRule="auto"/>
      <w:ind w:left="440"/>
    </w:pPr>
    <w:rPr>
      <w:rFonts w:asciiTheme="minorHAnsi" w:eastAsiaTheme="minorEastAsia" w:hAnsiTheme="minorHAnsi" w:cstheme="minorBidi"/>
      <w:sz w:val="22"/>
      <w:szCs w:val="22"/>
      <w:lang w:eastAsia="sk-SK"/>
    </w:rPr>
  </w:style>
  <w:style w:type="paragraph" w:styleId="Textkomentra">
    <w:name w:val="annotation text"/>
    <w:basedOn w:val="Normlny"/>
    <w:link w:val="TextkomentraChar"/>
    <w:uiPriority w:val="99"/>
    <w:semiHidden/>
    <w:unhideWhenUsed/>
    <w:rsid w:val="005353FB"/>
  </w:style>
  <w:style w:type="character" w:customStyle="1" w:styleId="TextkomentraChar">
    <w:name w:val="Text komentára Char"/>
    <w:basedOn w:val="Predvolenpsmoodseku"/>
    <w:link w:val="Textkomentra"/>
    <w:uiPriority w:val="99"/>
    <w:semiHidden/>
    <w:rsid w:val="005353FB"/>
    <w:rPr>
      <w:rFonts w:ascii="Times New Roman" w:eastAsia="Times New Roman" w:hAnsi="Times New Roman" w:cs="Times New Roman"/>
      <w:sz w:val="20"/>
      <w:szCs w:val="20"/>
      <w:lang w:eastAsia="ar-SA"/>
    </w:rPr>
  </w:style>
  <w:style w:type="character" w:customStyle="1" w:styleId="ff23">
    <w:name w:val="ff23"/>
    <w:rsid w:val="004353A0"/>
    <w:rPr>
      <w:rFonts w:ascii="Arial" w:hAnsi="Arial" w:hint="default"/>
    </w:rPr>
  </w:style>
  <w:style w:type="character" w:customStyle="1" w:styleId="apple-converted-space">
    <w:name w:val="apple-converted-space"/>
    <w:rsid w:val="00895659"/>
  </w:style>
  <w:style w:type="character" w:customStyle="1" w:styleId="ff1">
    <w:name w:val="ff1"/>
    <w:basedOn w:val="Predvolenpsmoodseku"/>
    <w:rsid w:val="00BE4567"/>
  </w:style>
  <w:style w:type="paragraph" w:styleId="Predmetkomentra">
    <w:name w:val="annotation subject"/>
    <w:basedOn w:val="Textkomentra"/>
    <w:next w:val="Textkomentra"/>
    <w:link w:val="PredmetkomentraChar"/>
    <w:uiPriority w:val="99"/>
    <w:semiHidden/>
    <w:unhideWhenUsed/>
    <w:rsid w:val="008E41BC"/>
    <w:rPr>
      <w:b/>
      <w:bCs/>
    </w:rPr>
  </w:style>
  <w:style w:type="character" w:customStyle="1" w:styleId="PredmetkomentraChar">
    <w:name w:val="Predmet komentára Char"/>
    <w:basedOn w:val="TextkomentraChar"/>
    <w:link w:val="Predmetkomentra"/>
    <w:uiPriority w:val="99"/>
    <w:semiHidden/>
    <w:rsid w:val="008E41BC"/>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6131">
      <w:bodyDiv w:val="1"/>
      <w:marLeft w:val="0"/>
      <w:marRight w:val="0"/>
      <w:marTop w:val="0"/>
      <w:marBottom w:val="0"/>
      <w:divBdr>
        <w:top w:val="none" w:sz="0" w:space="0" w:color="auto"/>
        <w:left w:val="none" w:sz="0" w:space="0" w:color="auto"/>
        <w:bottom w:val="none" w:sz="0" w:space="0" w:color="auto"/>
        <w:right w:val="none" w:sz="0" w:space="0" w:color="auto"/>
      </w:divBdr>
    </w:div>
    <w:div w:id="134379520">
      <w:bodyDiv w:val="1"/>
      <w:marLeft w:val="0"/>
      <w:marRight w:val="0"/>
      <w:marTop w:val="0"/>
      <w:marBottom w:val="0"/>
      <w:divBdr>
        <w:top w:val="none" w:sz="0" w:space="0" w:color="auto"/>
        <w:left w:val="none" w:sz="0" w:space="0" w:color="auto"/>
        <w:bottom w:val="none" w:sz="0" w:space="0" w:color="auto"/>
        <w:right w:val="none" w:sz="0" w:space="0" w:color="auto"/>
      </w:divBdr>
    </w:div>
    <w:div w:id="306323346">
      <w:bodyDiv w:val="1"/>
      <w:marLeft w:val="0"/>
      <w:marRight w:val="0"/>
      <w:marTop w:val="0"/>
      <w:marBottom w:val="0"/>
      <w:divBdr>
        <w:top w:val="none" w:sz="0" w:space="0" w:color="auto"/>
        <w:left w:val="none" w:sz="0" w:space="0" w:color="auto"/>
        <w:bottom w:val="none" w:sz="0" w:space="0" w:color="auto"/>
        <w:right w:val="none" w:sz="0" w:space="0" w:color="auto"/>
      </w:divBdr>
    </w:div>
    <w:div w:id="353119891">
      <w:bodyDiv w:val="1"/>
      <w:marLeft w:val="0"/>
      <w:marRight w:val="0"/>
      <w:marTop w:val="0"/>
      <w:marBottom w:val="0"/>
      <w:divBdr>
        <w:top w:val="none" w:sz="0" w:space="0" w:color="auto"/>
        <w:left w:val="none" w:sz="0" w:space="0" w:color="auto"/>
        <w:bottom w:val="none" w:sz="0" w:space="0" w:color="auto"/>
        <w:right w:val="none" w:sz="0" w:space="0" w:color="auto"/>
      </w:divBdr>
      <w:divsChild>
        <w:div w:id="1242987309">
          <w:marLeft w:val="0"/>
          <w:marRight w:val="0"/>
          <w:marTop w:val="0"/>
          <w:marBottom w:val="0"/>
          <w:divBdr>
            <w:top w:val="none" w:sz="0" w:space="0" w:color="auto"/>
            <w:left w:val="none" w:sz="0" w:space="0" w:color="auto"/>
            <w:bottom w:val="none" w:sz="0" w:space="0" w:color="auto"/>
            <w:right w:val="none" w:sz="0" w:space="0" w:color="auto"/>
          </w:divBdr>
          <w:divsChild>
            <w:div w:id="846285044">
              <w:marLeft w:val="0"/>
              <w:marRight w:val="0"/>
              <w:marTop w:val="0"/>
              <w:marBottom w:val="0"/>
              <w:divBdr>
                <w:top w:val="single" w:sz="6" w:space="0" w:color="FFFFFF"/>
                <w:left w:val="single" w:sz="6" w:space="0" w:color="FFFFFF"/>
                <w:bottom w:val="single" w:sz="6" w:space="0" w:color="FFFFFF"/>
                <w:right w:val="single" w:sz="6" w:space="0" w:color="FFFFFF"/>
              </w:divBdr>
              <w:divsChild>
                <w:div w:id="1054664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86987">
      <w:bodyDiv w:val="1"/>
      <w:marLeft w:val="0"/>
      <w:marRight w:val="0"/>
      <w:marTop w:val="0"/>
      <w:marBottom w:val="0"/>
      <w:divBdr>
        <w:top w:val="none" w:sz="0" w:space="0" w:color="auto"/>
        <w:left w:val="none" w:sz="0" w:space="0" w:color="auto"/>
        <w:bottom w:val="none" w:sz="0" w:space="0" w:color="auto"/>
        <w:right w:val="none" w:sz="0" w:space="0" w:color="auto"/>
      </w:divBdr>
    </w:div>
    <w:div w:id="442845562">
      <w:bodyDiv w:val="1"/>
      <w:marLeft w:val="0"/>
      <w:marRight w:val="0"/>
      <w:marTop w:val="75"/>
      <w:marBottom w:val="0"/>
      <w:divBdr>
        <w:top w:val="none" w:sz="0" w:space="0" w:color="auto"/>
        <w:left w:val="none" w:sz="0" w:space="0" w:color="auto"/>
        <w:bottom w:val="none" w:sz="0" w:space="0" w:color="auto"/>
        <w:right w:val="none" w:sz="0" w:space="0" w:color="auto"/>
      </w:divBdr>
      <w:divsChild>
        <w:div w:id="1089304251">
          <w:marLeft w:val="0"/>
          <w:marRight w:val="0"/>
          <w:marTop w:val="0"/>
          <w:marBottom w:val="0"/>
          <w:divBdr>
            <w:top w:val="none" w:sz="0" w:space="0" w:color="auto"/>
            <w:left w:val="none" w:sz="0" w:space="0" w:color="auto"/>
            <w:bottom w:val="none" w:sz="0" w:space="0" w:color="auto"/>
            <w:right w:val="none" w:sz="0" w:space="0" w:color="auto"/>
          </w:divBdr>
          <w:divsChild>
            <w:div w:id="5188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60819">
      <w:bodyDiv w:val="1"/>
      <w:marLeft w:val="0"/>
      <w:marRight w:val="0"/>
      <w:marTop w:val="0"/>
      <w:marBottom w:val="0"/>
      <w:divBdr>
        <w:top w:val="none" w:sz="0" w:space="0" w:color="auto"/>
        <w:left w:val="none" w:sz="0" w:space="0" w:color="auto"/>
        <w:bottom w:val="none" w:sz="0" w:space="0" w:color="auto"/>
        <w:right w:val="none" w:sz="0" w:space="0" w:color="auto"/>
      </w:divBdr>
    </w:div>
    <w:div w:id="613252686">
      <w:bodyDiv w:val="1"/>
      <w:marLeft w:val="0"/>
      <w:marRight w:val="0"/>
      <w:marTop w:val="0"/>
      <w:marBottom w:val="0"/>
      <w:divBdr>
        <w:top w:val="none" w:sz="0" w:space="0" w:color="auto"/>
        <w:left w:val="none" w:sz="0" w:space="0" w:color="auto"/>
        <w:bottom w:val="none" w:sz="0" w:space="0" w:color="auto"/>
        <w:right w:val="none" w:sz="0" w:space="0" w:color="auto"/>
      </w:divBdr>
    </w:div>
    <w:div w:id="670908218">
      <w:bodyDiv w:val="1"/>
      <w:marLeft w:val="0"/>
      <w:marRight w:val="0"/>
      <w:marTop w:val="0"/>
      <w:marBottom w:val="0"/>
      <w:divBdr>
        <w:top w:val="none" w:sz="0" w:space="0" w:color="auto"/>
        <w:left w:val="none" w:sz="0" w:space="0" w:color="auto"/>
        <w:bottom w:val="none" w:sz="0" w:space="0" w:color="auto"/>
        <w:right w:val="none" w:sz="0" w:space="0" w:color="auto"/>
      </w:divBdr>
    </w:div>
    <w:div w:id="853686615">
      <w:bodyDiv w:val="1"/>
      <w:marLeft w:val="0"/>
      <w:marRight w:val="0"/>
      <w:marTop w:val="0"/>
      <w:marBottom w:val="0"/>
      <w:divBdr>
        <w:top w:val="none" w:sz="0" w:space="0" w:color="auto"/>
        <w:left w:val="none" w:sz="0" w:space="0" w:color="auto"/>
        <w:bottom w:val="none" w:sz="0" w:space="0" w:color="auto"/>
        <w:right w:val="none" w:sz="0" w:space="0" w:color="auto"/>
      </w:divBdr>
      <w:divsChild>
        <w:div w:id="530530880">
          <w:marLeft w:val="0"/>
          <w:marRight w:val="0"/>
          <w:marTop w:val="0"/>
          <w:marBottom w:val="0"/>
          <w:divBdr>
            <w:top w:val="none" w:sz="0" w:space="0" w:color="auto"/>
            <w:left w:val="none" w:sz="0" w:space="0" w:color="auto"/>
            <w:bottom w:val="none" w:sz="0" w:space="0" w:color="auto"/>
            <w:right w:val="none" w:sz="0" w:space="0" w:color="auto"/>
          </w:divBdr>
          <w:divsChild>
            <w:div w:id="273556597">
              <w:marLeft w:val="0"/>
              <w:marRight w:val="0"/>
              <w:marTop w:val="0"/>
              <w:marBottom w:val="0"/>
              <w:divBdr>
                <w:top w:val="single" w:sz="6" w:space="0" w:color="FFFFFF"/>
                <w:left w:val="single" w:sz="6" w:space="0" w:color="FFFFFF"/>
                <w:bottom w:val="single" w:sz="6" w:space="0" w:color="FFFFFF"/>
                <w:right w:val="single" w:sz="6" w:space="0" w:color="FFFFFF"/>
              </w:divBdr>
              <w:divsChild>
                <w:div w:id="1031228104">
                  <w:marLeft w:val="0"/>
                  <w:marRight w:val="0"/>
                  <w:marTop w:val="0"/>
                  <w:marBottom w:val="0"/>
                  <w:divBdr>
                    <w:top w:val="none" w:sz="0" w:space="0" w:color="auto"/>
                    <w:left w:val="none" w:sz="0" w:space="0" w:color="auto"/>
                    <w:bottom w:val="none" w:sz="0" w:space="0" w:color="auto"/>
                    <w:right w:val="none" w:sz="0" w:space="0" w:color="auto"/>
                  </w:divBdr>
                  <w:divsChild>
                    <w:div w:id="875044427">
                      <w:marLeft w:val="0"/>
                      <w:marRight w:val="0"/>
                      <w:marTop w:val="225"/>
                      <w:marBottom w:val="0"/>
                      <w:divBdr>
                        <w:top w:val="none" w:sz="0" w:space="0" w:color="auto"/>
                        <w:left w:val="none" w:sz="0" w:space="0" w:color="auto"/>
                        <w:bottom w:val="none" w:sz="0" w:space="0" w:color="auto"/>
                        <w:right w:val="none" w:sz="0" w:space="0" w:color="auto"/>
                      </w:divBdr>
                      <w:divsChild>
                        <w:div w:id="7285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382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4864">
      <w:bodyDiv w:val="1"/>
      <w:marLeft w:val="0"/>
      <w:marRight w:val="0"/>
      <w:marTop w:val="0"/>
      <w:marBottom w:val="0"/>
      <w:divBdr>
        <w:top w:val="none" w:sz="0" w:space="0" w:color="auto"/>
        <w:left w:val="none" w:sz="0" w:space="0" w:color="auto"/>
        <w:bottom w:val="none" w:sz="0" w:space="0" w:color="auto"/>
        <w:right w:val="none" w:sz="0" w:space="0" w:color="auto"/>
      </w:divBdr>
    </w:div>
    <w:div w:id="1153833034">
      <w:bodyDiv w:val="1"/>
      <w:marLeft w:val="0"/>
      <w:marRight w:val="0"/>
      <w:marTop w:val="0"/>
      <w:marBottom w:val="0"/>
      <w:divBdr>
        <w:top w:val="none" w:sz="0" w:space="0" w:color="auto"/>
        <w:left w:val="none" w:sz="0" w:space="0" w:color="auto"/>
        <w:bottom w:val="none" w:sz="0" w:space="0" w:color="auto"/>
        <w:right w:val="none" w:sz="0" w:space="0" w:color="auto"/>
      </w:divBdr>
    </w:div>
    <w:div w:id="1172644625">
      <w:bodyDiv w:val="1"/>
      <w:marLeft w:val="0"/>
      <w:marRight w:val="0"/>
      <w:marTop w:val="0"/>
      <w:marBottom w:val="0"/>
      <w:divBdr>
        <w:top w:val="none" w:sz="0" w:space="0" w:color="auto"/>
        <w:left w:val="none" w:sz="0" w:space="0" w:color="auto"/>
        <w:bottom w:val="none" w:sz="0" w:space="0" w:color="auto"/>
        <w:right w:val="none" w:sz="0" w:space="0" w:color="auto"/>
      </w:divBdr>
    </w:div>
    <w:div w:id="1177384036">
      <w:bodyDiv w:val="1"/>
      <w:marLeft w:val="0"/>
      <w:marRight w:val="0"/>
      <w:marTop w:val="0"/>
      <w:marBottom w:val="0"/>
      <w:divBdr>
        <w:top w:val="none" w:sz="0" w:space="0" w:color="auto"/>
        <w:left w:val="none" w:sz="0" w:space="0" w:color="auto"/>
        <w:bottom w:val="none" w:sz="0" w:space="0" w:color="auto"/>
        <w:right w:val="none" w:sz="0" w:space="0" w:color="auto"/>
      </w:divBdr>
      <w:divsChild>
        <w:div w:id="1212185507">
          <w:marLeft w:val="0"/>
          <w:marRight w:val="0"/>
          <w:marTop w:val="0"/>
          <w:marBottom w:val="0"/>
          <w:divBdr>
            <w:top w:val="none" w:sz="0" w:space="0" w:color="auto"/>
            <w:left w:val="none" w:sz="0" w:space="0" w:color="auto"/>
            <w:bottom w:val="none" w:sz="0" w:space="0" w:color="auto"/>
            <w:right w:val="none" w:sz="0" w:space="0" w:color="auto"/>
          </w:divBdr>
          <w:divsChild>
            <w:div w:id="1108547297">
              <w:marLeft w:val="0"/>
              <w:marRight w:val="0"/>
              <w:marTop w:val="0"/>
              <w:marBottom w:val="0"/>
              <w:divBdr>
                <w:top w:val="single" w:sz="6" w:space="0" w:color="FFFFFF"/>
                <w:left w:val="single" w:sz="6" w:space="0" w:color="FFFFFF"/>
                <w:bottom w:val="single" w:sz="6" w:space="0" w:color="FFFFFF"/>
                <w:right w:val="single" w:sz="6" w:space="0" w:color="FFFFFF"/>
              </w:divBdr>
              <w:divsChild>
                <w:div w:id="65110526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66140">
      <w:bodyDiv w:val="1"/>
      <w:marLeft w:val="0"/>
      <w:marRight w:val="0"/>
      <w:marTop w:val="0"/>
      <w:marBottom w:val="0"/>
      <w:divBdr>
        <w:top w:val="none" w:sz="0" w:space="0" w:color="auto"/>
        <w:left w:val="none" w:sz="0" w:space="0" w:color="auto"/>
        <w:bottom w:val="none" w:sz="0" w:space="0" w:color="auto"/>
        <w:right w:val="none" w:sz="0" w:space="0" w:color="auto"/>
      </w:divBdr>
    </w:div>
    <w:div w:id="1295141436">
      <w:bodyDiv w:val="1"/>
      <w:marLeft w:val="0"/>
      <w:marRight w:val="0"/>
      <w:marTop w:val="0"/>
      <w:marBottom w:val="0"/>
      <w:divBdr>
        <w:top w:val="none" w:sz="0" w:space="0" w:color="auto"/>
        <w:left w:val="none" w:sz="0" w:space="0" w:color="auto"/>
        <w:bottom w:val="none" w:sz="0" w:space="0" w:color="auto"/>
        <w:right w:val="none" w:sz="0" w:space="0" w:color="auto"/>
      </w:divBdr>
    </w:div>
    <w:div w:id="1340474007">
      <w:bodyDiv w:val="1"/>
      <w:marLeft w:val="0"/>
      <w:marRight w:val="0"/>
      <w:marTop w:val="0"/>
      <w:marBottom w:val="0"/>
      <w:divBdr>
        <w:top w:val="none" w:sz="0" w:space="0" w:color="auto"/>
        <w:left w:val="none" w:sz="0" w:space="0" w:color="auto"/>
        <w:bottom w:val="none" w:sz="0" w:space="0" w:color="auto"/>
        <w:right w:val="none" w:sz="0" w:space="0" w:color="auto"/>
      </w:divBdr>
    </w:div>
    <w:div w:id="1550805255">
      <w:bodyDiv w:val="1"/>
      <w:marLeft w:val="0"/>
      <w:marRight w:val="0"/>
      <w:marTop w:val="0"/>
      <w:marBottom w:val="0"/>
      <w:divBdr>
        <w:top w:val="none" w:sz="0" w:space="0" w:color="auto"/>
        <w:left w:val="none" w:sz="0" w:space="0" w:color="auto"/>
        <w:bottom w:val="none" w:sz="0" w:space="0" w:color="auto"/>
        <w:right w:val="none" w:sz="0" w:space="0" w:color="auto"/>
      </w:divBdr>
    </w:div>
    <w:div w:id="1560675526">
      <w:bodyDiv w:val="1"/>
      <w:marLeft w:val="0"/>
      <w:marRight w:val="0"/>
      <w:marTop w:val="0"/>
      <w:marBottom w:val="0"/>
      <w:divBdr>
        <w:top w:val="none" w:sz="0" w:space="0" w:color="auto"/>
        <w:left w:val="none" w:sz="0" w:space="0" w:color="auto"/>
        <w:bottom w:val="none" w:sz="0" w:space="0" w:color="auto"/>
        <w:right w:val="none" w:sz="0" w:space="0" w:color="auto"/>
      </w:divBdr>
    </w:div>
    <w:div w:id="1567379671">
      <w:bodyDiv w:val="1"/>
      <w:marLeft w:val="0"/>
      <w:marRight w:val="0"/>
      <w:marTop w:val="0"/>
      <w:marBottom w:val="0"/>
      <w:divBdr>
        <w:top w:val="none" w:sz="0" w:space="0" w:color="auto"/>
        <w:left w:val="none" w:sz="0" w:space="0" w:color="auto"/>
        <w:bottom w:val="none" w:sz="0" w:space="0" w:color="auto"/>
        <w:right w:val="none" w:sz="0" w:space="0" w:color="auto"/>
      </w:divBdr>
    </w:div>
    <w:div w:id="1604148831">
      <w:bodyDiv w:val="1"/>
      <w:marLeft w:val="0"/>
      <w:marRight w:val="0"/>
      <w:marTop w:val="0"/>
      <w:marBottom w:val="0"/>
      <w:divBdr>
        <w:top w:val="none" w:sz="0" w:space="0" w:color="auto"/>
        <w:left w:val="none" w:sz="0" w:space="0" w:color="auto"/>
        <w:bottom w:val="none" w:sz="0" w:space="0" w:color="auto"/>
        <w:right w:val="none" w:sz="0" w:space="0" w:color="auto"/>
      </w:divBdr>
    </w:div>
    <w:div w:id="1739089464">
      <w:bodyDiv w:val="1"/>
      <w:marLeft w:val="0"/>
      <w:marRight w:val="0"/>
      <w:marTop w:val="0"/>
      <w:marBottom w:val="0"/>
      <w:divBdr>
        <w:top w:val="none" w:sz="0" w:space="0" w:color="auto"/>
        <w:left w:val="none" w:sz="0" w:space="0" w:color="auto"/>
        <w:bottom w:val="none" w:sz="0" w:space="0" w:color="auto"/>
        <w:right w:val="none" w:sz="0" w:space="0" w:color="auto"/>
      </w:divBdr>
    </w:div>
    <w:div w:id="1847091016">
      <w:bodyDiv w:val="1"/>
      <w:marLeft w:val="0"/>
      <w:marRight w:val="0"/>
      <w:marTop w:val="0"/>
      <w:marBottom w:val="0"/>
      <w:divBdr>
        <w:top w:val="none" w:sz="0" w:space="0" w:color="auto"/>
        <w:left w:val="none" w:sz="0" w:space="0" w:color="auto"/>
        <w:bottom w:val="none" w:sz="0" w:space="0" w:color="auto"/>
        <w:right w:val="none" w:sz="0" w:space="0" w:color="auto"/>
      </w:divBdr>
    </w:div>
    <w:div w:id="1858420053">
      <w:bodyDiv w:val="1"/>
      <w:marLeft w:val="0"/>
      <w:marRight w:val="0"/>
      <w:marTop w:val="0"/>
      <w:marBottom w:val="0"/>
      <w:divBdr>
        <w:top w:val="none" w:sz="0" w:space="0" w:color="auto"/>
        <w:left w:val="none" w:sz="0" w:space="0" w:color="auto"/>
        <w:bottom w:val="none" w:sz="0" w:space="0" w:color="auto"/>
        <w:right w:val="none" w:sz="0" w:space="0" w:color="auto"/>
      </w:divBdr>
    </w:div>
    <w:div w:id="2027293972">
      <w:bodyDiv w:val="1"/>
      <w:marLeft w:val="0"/>
      <w:marRight w:val="0"/>
      <w:marTop w:val="0"/>
      <w:marBottom w:val="0"/>
      <w:divBdr>
        <w:top w:val="none" w:sz="0" w:space="0" w:color="auto"/>
        <w:left w:val="none" w:sz="0" w:space="0" w:color="auto"/>
        <w:bottom w:val="none" w:sz="0" w:space="0" w:color="auto"/>
        <w:right w:val="none" w:sz="0" w:space="0" w:color="auto"/>
      </w:divBdr>
    </w:div>
    <w:div w:id="207743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hyperlink" Target="http://www.upjs.sk/pravnicka-fakulta/publikacie-zborniky-zverejneni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pravo.upjs.sk/aktualne_cislo.html"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upjs.sk/public/media/1084/Zbornik_29.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www.upjs.sk/pravnicka-fakulta/publikacie-zborniky-zverejne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iusetadministratio.eu/22013-485.ht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iusetadministratio.eu/22013-485.html" TargetMode="External"/><Relationship Id="rId10" Type="http://schemas.openxmlformats.org/officeDocument/2006/relationships/footer" Target="footer2.xml"/><Relationship Id="rId19" Type="http://schemas.openxmlformats.org/officeDocument/2006/relationships/hyperlink" Target="http://www.upjs.sk/pravnicka-fakulta/publikacie-zborniky-zverejnen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ic.pravo.upjs.sk/aktualne_cislo.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onosova\Documents\Aneta_VVa&#268;\VV&#268;\Spr&#225;va%20VV&#268;_13\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onosova\Documents\Aneta_VVa&#268;\VV&#268;\Spr&#225;va%20VV&#268;_13\grafy.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gonosova\Documents\Aneta_VVa&#268;\VV&#268;\Spr&#225;va%20VV&#268;_13\grafy.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gonosova\Documents\Aneta_VVa&#268;\VV&#268;\Spr&#225;va%20VV&#268;_13\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celkový počet tvorivých zamestnancov</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'zapojenosť učiteľov'!$B$2:$D$2</c:f>
              <c:strCache>
                <c:ptCount val="3"/>
                <c:pt idx="0">
                  <c:v>rok 2011</c:v>
                </c:pt>
                <c:pt idx="1">
                  <c:v>rok 2012</c:v>
                </c:pt>
                <c:pt idx="2">
                  <c:v>rok 2013</c:v>
                </c:pt>
              </c:strCache>
            </c:strRef>
          </c:cat>
          <c:val>
            <c:numRef>
              <c:f>'zapojenosť učiteľov'!$B$3:$D$3</c:f>
              <c:numCache>
                <c:formatCode>General</c:formatCode>
                <c:ptCount val="3"/>
                <c:pt idx="0">
                  <c:v>54</c:v>
                </c:pt>
                <c:pt idx="1">
                  <c:v>55</c:v>
                </c:pt>
                <c:pt idx="2">
                  <c:v>58</c:v>
                </c:pt>
              </c:numCache>
            </c:numRef>
          </c:val>
        </c:ser>
        <c:ser>
          <c:idx val="1"/>
          <c:order val="1"/>
          <c:tx>
            <c:v>počet tvorivých zamestnancov zapojených do riešenia projektov</c:v>
          </c:tx>
          <c:invertIfNegative val="0"/>
          <c:dLbls>
            <c:dLbl>
              <c:idx val="0"/>
              <c:layout>
                <c:manualLayout>
                  <c:x val="1.6666666666666691E-2"/>
                  <c:y val="-1.388888888888888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88888888888888E-2"/>
                  <c:y val="-2.314814814814814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444444444444445E-2"/>
                  <c:y val="9.259259259259258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'zapojenosť učiteľov'!$B$2:$D$2</c:f>
              <c:strCache>
                <c:ptCount val="3"/>
                <c:pt idx="0">
                  <c:v>rok 2011</c:v>
                </c:pt>
                <c:pt idx="1">
                  <c:v>rok 2012</c:v>
                </c:pt>
                <c:pt idx="2">
                  <c:v>rok 2013</c:v>
                </c:pt>
              </c:strCache>
            </c:strRef>
          </c:cat>
          <c:val>
            <c:numRef>
              <c:f>'zapojenosť učiteľov'!$B$4:$D$4</c:f>
              <c:numCache>
                <c:formatCode>General</c:formatCode>
                <c:ptCount val="3"/>
                <c:pt idx="0">
                  <c:v>38</c:v>
                </c:pt>
                <c:pt idx="1">
                  <c:v>39</c:v>
                </c:pt>
                <c:pt idx="2">
                  <c:v>44</c:v>
                </c:pt>
              </c:numCache>
            </c:numRef>
          </c:val>
        </c:ser>
        <c:dLbls>
          <c:showLegendKey val="0"/>
          <c:showVal val="0"/>
          <c:showCatName val="0"/>
          <c:showSerName val="0"/>
          <c:showPercent val="0"/>
          <c:showBubbleSize val="0"/>
        </c:dLbls>
        <c:gapWidth val="150"/>
        <c:shape val="box"/>
        <c:axId val="260577272"/>
        <c:axId val="260575312"/>
        <c:axId val="0"/>
      </c:bar3DChart>
      <c:catAx>
        <c:axId val="260577272"/>
        <c:scaling>
          <c:orientation val="minMax"/>
        </c:scaling>
        <c:delete val="0"/>
        <c:axPos val="b"/>
        <c:numFmt formatCode="General" sourceLinked="0"/>
        <c:majorTickMark val="out"/>
        <c:minorTickMark val="none"/>
        <c:tickLblPos val="nextTo"/>
        <c:crossAx val="260575312"/>
        <c:crosses val="autoZero"/>
        <c:auto val="1"/>
        <c:lblAlgn val="ctr"/>
        <c:lblOffset val="100"/>
        <c:noMultiLvlLbl val="0"/>
      </c:catAx>
      <c:valAx>
        <c:axId val="260575312"/>
        <c:scaling>
          <c:orientation val="minMax"/>
        </c:scaling>
        <c:delete val="0"/>
        <c:axPos val="l"/>
        <c:majorGridlines/>
        <c:numFmt formatCode="General" sourceLinked="1"/>
        <c:majorTickMark val="out"/>
        <c:minorTickMark val="none"/>
        <c:tickLblPos val="nextTo"/>
        <c:crossAx val="2605772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celkový počet doktorandov</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'zapojenosť doktorandov'!$B$2:$D$2</c:f>
              <c:strCache>
                <c:ptCount val="3"/>
                <c:pt idx="0">
                  <c:v>rok 2011</c:v>
                </c:pt>
                <c:pt idx="1">
                  <c:v>rok 2012</c:v>
                </c:pt>
                <c:pt idx="2">
                  <c:v>rok 2013</c:v>
                </c:pt>
              </c:strCache>
            </c:strRef>
          </c:cat>
          <c:val>
            <c:numRef>
              <c:f>'zapojenosť doktorandov'!$B$3:$D$3</c:f>
              <c:numCache>
                <c:formatCode>General</c:formatCode>
                <c:ptCount val="3"/>
                <c:pt idx="0">
                  <c:v>34</c:v>
                </c:pt>
                <c:pt idx="1">
                  <c:v>36.5</c:v>
                </c:pt>
                <c:pt idx="2">
                  <c:v>38</c:v>
                </c:pt>
              </c:numCache>
            </c:numRef>
          </c:val>
        </c:ser>
        <c:ser>
          <c:idx val="1"/>
          <c:order val="1"/>
          <c:tx>
            <c:v>počet doktorandov zapojených do riešenia projektov</c:v>
          </c:tx>
          <c:invertIfNegative val="0"/>
          <c:dLbls>
            <c:dLbl>
              <c:idx val="0"/>
              <c:layout>
                <c:manualLayout>
                  <c:x val="8.3333333333333332E-3"/>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88888888888888E-2"/>
                  <c:y val="8.4875562720133283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666666666666666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'zapojenosť doktorandov'!$B$2:$D$2</c:f>
              <c:strCache>
                <c:ptCount val="3"/>
                <c:pt idx="0">
                  <c:v>rok 2011</c:v>
                </c:pt>
                <c:pt idx="1">
                  <c:v>rok 2012</c:v>
                </c:pt>
                <c:pt idx="2">
                  <c:v>rok 2013</c:v>
                </c:pt>
              </c:strCache>
            </c:strRef>
          </c:cat>
          <c:val>
            <c:numRef>
              <c:f>'zapojenosť doktorandov'!$B$4:$D$4</c:f>
              <c:numCache>
                <c:formatCode>General</c:formatCode>
                <c:ptCount val="3"/>
                <c:pt idx="0">
                  <c:v>14</c:v>
                </c:pt>
                <c:pt idx="1">
                  <c:v>19</c:v>
                </c:pt>
                <c:pt idx="2">
                  <c:v>21</c:v>
                </c:pt>
              </c:numCache>
            </c:numRef>
          </c:val>
        </c:ser>
        <c:dLbls>
          <c:showLegendKey val="0"/>
          <c:showVal val="1"/>
          <c:showCatName val="0"/>
          <c:showSerName val="0"/>
          <c:showPercent val="0"/>
          <c:showBubbleSize val="0"/>
        </c:dLbls>
        <c:gapWidth val="150"/>
        <c:shape val="box"/>
        <c:axId val="260576488"/>
        <c:axId val="260000240"/>
        <c:axId val="0"/>
      </c:bar3DChart>
      <c:catAx>
        <c:axId val="260576488"/>
        <c:scaling>
          <c:orientation val="minMax"/>
        </c:scaling>
        <c:delete val="0"/>
        <c:axPos val="b"/>
        <c:numFmt formatCode="General" sourceLinked="0"/>
        <c:majorTickMark val="out"/>
        <c:minorTickMark val="none"/>
        <c:tickLblPos val="nextTo"/>
        <c:crossAx val="260000240"/>
        <c:crosses val="autoZero"/>
        <c:auto val="1"/>
        <c:lblAlgn val="ctr"/>
        <c:lblOffset val="100"/>
        <c:noMultiLvlLbl val="0"/>
      </c:catAx>
      <c:valAx>
        <c:axId val="260000240"/>
        <c:scaling>
          <c:orientation val="minMax"/>
        </c:scaling>
        <c:delete val="0"/>
        <c:axPos val="l"/>
        <c:majorGridlines/>
        <c:numFmt formatCode="General" sourceLinked="1"/>
        <c:majorTickMark val="out"/>
        <c:minorTickMark val="none"/>
        <c:tickLblPos val="nextTo"/>
        <c:crossAx val="26057648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obhajoby!$A$4</c:f>
              <c:strCache>
                <c:ptCount val="1"/>
                <c:pt idx="0">
                  <c:v>Denná forma</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obhajoby!$B$3:$D$3</c:f>
              <c:strCache>
                <c:ptCount val="3"/>
                <c:pt idx="0">
                  <c:v>rok 2011</c:v>
                </c:pt>
                <c:pt idx="1">
                  <c:v>rok 2012</c:v>
                </c:pt>
                <c:pt idx="2">
                  <c:v>rok 2013</c:v>
                </c:pt>
              </c:strCache>
            </c:strRef>
          </c:cat>
          <c:val>
            <c:numRef>
              <c:f>obhajoby!$B$4:$D$4</c:f>
              <c:numCache>
                <c:formatCode>General</c:formatCode>
                <c:ptCount val="3"/>
                <c:pt idx="0">
                  <c:v>6</c:v>
                </c:pt>
                <c:pt idx="1">
                  <c:v>6</c:v>
                </c:pt>
                <c:pt idx="2">
                  <c:v>9</c:v>
                </c:pt>
              </c:numCache>
            </c:numRef>
          </c:val>
        </c:ser>
        <c:ser>
          <c:idx val="1"/>
          <c:order val="1"/>
          <c:tx>
            <c:strRef>
              <c:f>obhajoby!$A$5</c:f>
              <c:strCache>
                <c:ptCount val="1"/>
                <c:pt idx="0">
                  <c:v>Externá forma</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obhajoby!$B$3:$D$3</c:f>
              <c:strCache>
                <c:ptCount val="3"/>
                <c:pt idx="0">
                  <c:v>rok 2011</c:v>
                </c:pt>
                <c:pt idx="1">
                  <c:v>rok 2012</c:v>
                </c:pt>
                <c:pt idx="2">
                  <c:v>rok 2013</c:v>
                </c:pt>
              </c:strCache>
            </c:strRef>
          </c:cat>
          <c:val>
            <c:numRef>
              <c:f>obhajoby!$B$5:$D$5</c:f>
              <c:numCache>
                <c:formatCode>General</c:formatCode>
                <c:ptCount val="3"/>
                <c:pt idx="0">
                  <c:v>7</c:v>
                </c:pt>
                <c:pt idx="1">
                  <c:v>3</c:v>
                </c:pt>
                <c:pt idx="2">
                  <c:v>8</c:v>
                </c:pt>
              </c:numCache>
            </c:numRef>
          </c:val>
        </c:ser>
        <c:dLbls>
          <c:showLegendKey val="0"/>
          <c:showVal val="0"/>
          <c:showCatName val="0"/>
          <c:showSerName val="0"/>
          <c:showPercent val="0"/>
          <c:showBubbleSize val="0"/>
        </c:dLbls>
        <c:gapWidth val="150"/>
        <c:shape val="box"/>
        <c:axId val="260002200"/>
        <c:axId val="260001416"/>
        <c:axId val="0"/>
      </c:bar3DChart>
      <c:catAx>
        <c:axId val="2600022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60001416"/>
        <c:crosses val="autoZero"/>
        <c:auto val="1"/>
        <c:lblAlgn val="ctr"/>
        <c:lblOffset val="100"/>
        <c:noMultiLvlLbl val="0"/>
      </c:catAx>
      <c:valAx>
        <c:axId val="260001416"/>
        <c:scaling>
          <c:orientation val="minMax"/>
        </c:scaling>
        <c:delete val="0"/>
        <c:axPos val="l"/>
        <c:majorGridlines>
          <c:spPr>
            <a:ln w="9525" cap="flat" cmpd="sng" algn="ctr">
              <a:solidFill>
                <a:schemeClr val="tx1">
                  <a:lumMod val="15000"/>
                  <a:lumOff val="85000"/>
                </a:schemeClr>
              </a:solidFill>
              <a:round/>
            </a:ln>
            <a:effectLst/>
          </c:spPr>
        </c:majorGridlines>
        <c:numFmt formatCode="@"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60002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Poskytnuté finančné prostriedky (EUR)</c:v>
          </c:tx>
          <c:invertIfNegative val="0"/>
          <c:dLbls>
            <c:dLbl>
              <c:idx val="0"/>
              <c:layout>
                <c:manualLayout>
                  <c:x val="1.3888888888888888E-2"/>
                  <c:y val="-3.240740740740739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8888888888894E-2"/>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3333333333333332E-3"/>
                  <c:y val="-2.77777777777777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Hárok4!$B$2:$D$2</c:f>
              <c:strCache>
                <c:ptCount val="3"/>
                <c:pt idx="0">
                  <c:v>rok 2011</c:v>
                </c:pt>
                <c:pt idx="1">
                  <c:v>rok 2012</c:v>
                </c:pt>
                <c:pt idx="2">
                  <c:v>rok 2013</c:v>
                </c:pt>
              </c:strCache>
            </c:strRef>
          </c:cat>
          <c:val>
            <c:numRef>
              <c:f>Hárok4!$B$3:$D$3</c:f>
              <c:numCache>
                <c:formatCode>General</c:formatCode>
                <c:ptCount val="3"/>
                <c:pt idx="0">
                  <c:v>104351</c:v>
                </c:pt>
                <c:pt idx="1">
                  <c:v>162329</c:v>
                </c:pt>
                <c:pt idx="2">
                  <c:v>185906</c:v>
                </c:pt>
              </c:numCache>
            </c:numRef>
          </c:val>
        </c:ser>
        <c:dLbls>
          <c:showLegendKey val="0"/>
          <c:showVal val="1"/>
          <c:showCatName val="0"/>
          <c:showSerName val="0"/>
          <c:showPercent val="0"/>
          <c:showBubbleSize val="0"/>
        </c:dLbls>
        <c:gapWidth val="150"/>
        <c:shape val="box"/>
        <c:axId val="129091048"/>
        <c:axId val="254910904"/>
        <c:axId val="0"/>
      </c:bar3DChart>
      <c:catAx>
        <c:axId val="129091048"/>
        <c:scaling>
          <c:orientation val="minMax"/>
        </c:scaling>
        <c:delete val="0"/>
        <c:axPos val="b"/>
        <c:numFmt formatCode="General" sourceLinked="0"/>
        <c:majorTickMark val="out"/>
        <c:minorTickMark val="none"/>
        <c:tickLblPos val="nextTo"/>
        <c:crossAx val="254910904"/>
        <c:crosses val="autoZero"/>
        <c:auto val="1"/>
        <c:lblAlgn val="ctr"/>
        <c:lblOffset val="100"/>
        <c:noMultiLvlLbl val="0"/>
      </c:catAx>
      <c:valAx>
        <c:axId val="254910904"/>
        <c:scaling>
          <c:orientation val="minMax"/>
        </c:scaling>
        <c:delete val="0"/>
        <c:axPos val="l"/>
        <c:majorGridlines/>
        <c:numFmt formatCode="General" sourceLinked="1"/>
        <c:majorTickMark val="out"/>
        <c:minorTickMark val="none"/>
        <c:tickLblPos val="nextTo"/>
        <c:crossAx val="129091048"/>
        <c:crosses val="autoZero"/>
        <c:crossBetween val="between"/>
      </c:valAx>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F3AF8-4A49-422B-8780-B0EE1FC7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8723</Words>
  <Characters>49726</Characters>
  <Application>Microsoft Office Word</Application>
  <DocSecurity>0</DocSecurity>
  <Lines>414</Lines>
  <Paragraphs>116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gonosova</dc:creator>
  <cp:lastModifiedBy>gonosova</cp:lastModifiedBy>
  <cp:revision>6</cp:revision>
  <cp:lastPrinted>2014-03-31T11:12:00Z</cp:lastPrinted>
  <dcterms:created xsi:type="dcterms:W3CDTF">2014-03-31T11:30:00Z</dcterms:created>
  <dcterms:modified xsi:type="dcterms:W3CDTF">2014-04-24T11:53:00Z</dcterms:modified>
</cp:coreProperties>
</file>