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56" w:rsidRDefault="00523956" w:rsidP="009A0301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Futsalisti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UPJ</w:t>
      </w:r>
      <w:r w:rsidR="009A0301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b/>
          <w:sz w:val="24"/>
          <w:szCs w:val="24"/>
        </w:rPr>
        <w:t xml:space="preserve"> Košice opäť s medailou !</w:t>
      </w:r>
    </w:p>
    <w:p w:rsidR="00523956" w:rsidRDefault="00523956" w:rsidP="0052395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523956" w:rsidRDefault="00523956" w:rsidP="0052395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V dňoch 18. – 19. mája 2011 usporiadal SAUŠ v spolupráci s Univerzitou P.J. Šafárika v Košiciach, jej Ústavom telesnej výchovy a športu a TJ Slávia UPJŠ  celoslovenské finále univerzít vo </w:t>
      </w:r>
      <w:proofErr w:type="spellStart"/>
      <w:r>
        <w:rPr>
          <w:rFonts w:ascii="Arial" w:hAnsi="Arial" w:cs="Arial"/>
          <w:sz w:val="24"/>
          <w:szCs w:val="24"/>
        </w:rPr>
        <w:t>futsale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23956" w:rsidRDefault="00523956" w:rsidP="0052395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Turnaja sa zúčastnili víťazné univerzity z jednotlivých regiónov : Univerzita </w:t>
      </w:r>
      <w:proofErr w:type="spellStart"/>
      <w:r>
        <w:rPr>
          <w:rFonts w:ascii="Arial" w:hAnsi="Arial" w:cs="Arial"/>
          <w:sz w:val="24"/>
          <w:szCs w:val="24"/>
        </w:rPr>
        <w:t>Jánosa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Selyeho</w:t>
      </w:r>
      <w:proofErr w:type="spellEnd"/>
      <w:r>
        <w:rPr>
          <w:rFonts w:ascii="Arial" w:hAnsi="Arial" w:cs="Arial"/>
          <w:sz w:val="24"/>
          <w:szCs w:val="24"/>
        </w:rPr>
        <w:t xml:space="preserve"> v Komárne, Univerzita Komenského Bratislava, Žilinská univerzita Žilina a Univerzita Pavla Jozefa Šafárika Košice. </w:t>
      </w:r>
    </w:p>
    <w:p w:rsidR="00523956" w:rsidRDefault="00523956" w:rsidP="0052395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Podujatie otvoril kvestor UPJŠ a predseda TJ Slávia UPJŠ Ing. Stanislav </w:t>
      </w:r>
      <w:proofErr w:type="spellStart"/>
      <w:r>
        <w:rPr>
          <w:rFonts w:ascii="Arial" w:hAnsi="Arial" w:cs="Arial"/>
          <w:sz w:val="24"/>
          <w:szCs w:val="24"/>
        </w:rPr>
        <w:t>Benčo</w:t>
      </w:r>
      <w:proofErr w:type="spellEnd"/>
      <w:r>
        <w:rPr>
          <w:rFonts w:ascii="Arial" w:hAnsi="Arial" w:cs="Arial"/>
          <w:sz w:val="24"/>
          <w:szCs w:val="24"/>
        </w:rPr>
        <w:t xml:space="preserve">. Slávnostného otvorenia sa ešte zúčastnili Mgr. O. </w:t>
      </w:r>
      <w:proofErr w:type="spellStart"/>
      <w:r>
        <w:rPr>
          <w:rFonts w:ascii="Arial" w:hAnsi="Arial" w:cs="Arial"/>
          <w:sz w:val="24"/>
          <w:szCs w:val="24"/>
        </w:rPr>
        <w:t>Podkonický</w:t>
      </w:r>
      <w:proofErr w:type="spellEnd"/>
      <w:r>
        <w:rPr>
          <w:rFonts w:ascii="Arial" w:hAnsi="Arial" w:cs="Arial"/>
          <w:sz w:val="24"/>
          <w:szCs w:val="24"/>
        </w:rPr>
        <w:t xml:space="preserve">, predseda komisie </w:t>
      </w:r>
      <w:proofErr w:type="spellStart"/>
      <w:r>
        <w:rPr>
          <w:rFonts w:ascii="Arial" w:hAnsi="Arial" w:cs="Arial"/>
          <w:sz w:val="24"/>
          <w:szCs w:val="24"/>
        </w:rPr>
        <w:t>futsalu</w:t>
      </w:r>
      <w:proofErr w:type="spellEnd"/>
      <w:r>
        <w:rPr>
          <w:rFonts w:ascii="Arial" w:hAnsi="Arial" w:cs="Arial"/>
          <w:sz w:val="24"/>
          <w:szCs w:val="24"/>
        </w:rPr>
        <w:t xml:space="preserve"> SAUŠ, riaditeľka ÚTVŠ Mgr. A. Buková, PhD., predseda RR SAUŠ Mgr. J. </w:t>
      </w:r>
      <w:proofErr w:type="spellStart"/>
      <w:r>
        <w:rPr>
          <w:rFonts w:ascii="Arial" w:hAnsi="Arial" w:cs="Arial"/>
          <w:sz w:val="24"/>
          <w:szCs w:val="24"/>
        </w:rPr>
        <w:t>Dudovič</w:t>
      </w:r>
      <w:proofErr w:type="spellEnd"/>
      <w:r w:rsidR="00CA3B68">
        <w:rPr>
          <w:rFonts w:ascii="Arial" w:hAnsi="Arial" w:cs="Arial"/>
          <w:sz w:val="24"/>
          <w:szCs w:val="24"/>
        </w:rPr>
        <w:t xml:space="preserve"> a všetci učitelia – vedúci družstiev</w:t>
      </w:r>
      <w:r>
        <w:rPr>
          <w:rFonts w:ascii="Arial" w:hAnsi="Arial" w:cs="Arial"/>
          <w:sz w:val="24"/>
          <w:szCs w:val="24"/>
        </w:rPr>
        <w:t>.</w:t>
      </w:r>
    </w:p>
    <w:p w:rsidR="00523956" w:rsidRDefault="00523956" w:rsidP="0052395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Hralo sa v </w:t>
      </w:r>
      <w:proofErr w:type="spellStart"/>
      <w:r>
        <w:rPr>
          <w:rFonts w:ascii="Arial" w:hAnsi="Arial" w:cs="Arial"/>
          <w:sz w:val="24"/>
          <w:szCs w:val="24"/>
        </w:rPr>
        <w:t>Infinity</w:t>
      </w:r>
      <w:proofErr w:type="spellEnd"/>
      <w:r>
        <w:rPr>
          <w:rFonts w:ascii="Arial" w:hAnsi="Arial" w:cs="Arial"/>
          <w:sz w:val="24"/>
          <w:szCs w:val="24"/>
        </w:rPr>
        <w:t xml:space="preserve"> aréne systémom každý s každým. Družstvo UPJŠ obsadilo pekné tretie miesto, keď o víťazovi turnaja rozhodla tabuľka zápasov medzi prvými tromi družstvami, pretože tieto družstvá sa navzájom porazili a výsledky proti UJS z Komárna sa družstvám nepočítali. Aj napriek „ smolnému „ 3. miestu naši reprezentanti pred niekoľkými desiatkami fanúšikov nesklamali a zavŕšili akademický rok ďalším úspechom v prospech svojej </w:t>
      </w:r>
      <w:proofErr w:type="spellStart"/>
      <w:r>
        <w:rPr>
          <w:rFonts w:ascii="Arial" w:hAnsi="Arial" w:cs="Arial"/>
          <w:sz w:val="24"/>
          <w:szCs w:val="24"/>
        </w:rPr>
        <w:t>Alma</w:t>
      </w:r>
      <w:proofErr w:type="spellEnd"/>
      <w:r>
        <w:rPr>
          <w:rFonts w:ascii="Arial" w:hAnsi="Arial" w:cs="Arial"/>
          <w:sz w:val="24"/>
          <w:szCs w:val="24"/>
        </w:rPr>
        <w:t xml:space="preserve"> mater.                                        </w:t>
      </w:r>
      <w:r>
        <w:rPr>
          <w:rFonts w:ascii="Arial" w:hAnsi="Arial" w:cs="Arial"/>
          <w:sz w:val="24"/>
          <w:szCs w:val="24"/>
        </w:rPr>
        <w:br/>
        <w:t xml:space="preserve">      UPJŠ Košice reprezentovali títo študenti : </w:t>
      </w:r>
      <w:proofErr w:type="spellStart"/>
      <w:r>
        <w:rPr>
          <w:rFonts w:ascii="Arial" w:hAnsi="Arial" w:cs="Arial"/>
          <w:sz w:val="24"/>
          <w:szCs w:val="24"/>
        </w:rPr>
        <w:t>Lojan</w:t>
      </w:r>
      <w:proofErr w:type="spellEnd"/>
      <w:r>
        <w:rPr>
          <w:rFonts w:ascii="Arial" w:hAnsi="Arial" w:cs="Arial"/>
          <w:sz w:val="24"/>
          <w:szCs w:val="24"/>
        </w:rPr>
        <w:t xml:space="preserve"> Anton, Motyka Matúš, Komár Juraj, Mikloš Miloš, </w:t>
      </w:r>
      <w:proofErr w:type="spellStart"/>
      <w:r>
        <w:rPr>
          <w:rFonts w:ascii="Arial" w:hAnsi="Arial" w:cs="Arial"/>
          <w:sz w:val="24"/>
          <w:szCs w:val="24"/>
        </w:rPr>
        <w:t>Janič</w:t>
      </w:r>
      <w:proofErr w:type="spellEnd"/>
      <w:r>
        <w:rPr>
          <w:rFonts w:ascii="Arial" w:hAnsi="Arial" w:cs="Arial"/>
          <w:sz w:val="24"/>
          <w:szCs w:val="24"/>
        </w:rPr>
        <w:t xml:space="preserve"> Pavol, Rodák Martin – všetci Právnická fakulta, </w:t>
      </w:r>
      <w:proofErr w:type="spellStart"/>
      <w:r>
        <w:rPr>
          <w:rFonts w:ascii="Arial" w:hAnsi="Arial" w:cs="Arial"/>
          <w:sz w:val="24"/>
          <w:szCs w:val="24"/>
        </w:rPr>
        <w:t>Macej</w:t>
      </w:r>
      <w:proofErr w:type="spellEnd"/>
      <w:r>
        <w:rPr>
          <w:rFonts w:ascii="Arial" w:hAnsi="Arial" w:cs="Arial"/>
          <w:sz w:val="24"/>
          <w:szCs w:val="24"/>
        </w:rPr>
        <w:t xml:space="preserve"> Jaroslav, </w:t>
      </w:r>
      <w:proofErr w:type="spellStart"/>
      <w:r>
        <w:rPr>
          <w:rFonts w:ascii="Arial" w:hAnsi="Arial" w:cs="Arial"/>
          <w:sz w:val="24"/>
          <w:szCs w:val="24"/>
        </w:rPr>
        <w:t>Papcun</w:t>
      </w:r>
      <w:proofErr w:type="spellEnd"/>
      <w:r>
        <w:rPr>
          <w:rFonts w:ascii="Arial" w:hAnsi="Arial" w:cs="Arial"/>
          <w:sz w:val="24"/>
          <w:szCs w:val="24"/>
        </w:rPr>
        <w:t xml:space="preserve"> Daniel, </w:t>
      </w:r>
      <w:proofErr w:type="spellStart"/>
      <w:r>
        <w:rPr>
          <w:rFonts w:ascii="Arial" w:hAnsi="Arial" w:cs="Arial"/>
          <w:sz w:val="24"/>
          <w:szCs w:val="24"/>
        </w:rPr>
        <w:t>Tekáč</w:t>
      </w:r>
      <w:proofErr w:type="spellEnd"/>
      <w:r>
        <w:rPr>
          <w:rFonts w:ascii="Arial" w:hAnsi="Arial" w:cs="Arial"/>
          <w:sz w:val="24"/>
          <w:szCs w:val="24"/>
        </w:rPr>
        <w:t xml:space="preserve"> Michal z Prírodovedeckej fakulty, </w:t>
      </w:r>
      <w:proofErr w:type="spellStart"/>
      <w:r>
        <w:rPr>
          <w:rFonts w:ascii="Arial" w:hAnsi="Arial" w:cs="Arial"/>
          <w:sz w:val="24"/>
          <w:szCs w:val="24"/>
        </w:rPr>
        <w:t>Škyvra</w:t>
      </w:r>
      <w:proofErr w:type="spellEnd"/>
      <w:r>
        <w:rPr>
          <w:rFonts w:ascii="Arial" w:hAnsi="Arial" w:cs="Arial"/>
          <w:sz w:val="24"/>
          <w:szCs w:val="24"/>
        </w:rPr>
        <w:t xml:space="preserve"> Ladislav a </w:t>
      </w:r>
      <w:proofErr w:type="spellStart"/>
      <w:r>
        <w:rPr>
          <w:rFonts w:ascii="Arial" w:hAnsi="Arial" w:cs="Arial"/>
          <w:sz w:val="24"/>
          <w:szCs w:val="24"/>
        </w:rPr>
        <w:t>Štieber</w:t>
      </w:r>
      <w:proofErr w:type="spellEnd"/>
      <w:r>
        <w:rPr>
          <w:rFonts w:ascii="Arial" w:hAnsi="Arial" w:cs="Arial"/>
          <w:sz w:val="24"/>
          <w:szCs w:val="24"/>
        </w:rPr>
        <w:t xml:space="preserve"> Jozef z Lekárskej fakulty a </w:t>
      </w:r>
      <w:proofErr w:type="spellStart"/>
      <w:r>
        <w:rPr>
          <w:rFonts w:ascii="Arial" w:hAnsi="Arial" w:cs="Arial"/>
          <w:sz w:val="24"/>
          <w:szCs w:val="24"/>
        </w:rPr>
        <w:t>Magoč</w:t>
      </w:r>
      <w:proofErr w:type="spellEnd"/>
      <w:r>
        <w:rPr>
          <w:rFonts w:ascii="Arial" w:hAnsi="Arial" w:cs="Arial"/>
          <w:sz w:val="24"/>
          <w:szCs w:val="24"/>
        </w:rPr>
        <w:t xml:space="preserve"> Maroš z Ústavu telesnej výchovy a športu.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br/>
        <w:t xml:space="preserve">     Víťazom turnaja sa stalo družstvo ŽU Žilina. Družstvá na 1. – 3. mieste dostali medaily a všetky družstvá diplomy. </w:t>
      </w:r>
    </w:p>
    <w:p w:rsidR="00523956" w:rsidRDefault="00523956" w:rsidP="0052395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Celé podujatie pripravil a riadil Dr. Imrich Staško, učiteľ ÚTVŠ UPJŠ Košice.</w:t>
      </w:r>
    </w:p>
    <w:p w:rsidR="00523956" w:rsidRDefault="00523956" w:rsidP="00523956">
      <w:pPr>
        <w:pStyle w:val="Bezriadkovania"/>
        <w:rPr>
          <w:rFonts w:ascii="Arial" w:hAnsi="Arial" w:cs="Arial"/>
          <w:sz w:val="24"/>
          <w:szCs w:val="24"/>
        </w:rPr>
      </w:pPr>
    </w:p>
    <w:p w:rsidR="00523956" w:rsidRDefault="00523956" w:rsidP="00523956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Výsledky :    </w:t>
      </w:r>
    </w:p>
    <w:p w:rsidR="00523956" w:rsidRDefault="00523956" w:rsidP="00523956">
      <w:pPr>
        <w:pStyle w:val="Bezriadkovania"/>
        <w:ind w:left="708" w:firstLine="708"/>
        <w:rPr>
          <w:rFonts w:ascii="Arial" w:hAnsi="Arial" w:cs="Arial"/>
          <w:sz w:val="24"/>
          <w:szCs w:val="24"/>
        </w:rPr>
      </w:pPr>
      <w:r w:rsidRPr="00204458">
        <w:rPr>
          <w:rFonts w:ascii="Arial" w:hAnsi="Arial" w:cs="Arial"/>
          <w:b/>
          <w:sz w:val="24"/>
          <w:szCs w:val="24"/>
        </w:rPr>
        <w:t>UPJŠ</w:t>
      </w:r>
      <w:r w:rsidRPr="00204458">
        <w:rPr>
          <w:rFonts w:ascii="Arial" w:hAnsi="Arial" w:cs="Arial"/>
          <w:b/>
          <w:sz w:val="24"/>
          <w:szCs w:val="24"/>
        </w:rPr>
        <w:tab/>
        <w:t>KE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ŽU ŽI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 : 4                   </w:t>
      </w:r>
    </w:p>
    <w:p w:rsidR="00523956" w:rsidRDefault="00523956" w:rsidP="00523956">
      <w:pPr>
        <w:pStyle w:val="Bezriadkovania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UJS KN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UK BA</w:t>
      </w:r>
      <w:r>
        <w:rPr>
          <w:rFonts w:ascii="Arial" w:hAnsi="Arial" w:cs="Arial"/>
          <w:sz w:val="24"/>
          <w:szCs w:val="24"/>
        </w:rPr>
        <w:tab/>
        <w:t>2 :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523956" w:rsidRDefault="00523956" w:rsidP="00523956">
      <w:pPr>
        <w:pStyle w:val="Bezriadkovania"/>
        <w:ind w:left="708" w:firstLine="708"/>
        <w:rPr>
          <w:rFonts w:ascii="Arial" w:hAnsi="Arial" w:cs="Arial"/>
          <w:sz w:val="24"/>
          <w:szCs w:val="24"/>
        </w:rPr>
      </w:pPr>
      <w:r w:rsidRPr="00204458">
        <w:rPr>
          <w:rFonts w:ascii="Arial" w:hAnsi="Arial" w:cs="Arial"/>
          <w:b/>
          <w:sz w:val="24"/>
          <w:szCs w:val="24"/>
        </w:rPr>
        <w:t>UPJŠ</w:t>
      </w:r>
      <w:r w:rsidRPr="00204458">
        <w:rPr>
          <w:rFonts w:ascii="Arial" w:hAnsi="Arial" w:cs="Arial"/>
          <w:b/>
          <w:sz w:val="24"/>
          <w:szCs w:val="24"/>
        </w:rPr>
        <w:tab/>
      </w:r>
      <w:r w:rsidR="00204458">
        <w:rPr>
          <w:rFonts w:ascii="Arial" w:hAnsi="Arial" w:cs="Arial"/>
          <w:b/>
          <w:sz w:val="24"/>
          <w:szCs w:val="24"/>
        </w:rPr>
        <w:t>KE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UK BA</w:t>
      </w:r>
      <w:r>
        <w:rPr>
          <w:rFonts w:ascii="Arial" w:hAnsi="Arial" w:cs="Arial"/>
          <w:sz w:val="24"/>
          <w:szCs w:val="24"/>
        </w:rPr>
        <w:tab/>
        <w:t xml:space="preserve">4 : 2                   </w:t>
      </w:r>
    </w:p>
    <w:p w:rsidR="00523956" w:rsidRDefault="00523956" w:rsidP="00523956">
      <w:pPr>
        <w:pStyle w:val="Bezriadkovania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UJS KN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ŽU ŽI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: 7</w:t>
      </w:r>
    </w:p>
    <w:p w:rsidR="00523956" w:rsidRDefault="00523956" w:rsidP="00523956">
      <w:pPr>
        <w:pStyle w:val="Bezriadkovania"/>
        <w:ind w:left="708" w:firstLine="708"/>
        <w:rPr>
          <w:rFonts w:ascii="Arial" w:hAnsi="Arial" w:cs="Arial"/>
          <w:sz w:val="24"/>
          <w:szCs w:val="24"/>
        </w:rPr>
      </w:pPr>
      <w:r w:rsidRPr="00204458">
        <w:rPr>
          <w:rFonts w:ascii="Arial" w:hAnsi="Arial" w:cs="Arial"/>
          <w:b/>
          <w:sz w:val="24"/>
          <w:szCs w:val="24"/>
        </w:rPr>
        <w:t>UPJŠ</w:t>
      </w:r>
      <w:r w:rsidRPr="00204458">
        <w:rPr>
          <w:rFonts w:ascii="Arial" w:hAnsi="Arial" w:cs="Arial"/>
          <w:b/>
          <w:sz w:val="24"/>
          <w:szCs w:val="24"/>
        </w:rPr>
        <w:tab/>
      </w:r>
      <w:r w:rsidR="00204458">
        <w:rPr>
          <w:rFonts w:ascii="Arial" w:hAnsi="Arial" w:cs="Arial"/>
          <w:b/>
          <w:sz w:val="24"/>
          <w:szCs w:val="24"/>
        </w:rPr>
        <w:t>KE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UJS KN      13 : 1</w:t>
      </w:r>
    </w:p>
    <w:p w:rsidR="00523956" w:rsidRDefault="00523956" w:rsidP="00523956">
      <w:pPr>
        <w:pStyle w:val="Bezriadkovania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 BA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ŽU ŽI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: 2</w:t>
      </w:r>
    </w:p>
    <w:p w:rsidR="00523956" w:rsidRDefault="00523956" w:rsidP="0052395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523956" w:rsidRDefault="00523956" w:rsidP="00523956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Konečná tabuľka medzi tromi družstvami :</w:t>
      </w:r>
    </w:p>
    <w:p w:rsidR="00523956" w:rsidRDefault="00523956" w:rsidP="00523956">
      <w:pPr>
        <w:pStyle w:val="Bezriadkovania"/>
        <w:rPr>
          <w:rFonts w:ascii="Arial" w:hAnsi="Arial" w:cs="Arial"/>
          <w:sz w:val="24"/>
          <w:szCs w:val="24"/>
        </w:rPr>
      </w:pPr>
    </w:p>
    <w:p w:rsidR="00523956" w:rsidRDefault="00523956" w:rsidP="00523956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ŽU   </w:t>
      </w:r>
      <w:r>
        <w:rPr>
          <w:rFonts w:ascii="Arial" w:hAnsi="Arial" w:cs="Arial"/>
          <w:b/>
          <w:sz w:val="24"/>
          <w:szCs w:val="24"/>
        </w:rPr>
        <w:tab/>
        <w:t>2     1 0 1    6 : 5    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skóre + 1</w:t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523956" w:rsidRDefault="00523956" w:rsidP="0052395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UK</w:t>
      </w:r>
      <w:r>
        <w:rPr>
          <w:rFonts w:ascii="Arial" w:hAnsi="Arial" w:cs="Arial"/>
          <w:b/>
          <w:sz w:val="24"/>
          <w:szCs w:val="24"/>
        </w:rPr>
        <w:tab/>
        <w:t xml:space="preserve">           2     1 0 1    6 : 6    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skóre    0</w:t>
      </w:r>
    </w:p>
    <w:p w:rsidR="00523956" w:rsidRDefault="00523956" w:rsidP="0052395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UPJŠ        2     1 0 1    5 : 6    3</w:t>
      </w:r>
      <w:r>
        <w:rPr>
          <w:rFonts w:ascii="Arial" w:hAnsi="Arial" w:cs="Arial"/>
          <w:sz w:val="24"/>
          <w:szCs w:val="24"/>
        </w:rPr>
        <w:t xml:space="preserve">           skóre - 1</w:t>
      </w:r>
    </w:p>
    <w:p w:rsidR="00523956" w:rsidRDefault="00523956" w:rsidP="00523956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523956" w:rsidRDefault="00523956" w:rsidP="00523956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Tabuľka z celého turnaja :    1. ŽU ŽI</w:t>
      </w:r>
      <w:r>
        <w:rPr>
          <w:rFonts w:ascii="Arial" w:hAnsi="Arial" w:cs="Arial"/>
          <w:b/>
          <w:sz w:val="24"/>
          <w:szCs w:val="24"/>
        </w:rPr>
        <w:tab/>
        <w:t xml:space="preserve">       3   2  0  1</w:t>
      </w:r>
      <w:r>
        <w:rPr>
          <w:rFonts w:ascii="Arial" w:hAnsi="Arial" w:cs="Arial"/>
          <w:b/>
          <w:sz w:val="24"/>
          <w:szCs w:val="24"/>
        </w:rPr>
        <w:tab/>
        <w:t xml:space="preserve">13 :  7 </w:t>
      </w:r>
      <w:r>
        <w:rPr>
          <w:rFonts w:ascii="Arial" w:hAnsi="Arial" w:cs="Arial"/>
          <w:b/>
          <w:sz w:val="24"/>
          <w:szCs w:val="24"/>
        </w:rPr>
        <w:tab/>
        <w:t>6</w:t>
      </w:r>
    </w:p>
    <w:p w:rsidR="00523956" w:rsidRDefault="00523956" w:rsidP="00523956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2. UK BA       3   2  0  1</w:t>
      </w:r>
      <w:r>
        <w:rPr>
          <w:rFonts w:ascii="Arial" w:hAnsi="Arial" w:cs="Arial"/>
          <w:b/>
          <w:sz w:val="24"/>
          <w:szCs w:val="24"/>
        </w:rPr>
        <w:tab/>
        <w:t>11 :  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6</w:t>
      </w:r>
    </w:p>
    <w:p w:rsidR="00523956" w:rsidRDefault="00523956" w:rsidP="00523956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3. UPJŠ</w:t>
      </w:r>
      <w:r>
        <w:rPr>
          <w:rFonts w:ascii="Arial" w:hAnsi="Arial" w:cs="Arial"/>
          <w:b/>
          <w:sz w:val="24"/>
          <w:szCs w:val="24"/>
        </w:rPr>
        <w:tab/>
        <w:t xml:space="preserve">       3   2  0  1</w:t>
      </w:r>
      <w:r>
        <w:rPr>
          <w:rFonts w:ascii="Arial" w:hAnsi="Arial" w:cs="Arial"/>
          <w:b/>
          <w:sz w:val="24"/>
          <w:szCs w:val="24"/>
        </w:rPr>
        <w:tab/>
        <w:t>18 :  7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6</w:t>
      </w:r>
    </w:p>
    <w:p w:rsidR="00523956" w:rsidRDefault="00523956" w:rsidP="00523956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4. UJS KN     3   0  </w:t>
      </w:r>
      <w:proofErr w:type="spellStart"/>
      <w:r>
        <w:rPr>
          <w:rFonts w:ascii="Arial" w:hAnsi="Arial" w:cs="Arial"/>
          <w:b/>
          <w:sz w:val="24"/>
          <w:szCs w:val="24"/>
        </w:rPr>
        <w:t>0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3</w:t>
      </w:r>
      <w:r>
        <w:rPr>
          <w:rFonts w:ascii="Arial" w:hAnsi="Arial" w:cs="Arial"/>
          <w:b/>
          <w:sz w:val="24"/>
          <w:szCs w:val="24"/>
        </w:rPr>
        <w:tab/>
        <w:t xml:space="preserve">  5 : 25</w:t>
      </w:r>
      <w:r>
        <w:rPr>
          <w:rFonts w:ascii="Arial" w:hAnsi="Arial" w:cs="Arial"/>
          <w:b/>
          <w:sz w:val="24"/>
          <w:szCs w:val="24"/>
        </w:rPr>
        <w:tab/>
        <w:t>0</w:t>
      </w:r>
    </w:p>
    <w:p w:rsidR="00523956" w:rsidRDefault="00523956" w:rsidP="00523956">
      <w:pPr>
        <w:pStyle w:val="Bezriadkovania"/>
        <w:rPr>
          <w:rFonts w:ascii="Arial" w:hAnsi="Arial" w:cs="Arial"/>
          <w:sz w:val="24"/>
          <w:szCs w:val="24"/>
        </w:rPr>
      </w:pPr>
    </w:p>
    <w:p w:rsidR="00523956" w:rsidRDefault="00523956" w:rsidP="00523956">
      <w:pPr>
        <w:pStyle w:val="Bezriadkovania"/>
        <w:rPr>
          <w:rFonts w:ascii="Arial" w:hAnsi="Arial" w:cs="Arial"/>
          <w:sz w:val="24"/>
          <w:szCs w:val="24"/>
        </w:rPr>
      </w:pPr>
    </w:p>
    <w:p w:rsidR="00523956" w:rsidRDefault="00523956" w:rsidP="0052395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Košiciach</w:t>
      </w:r>
      <w:r>
        <w:rPr>
          <w:rFonts w:ascii="Arial" w:hAnsi="Arial" w:cs="Arial"/>
          <w:sz w:val="24"/>
          <w:szCs w:val="24"/>
        </w:rPr>
        <w:tab/>
        <w:t>20.05.2011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    Dr. Imrich Staško</w:t>
      </w:r>
    </w:p>
    <w:p w:rsidR="00523956" w:rsidRDefault="00523956" w:rsidP="0052395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riaditeľ turnaja</w:t>
      </w:r>
    </w:p>
    <w:p w:rsidR="007955B0" w:rsidRDefault="007955B0" w:rsidP="00523956">
      <w:pPr>
        <w:pStyle w:val="Bezriadkovania"/>
        <w:rPr>
          <w:rFonts w:ascii="Arial" w:hAnsi="Arial" w:cs="Arial"/>
          <w:sz w:val="24"/>
          <w:szCs w:val="24"/>
        </w:rPr>
      </w:pPr>
    </w:p>
    <w:p w:rsidR="007955B0" w:rsidRDefault="007955B0" w:rsidP="0052395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569683</wp:posOffset>
            </wp:positionH>
            <wp:positionV relativeFrom="paragraph">
              <wp:posOffset>-363767</wp:posOffset>
            </wp:positionV>
            <wp:extent cx="4752646" cy="2259724"/>
            <wp:effectExtent l="19050" t="0" r="0" b="0"/>
            <wp:wrapNone/>
            <wp:docPr id="1" name="Obrázo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tu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646" cy="2259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956" w:rsidRDefault="00523956" w:rsidP="0052395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955B0" w:rsidRDefault="007955B0" w:rsidP="00523956">
      <w:pPr>
        <w:pStyle w:val="Bezriadkovania"/>
        <w:rPr>
          <w:rFonts w:ascii="Arial" w:hAnsi="Arial" w:cs="Arial"/>
          <w:sz w:val="24"/>
          <w:szCs w:val="24"/>
        </w:rPr>
      </w:pPr>
    </w:p>
    <w:p w:rsidR="007955B0" w:rsidRDefault="007955B0" w:rsidP="00523956">
      <w:pPr>
        <w:pStyle w:val="Bezriadkovania"/>
        <w:rPr>
          <w:rFonts w:ascii="Arial" w:hAnsi="Arial" w:cs="Arial"/>
          <w:sz w:val="24"/>
          <w:szCs w:val="24"/>
        </w:rPr>
      </w:pPr>
    </w:p>
    <w:p w:rsidR="007955B0" w:rsidRDefault="007955B0" w:rsidP="00523956">
      <w:pPr>
        <w:pStyle w:val="Bezriadkovania"/>
        <w:rPr>
          <w:rFonts w:ascii="Arial" w:hAnsi="Arial" w:cs="Arial"/>
          <w:sz w:val="24"/>
          <w:szCs w:val="24"/>
        </w:rPr>
      </w:pPr>
    </w:p>
    <w:p w:rsidR="007955B0" w:rsidRDefault="007955B0" w:rsidP="00523956">
      <w:pPr>
        <w:pStyle w:val="Bezriadkovania"/>
        <w:rPr>
          <w:rFonts w:ascii="Arial" w:hAnsi="Arial" w:cs="Arial"/>
          <w:sz w:val="24"/>
          <w:szCs w:val="24"/>
        </w:rPr>
      </w:pPr>
    </w:p>
    <w:p w:rsidR="007955B0" w:rsidRDefault="007955B0" w:rsidP="00523956">
      <w:pPr>
        <w:pStyle w:val="Bezriadkovania"/>
        <w:rPr>
          <w:rFonts w:ascii="Arial" w:hAnsi="Arial" w:cs="Arial"/>
          <w:sz w:val="24"/>
          <w:szCs w:val="24"/>
        </w:rPr>
      </w:pPr>
    </w:p>
    <w:p w:rsidR="007955B0" w:rsidRDefault="007955B0" w:rsidP="00523956">
      <w:pPr>
        <w:pStyle w:val="Bezriadkovania"/>
        <w:rPr>
          <w:rFonts w:ascii="Arial" w:hAnsi="Arial" w:cs="Arial"/>
          <w:sz w:val="24"/>
          <w:szCs w:val="24"/>
        </w:rPr>
      </w:pPr>
    </w:p>
    <w:p w:rsidR="007955B0" w:rsidRDefault="007955B0" w:rsidP="00523956">
      <w:pPr>
        <w:pStyle w:val="Bezriadkovania"/>
        <w:rPr>
          <w:rFonts w:ascii="Arial" w:hAnsi="Arial" w:cs="Arial"/>
          <w:sz w:val="24"/>
          <w:szCs w:val="24"/>
        </w:rPr>
      </w:pPr>
    </w:p>
    <w:p w:rsidR="007955B0" w:rsidRDefault="007955B0" w:rsidP="00523956">
      <w:pPr>
        <w:pStyle w:val="Bezriadkovania"/>
        <w:rPr>
          <w:rFonts w:ascii="Arial" w:hAnsi="Arial" w:cs="Arial"/>
          <w:sz w:val="24"/>
          <w:szCs w:val="24"/>
        </w:rPr>
      </w:pPr>
    </w:p>
    <w:p w:rsidR="007955B0" w:rsidRDefault="007955B0" w:rsidP="00523956">
      <w:pPr>
        <w:pStyle w:val="Bezriadkovania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  <w:r w:rsidRPr="00A364C8">
        <w:rPr>
          <w:rFonts w:ascii="Arial" w:hAnsi="Arial" w:cs="Arial"/>
          <w:sz w:val="20"/>
          <w:szCs w:val="20"/>
        </w:rPr>
        <w:t>Slávnostný nástup všetkých štyroch družstiev</w:t>
      </w: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1168773</wp:posOffset>
            </wp:positionH>
            <wp:positionV relativeFrom="paragraph">
              <wp:posOffset>42764</wp:posOffset>
            </wp:positionV>
            <wp:extent cx="3449363" cy="2585545"/>
            <wp:effectExtent l="1905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dseda-tj-slav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363" cy="258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Pr="00A364C8" w:rsidRDefault="007955B0" w:rsidP="007955B0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A364C8">
        <w:rPr>
          <w:rFonts w:ascii="Arial" w:hAnsi="Arial" w:cs="Arial"/>
          <w:sz w:val="20"/>
          <w:szCs w:val="20"/>
        </w:rPr>
        <w:t>Kvestor UPJŠ a predseda TJ Slávia UPJŠ Košice Ing.</w:t>
      </w:r>
      <w:r w:rsidR="009A03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0301">
        <w:rPr>
          <w:rFonts w:ascii="Arial" w:hAnsi="Arial" w:cs="Arial"/>
          <w:sz w:val="20"/>
          <w:szCs w:val="20"/>
        </w:rPr>
        <w:t>Benčo</w:t>
      </w:r>
      <w:proofErr w:type="spellEnd"/>
    </w:p>
    <w:p w:rsidR="009A0301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  <w:r w:rsidRPr="00A364C8">
        <w:rPr>
          <w:rFonts w:ascii="Arial" w:hAnsi="Arial" w:cs="Arial"/>
          <w:sz w:val="20"/>
          <w:szCs w:val="20"/>
        </w:rPr>
        <w:t xml:space="preserve">pri otváraní Celoslovenského finále univerzít vo </w:t>
      </w:r>
      <w:proofErr w:type="spellStart"/>
      <w:r w:rsidRPr="00A364C8">
        <w:rPr>
          <w:rFonts w:ascii="Arial" w:hAnsi="Arial" w:cs="Arial"/>
          <w:sz w:val="20"/>
          <w:szCs w:val="20"/>
        </w:rPr>
        <w:t>futsale</w:t>
      </w:r>
      <w:proofErr w:type="spellEnd"/>
    </w:p>
    <w:p w:rsidR="007955B0" w:rsidRDefault="009A0301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863973</wp:posOffset>
            </wp:positionH>
            <wp:positionV relativeFrom="paragraph">
              <wp:posOffset>107337</wp:posOffset>
            </wp:positionV>
            <wp:extent cx="4195598" cy="3090041"/>
            <wp:effectExtent l="19050" t="0" r="0" b="0"/>
            <wp:wrapNone/>
            <wp:docPr id="3" name="Obrázok 2" descr="bronz-druzstvo-up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nz-druzstvo-upj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598" cy="309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7955B0" w:rsidRDefault="007955B0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9A0301" w:rsidRDefault="009A0301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9A0301" w:rsidRDefault="009A0301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9A0301" w:rsidRDefault="009A0301" w:rsidP="007955B0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9A0301" w:rsidRDefault="009A0301" w:rsidP="009A0301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9A0301" w:rsidRDefault="009A0301" w:rsidP="009A0301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9A0301" w:rsidRDefault="009A0301" w:rsidP="009A0301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9A0301" w:rsidRPr="009A0301" w:rsidRDefault="009A0301" w:rsidP="009A0301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9A0301">
        <w:rPr>
          <w:rFonts w:ascii="Arial" w:hAnsi="Arial" w:cs="Arial"/>
          <w:sz w:val="20"/>
          <w:szCs w:val="20"/>
        </w:rPr>
        <w:t xml:space="preserve">Bronzové družstvo UPJŠ Košice </w:t>
      </w:r>
      <w:r>
        <w:rPr>
          <w:rFonts w:ascii="Arial" w:hAnsi="Arial" w:cs="Arial"/>
          <w:sz w:val="20"/>
          <w:szCs w:val="20"/>
        </w:rPr>
        <w:br/>
      </w:r>
      <w:r w:rsidRPr="009A0301">
        <w:rPr>
          <w:rFonts w:ascii="Arial" w:hAnsi="Arial" w:cs="Arial"/>
          <w:sz w:val="20"/>
          <w:szCs w:val="20"/>
        </w:rPr>
        <w:t>horný rad zľava: Rodák,</w:t>
      </w:r>
      <w:r>
        <w:rPr>
          <w:rFonts w:ascii="Arial" w:hAnsi="Arial" w:cs="Arial"/>
          <w:sz w:val="20"/>
          <w:szCs w:val="20"/>
        </w:rPr>
        <w:t xml:space="preserve"> </w:t>
      </w:r>
      <w:r w:rsidRPr="009A0301">
        <w:rPr>
          <w:rFonts w:ascii="Arial" w:hAnsi="Arial" w:cs="Arial"/>
          <w:sz w:val="20"/>
          <w:szCs w:val="20"/>
        </w:rPr>
        <w:t xml:space="preserve">Motyka, Mikloš, </w:t>
      </w:r>
      <w:proofErr w:type="spellStart"/>
      <w:r w:rsidRPr="009A0301">
        <w:rPr>
          <w:rFonts w:ascii="Arial" w:hAnsi="Arial" w:cs="Arial"/>
          <w:sz w:val="20"/>
          <w:szCs w:val="20"/>
        </w:rPr>
        <w:t>Papcun</w:t>
      </w:r>
      <w:proofErr w:type="spellEnd"/>
      <w:r w:rsidRPr="009A030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0301">
        <w:rPr>
          <w:rFonts w:ascii="Arial" w:hAnsi="Arial" w:cs="Arial"/>
          <w:sz w:val="20"/>
          <w:szCs w:val="20"/>
        </w:rPr>
        <w:t>Magoč</w:t>
      </w:r>
      <w:proofErr w:type="spellEnd"/>
      <w:r w:rsidRPr="009A0301">
        <w:rPr>
          <w:rFonts w:ascii="Arial" w:hAnsi="Arial" w:cs="Arial"/>
          <w:sz w:val="20"/>
          <w:szCs w:val="20"/>
        </w:rPr>
        <w:t xml:space="preserve">, Komár, </w:t>
      </w:r>
      <w:proofErr w:type="spellStart"/>
      <w:r w:rsidRPr="009A0301">
        <w:rPr>
          <w:rFonts w:ascii="Arial" w:hAnsi="Arial" w:cs="Arial"/>
          <w:sz w:val="20"/>
          <w:szCs w:val="20"/>
        </w:rPr>
        <w:t>Tekáč</w:t>
      </w:r>
      <w:proofErr w:type="spellEnd"/>
      <w:r w:rsidRPr="009A03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9A0301">
        <w:rPr>
          <w:rFonts w:ascii="Arial" w:hAnsi="Arial" w:cs="Arial"/>
          <w:sz w:val="20"/>
          <w:szCs w:val="20"/>
        </w:rPr>
        <w:t xml:space="preserve">dolný rad zľava: Dr. Staško - vedúci družstva, </w:t>
      </w:r>
      <w:proofErr w:type="spellStart"/>
      <w:r w:rsidRPr="009A0301">
        <w:rPr>
          <w:rFonts w:ascii="Arial" w:hAnsi="Arial" w:cs="Arial"/>
          <w:sz w:val="20"/>
          <w:szCs w:val="20"/>
        </w:rPr>
        <w:t>Štieber</w:t>
      </w:r>
      <w:proofErr w:type="spellEnd"/>
      <w:r w:rsidRPr="009A030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0301">
        <w:rPr>
          <w:rFonts w:ascii="Arial" w:hAnsi="Arial" w:cs="Arial"/>
          <w:sz w:val="20"/>
          <w:szCs w:val="20"/>
        </w:rPr>
        <w:t>Lojan</w:t>
      </w:r>
      <w:proofErr w:type="spellEnd"/>
      <w:r w:rsidRPr="009A030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0301">
        <w:rPr>
          <w:rFonts w:ascii="Arial" w:hAnsi="Arial" w:cs="Arial"/>
          <w:sz w:val="20"/>
          <w:szCs w:val="20"/>
        </w:rPr>
        <w:t>Macej</w:t>
      </w:r>
      <w:proofErr w:type="spellEnd"/>
      <w:r w:rsidRPr="009A030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0301">
        <w:rPr>
          <w:rFonts w:ascii="Arial" w:hAnsi="Arial" w:cs="Arial"/>
          <w:sz w:val="20"/>
          <w:szCs w:val="20"/>
        </w:rPr>
        <w:t>Škyvra</w:t>
      </w:r>
      <w:proofErr w:type="spellEnd"/>
      <w:r w:rsidRPr="009A030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0301">
        <w:rPr>
          <w:rFonts w:ascii="Arial" w:hAnsi="Arial" w:cs="Arial"/>
          <w:sz w:val="20"/>
          <w:szCs w:val="20"/>
        </w:rPr>
        <w:t>Janič</w:t>
      </w:r>
      <w:proofErr w:type="spellEnd"/>
    </w:p>
    <w:sectPr w:rsidR="009A0301" w:rsidRPr="009A0301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956"/>
    <w:rsid w:val="000E57A4"/>
    <w:rsid w:val="001041D1"/>
    <w:rsid w:val="00130C4F"/>
    <w:rsid w:val="00204458"/>
    <w:rsid w:val="00523956"/>
    <w:rsid w:val="007955B0"/>
    <w:rsid w:val="009A0301"/>
    <w:rsid w:val="00A364C8"/>
    <w:rsid w:val="00C9777E"/>
    <w:rsid w:val="00CA3B68"/>
    <w:rsid w:val="00E2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7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23956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susterova</cp:lastModifiedBy>
  <cp:revision>2</cp:revision>
  <dcterms:created xsi:type="dcterms:W3CDTF">2011-05-26T06:33:00Z</dcterms:created>
  <dcterms:modified xsi:type="dcterms:W3CDTF">2011-05-26T06:33:00Z</dcterms:modified>
</cp:coreProperties>
</file>