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drawing>
          <wp:anchor distT="0" distB="0" distL="114300" distR="114300" simplePos="0" relativeHeight="251658240" behindDoc="0" locked="0" layoutInCell="1" allowOverlap="1" wp14:anchorId="57CC9DE5" wp14:editId="5FD23E98">
            <wp:simplePos x="0" y="0"/>
            <wp:positionH relativeFrom="margin">
              <wp:posOffset>5148580</wp:posOffset>
            </wp:positionH>
            <wp:positionV relativeFrom="margin">
              <wp:posOffset>-123825</wp:posOffset>
            </wp:positionV>
            <wp:extent cx="962025" cy="962025"/>
            <wp:effectExtent l="0" t="0" r="9525" b="9525"/>
            <wp:wrapSquare wrapText="bothSides"/>
            <wp:docPr id="3" name="Obrázok 3" descr="logo-upjs.jpg (1000×1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pjs.jpg (1000×10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93FADA" wp14:editId="130B63C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05355" cy="447675"/>
            <wp:effectExtent l="0" t="0" r="4445" b="952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94" cy="44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2F5099" w:rsidRDefault="002F5099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C358AD">
        <w:rPr>
          <w:rFonts w:ascii="Book Antiqua" w:hAnsi="Book Antiqua"/>
          <w:b/>
          <w:sz w:val="28"/>
          <w:szCs w:val="28"/>
          <w:lang w:val="en-US"/>
        </w:rPr>
        <w:t>Confirmation</w:t>
      </w:r>
      <w:r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Pr="00C358AD">
        <w:rPr>
          <w:rFonts w:ascii="Book Antiqua" w:hAnsi="Book Antiqua"/>
          <w:b/>
          <w:sz w:val="28"/>
          <w:szCs w:val="28"/>
          <w:lang w:val="en-US"/>
        </w:rPr>
        <w:t xml:space="preserve">of Erasmus </w:t>
      </w:r>
      <w:r w:rsidR="00614919">
        <w:rPr>
          <w:rFonts w:ascii="Book Antiqua" w:hAnsi="Book Antiqua"/>
          <w:b/>
          <w:sz w:val="28"/>
          <w:szCs w:val="28"/>
          <w:lang w:val="en-US"/>
        </w:rPr>
        <w:t xml:space="preserve">+ </w:t>
      </w:r>
      <w:r w:rsidR="00BE1FFC">
        <w:rPr>
          <w:rFonts w:ascii="Book Antiqua" w:hAnsi="Book Antiqua"/>
          <w:b/>
          <w:sz w:val="28"/>
          <w:szCs w:val="28"/>
          <w:lang w:val="en-US"/>
        </w:rPr>
        <w:t xml:space="preserve">Mobility of the </w:t>
      </w:r>
      <w:r w:rsidRPr="00C358AD">
        <w:rPr>
          <w:rFonts w:ascii="Book Antiqua" w:hAnsi="Book Antiqua"/>
          <w:b/>
          <w:sz w:val="28"/>
          <w:szCs w:val="28"/>
          <w:lang w:val="en-US"/>
        </w:rPr>
        <w:t>te</w:t>
      </w:r>
      <w:r>
        <w:rPr>
          <w:rFonts w:ascii="Book Antiqua" w:hAnsi="Book Antiqua"/>
          <w:b/>
          <w:sz w:val="28"/>
          <w:szCs w:val="28"/>
          <w:lang w:val="en-US"/>
        </w:rPr>
        <w:t>a</w:t>
      </w:r>
      <w:r w:rsidRPr="00C358AD">
        <w:rPr>
          <w:rFonts w:ascii="Book Antiqua" w:hAnsi="Book Antiqua"/>
          <w:b/>
          <w:sz w:val="28"/>
          <w:szCs w:val="28"/>
          <w:lang w:val="en-US"/>
        </w:rPr>
        <w:t>ching period</w:t>
      </w:r>
    </w:p>
    <w:p w:rsidR="0025195F" w:rsidRDefault="0025195F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201</w:t>
      </w:r>
      <w:r w:rsidR="00255C75">
        <w:rPr>
          <w:rFonts w:ascii="Book Antiqua" w:hAnsi="Book Antiqua"/>
          <w:b/>
          <w:sz w:val="28"/>
          <w:szCs w:val="28"/>
          <w:lang w:val="en-US"/>
        </w:rPr>
        <w:t>8</w:t>
      </w:r>
      <w:r>
        <w:rPr>
          <w:rFonts w:ascii="Book Antiqua" w:hAnsi="Book Antiqua"/>
          <w:b/>
          <w:sz w:val="28"/>
          <w:szCs w:val="28"/>
          <w:lang w:val="en-US"/>
        </w:rPr>
        <w:t>/201</w:t>
      </w:r>
      <w:r w:rsidR="00255C75">
        <w:rPr>
          <w:rFonts w:ascii="Book Antiqua" w:hAnsi="Book Antiqua"/>
          <w:b/>
          <w:sz w:val="28"/>
          <w:szCs w:val="28"/>
          <w:lang w:val="en-US"/>
        </w:rPr>
        <w:t>9</w:t>
      </w:r>
    </w:p>
    <w:p w:rsidR="0025195F" w:rsidRPr="00C358AD" w:rsidRDefault="0025195F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TE</w:t>
      </w:r>
      <w:r>
        <w:rPr>
          <w:rFonts w:ascii="Book Antiqua" w:hAnsi="Book Antiqua"/>
          <w:sz w:val="22"/>
          <w:szCs w:val="22"/>
          <w:lang w:val="en-US"/>
        </w:rPr>
        <w:t>AC</w:t>
      </w:r>
      <w:r w:rsidRPr="00C358AD">
        <w:rPr>
          <w:rFonts w:ascii="Book Antiqua" w:hAnsi="Book Antiqua"/>
          <w:sz w:val="22"/>
          <w:szCs w:val="22"/>
          <w:lang w:val="en-US"/>
        </w:rPr>
        <w:t>HER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20"/>
        <w:gridCol w:w="5108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Family name: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SENDING INSTITION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42"/>
        <w:gridCol w:w="5086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sending instituion: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2F5099" w:rsidRPr="002F5099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2F5099" w:rsidRDefault="002F5099" w:rsidP="006031C7">
            <w:pPr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</w:tbl>
    <w:p w:rsidR="002F5099" w:rsidRPr="002F5099" w:rsidRDefault="002F5099" w:rsidP="002F5099">
      <w:pPr>
        <w:rPr>
          <w:rFonts w:ascii="Book Antiqua" w:hAnsi="Book Antiqua"/>
          <w:sz w:val="22"/>
          <w:szCs w:val="22"/>
          <w:lang w:val="de-DE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RECEIVING INSTITU</w:t>
      </w:r>
      <w:r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>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42"/>
        <w:gridCol w:w="5086"/>
      </w:tblGrid>
      <w:tr w:rsidR="008941AD" w:rsidRPr="00C358AD" w:rsidTr="008941AD">
        <w:tc>
          <w:tcPr>
            <w:tcW w:w="4542" w:type="dxa"/>
          </w:tcPr>
          <w:p w:rsidR="008941AD" w:rsidRPr="00C358AD" w:rsidRDefault="008941AD" w:rsidP="008941AD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086" w:type="dxa"/>
          </w:tcPr>
          <w:p w:rsidR="008941AD" w:rsidRPr="00C358AD" w:rsidRDefault="008941AD" w:rsidP="008941AD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Book Antiqua" w:hAnsi="Book Antiqua"/>
                    <w:sz w:val="22"/>
                    <w:szCs w:val="22"/>
                    <w:lang w:val="en-US"/>
                  </w:rPr>
                  <w:t>Slovakia</w:t>
                </w:r>
              </w:smartTag>
            </w:smartTag>
          </w:p>
        </w:tc>
      </w:tr>
      <w:tr w:rsidR="008941AD" w:rsidRPr="00C358AD" w:rsidTr="008941AD">
        <w:tc>
          <w:tcPr>
            <w:tcW w:w="4542" w:type="dxa"/>
          </w:tcPr>
          <w:p w:rsidR="008941AD" w:rsidRPr="00C358AD" w:rsidRDefault="008941AD" w:rsidP="008941AD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receiving institution:</w:t>
            </w:r>
          </w:p>
        </w:tc>
        <w:tc>
          <w:tcPr>
            <w:tcW w:w="5086" w:type="dxa"/>
          </w:tcPr>
          <w:p w:rsidR="008941AD" w:rsidRPr="00C358AD" w:rsidRDefault="008941AD" w:rsidP="008941AD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Pavol Jozef Šafárik University in Košice</w:t>
            </w:r>
          </w:p>
        </w:tc>
      </w:tr>
      <w:tr w:rsidR="002F5099" w:rsidRPr="00C358AD" w:rsidTr="008941AD">
        <w:tc>
          <w:tcPr>
            <w:tcW w:w="4542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086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CB4B61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This is to certify that the teacher undertook the teaching mobility under the </w:t>
      </w:r>
      <w:r w:rsidR="00CB4B61">
        <w:rPr>
          <w:rFonts w:ascii="Book Antiqua" w:hAnsi="Book Antiqua"/>
          <w:sz w:val="22"/>
          <w:szCs w:val="22"/>
          <w:lang w:val="en-US"/>
        </w:rPr>
        <w:t xml:space="preserve">Erasmus </w:t>
      </w:r>
      <w:r w:rsidR="00614919">
        <w:rPr>
          <w:rFonts w:ascii="Book Antiqua" w:hAnsi="Book Antiqua"/>
          <w:sz w:val="22"/>
          <w:szCs w:val="22"/>
          <w:lang w:val="en-US"/>
        </w:rPr>
        <w:t xml:space="preserve">+ 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programme at our instituion from </w:t>
      </w:r>
      <w:r w:rsidR="00E60A09">
        <w:rPr>
          <w:rFonts w:ascii="Book Antiqua" w:hAnsi="Book Antiqua"/>
          <w:sz w:val="22"/>
          <w:szCs w:val="22"/>
          <w:lang w:val="en-US"/>
        </w:rPr>
        <w:t>……………..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to </w:t>
      </w:r>
      <w:r w:rsidR="00E60A09">
        <w:rPr>
          <w:rFonts w:ascii="Book Antiqua" w:hAnsi="Book Antiqua"/>
          <w:sz w:val="22"/>
          <w:szCs w:val="22"/>
          <w:lang w:val="en-US"/>
        </w:rPr>
        <w:t>…………….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</w:t>
      </w:r>
      <w:r w:rsidR="00DC3FA3">
        <w:rPr>
          <w:rFonts w:ascii="Book Antiqua" w:hAnsi="Book Antiqua"/>
          <w:sz w:val="22"/>
          <w:szCs w:val="22"/>
          <w:lang w:val="en-US"/>
        </w:rPr>
        <w:t>o</w:t>
      </w:r>
      <w:r w:rsidRPr="00C358AD">
        <w:rPr>
          <w:rFonts w:ascii="Book Antiqua" w:hAnsi="Book Antiqua"/>
          <w:sz w:val="22"/>
          <w:szCs w:val="22"/>
          <w:lang w:val="en-US"/>
        </w:rPr>
        <w:t>f the 20</w:t>
      </w:r>
      <w:r w:rsidR="002B4E0A">
        <w:rPr>
          <w:rFonts w:ascii="Book Antiqua" w:hAnsi="Book Antiqua"/>
          <w:sz w:val="22"/>
          <w:szCs w:val="22"/>
          <w:lang w:val="en-US"/>
        </w:rPr>
        <w:t>1</w:t>
      </w:r>
      <w:r w:rsidR="00255C75">
        <w:rPr>
          <w:rFonts w:ascii="Book Antiqua" w:hAnsi="Book Antiqua"/>
          <w:sz w:val="22"/>
          <w:szCs w:val="22"/>
          <w:lang w:val="en-US"/>
        </w:rPr>
        <w:t>8</w:t>
      </w:r>
      <w:r w:rsidRPr="00C358AD">
        <w:rPr>
          <w:rFonts w:ascii="Book Antiqua" w:hAnsi="Book Antiqua"/>
          <w:sz w:val="22"/>
          <w:szCs w:val="22"/>
          <w:lang w:val="en-US"/>
        </w:rPr>
        <w:t>/20</w:t>
      </w:r>
      <w:r w:rsidR="006031C7">
        <w:rPr>
          <w:rFonts w:ascii="Book Antiqua" w:hAnsi="Book Antiqua"/>
          <w:sz w:val="22"/>
          <w:szCs w:val="22"/>
          <w:lang w:val="en-US"/>
        </w:rPr>
        <w:t>1</w:t>
      </w:r>
      <w:r w:rsidR="00255C75">
        <w:rPr>
          <w:rFonts w:ascii="Book Antiqua" w:hAnsi="Book Antiqua"/>
          <w:sz w:val="22"/>
          <w:szCs w:val="22"/>
          <w:lang w:val="en-US"/>
        </w:rPr>
        <w:t>9</w:t>
      </w:r>
      <w:r w:rsidR="00E358CA">
        <w:rPr>
          <w:rFonts w:ascii="Book Antiqua" w:hAnsi="Book Antiqua"/>
          <w:sz w:val="22"/>
          <w:szCs w:val="22"/>
          <w:lang w:val="en-US"/>
        </w:rPr>
        <w:t xml:space="preserve"> 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academic year.</w:t>
      </w:r>
      <w:r w:rsidR="00180610">
        <w:rPr>
          <w:rFonts w:ascii="Book Antiqua" w:hAnsi="Book Antiqua"/>
          <w:sz w:val="22"/>
          <w:szCs w:val="22"/>
          <w:lang w:val="en-US"/>
        </w:rPr>
        <w:t xml:space="preserve"> The total num</w:t>
      </w:r>
      <w:r w:rsidR="00A2499C">
        <w:rPr>
          <w:rFonts w:ascii="Book Antiqua" w:hAnsi="Book Antiqua"/>
          <w:sz w:val="22"/>
          <w:szCs w:val="22"/>
          <w:lang w:val="en-US"/>
        </w:rPr>
        <w:t>b</w:t>
      </w:r>
      <w:r w:rsidR="00180610">
        <w:rPr>
          <w:rFonts w:ascii="Book Antiqua" w:hAnsi="Book Antiqua"/>
          <w:sz w:val="22"/>
          <w:szCs w:val="22"/>
          <w:lang w:val="en-US"/>
        </w:rPr>
        <w:t>er of teaching hours delivered at our institution was …… .</w:t>
      </w:r>
    </w:p>
    <w:p w:rsidR="002F5099" w:rsidRDefault="002F5099" w:rsidP="002F5099">
      <w:pPr>
        <w:rPr>
          <w:rFonts w:ascii="Book Antiqua" w:hAnsi="Book Antiqua"/>
          <w:lang w:val="en-US"/>
        </w:rPr>
      </w:pPr>
    </w:p>
    <w:p w:rsidR="00CB4B61" w:rsidRPr="00C358AD" w:rsidRDefault="00CB4B61" w:rsidP="002F5099">
      <w:pPr>
        <w:rPr>
          <w:rFonts w:ascii="Book Antiqua" w:hAnsi="Book Antiqua"/>
          <w:lang w:val="en-US"/>
        </w:rPr>
      </w:pPr>
    </w:p>
    <w:p w:rsidR="00CB4B61" w:rsidRDefault="00CB4B61" w:rsidP="002F5099">
      <w:pPr>
        <w:rPr>
          <w:rFonts w:ascii="Book Antiqua" w:hAnsi="Book Antiqua"/>
          <w:sz w:val="22"/>
          <w:szCs w:val="22"/>
          <w:u w:val="single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180610">
        <w:rPr>
          <w:rFonts w:ascii="Book Antiqua" w:hAnsi="Book Antiqua"/>
          <w:sz w:val="22"/>
          <w:szCs w:val="22"/>
          <w:u w:val="single"/>
          <w:lang w:val="en-US"/>
        </w:rPr>
        <w:t>Main content of the teaching period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(name of the lecture/seminar, other activities):</w:t>
      </w:r>
    </w:p>
    <w:p w:rsidR="002F5099" w:rsidRDefault="002F509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Pr="00C358AD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2F5099" w:rsidRPr="00C358AD" w:rsidRDefault="002F5099" w:rsidP="002F5099">
      <w:pPr>
        <w:rPr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b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Date:  </w:t>
      </w:r>
      <w:r w:rsidR="00E60A09">
        <w:rPr>
          <w:rFonts w:ascii="Book Antiqua" w:hAnsi="Book Antiqua"/>
          <w:b/>
          <w:sz w:val="22"/>
          <w:szCs w:val="22"/>
          <w:lang w:val="en-US"/>
        </w:rPr>
        <w:t>…………</w:t>
      </w:r>
      <w:r w:rsidR="00431FBD">
        <w:rPr>
          <w:rFonts w:ascii="Book Antiqua" w:hAnsi="Book Antiqua"/>
          <w:b/>
          <w:sz w:val="22"/>
          <w:szCs w:val="22"/>
          <w:lang w:val="en-US"/>
        </w:rPr>
        <w:t>….</w:t>
      </w:r>
      <w:r w:rsidR="00E60A09">
        <w:rPr>
          <w:rFonts w:ascii="Book Antiqua" w:hAnsi="Book Antiqua"/>
          <w:b/>
          <w:sz w:val="22"/>
          <w:szCs w:val="22"/>
          <w:lang w:val="en-US"/>
        </w:rPr>
        <w:t>……..</w:t>
      </w:r>
    </w:p>
    <w:p w:rsidR="002F5099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E60A09" w:rsidRDefault="00E60A09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Signed: _____________</w:t>
      </w:r>
      <w:r w:rsidR="00180610">
        <w:rPr>
          <w:rFonts w:ascii="Book Antiqua" w:hAnsi="Book Antiqua"/>
          <w:sz w:val="22"/>
          <w:szCs w:val="22"/>
          <w:lang w:val="en-US"/>
        </w:rPr>
        <w:t>__________</w:t>
      </w:r>
      <w:r w:rsidRPr="00C358AD">
        <w:rPr>
          <w:rFonts w:ascii="Book Antiqua" w:hAnsi="Book Antiqua"/>
          <w:sz w:val="22"/>
          <w:szCs w:val="22"/>
          <w:lang w:val="en-US"/>
        </w:rPr>
        <w:t>___________________________</w:t>
      </w:r>
    </w:p>
    <w:p w:rsidR="002F5099" w:rsidRPr="00C358AD" w:rsidRDefault="002F5099" w:rsidP="002F5099">
      <w:pPr>
        <w:rPr>
          <w:rFonts w:ascii="Book Antiqua" w:hAnsi="Book Antiqua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ab/>
        <w:t>(Erasmus departmental/institutional coordinator)</w:t>
      </w:r>
    </w:p>
    <w:p w:rsidR="002F5099" w:rsidRPr="002F5099" w:rsidRDefault="002F5099">
      <w:pPr>
        <w:rPr>
          <w:lang w:val="en-US"/>
        </w:rPr>
      </w:pPr>
    </w:p>
    <w:sectPr w:rsidR="002F5099" w:rsidRPr="002F5099" w:rsidSect="00D555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04" w:rsidRDefault="00C47804">
      <w:r>
        <w:separator/>
      </w:r>
    </w:p>
  </w:endnote>
  <w:endnote w:type="continuationSeparator" w:id="0">
    <w:p w:rsidR="00C47804" w:rsidRDefault="00C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04" w:rsidRDefault="00C47804">
      <w:r>
        <w:separator/>
      </w:r>
    </w:p>
  </w:footnote>
  <w:footnote w:type="continuationSeparator" w:id="0">
    <w:p w:rsidR="00C47804" w:rsidRDefault="00C4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9"/>
    <w:rsid w:val="00180610"/>
    <w:rsid w:val="001C0982"/>
    <w:rsid w:val="001E2807"/>
    <w:rsid w:val="0025195F"/>
    <w:rsid w:val="00255C75"/>
    <w:rsid w:val="00272619"/>
    <w:rsid w:val="002B4E0A"/>
    <w:rsid w:val="002F5099"/>
    <w:rsid w:val="003576AC"/>
    <w:rsid w:val="004179E7"/>
    <w:rsid w:val="00431FBD"/>
    <w:rsid w:val="00472529"/>
    <w:rsid w:val="00480FF7"/>
    <w:rsid w:val="00597DDC"/>
    <w:rsid w:val="006031C7"/>
    <w:rsid w:val="00614919"/>
    <w:rsid w:val="006A56E5"/>
    <w:rsid w:val="006E309E"/>
    <w:rsid w:val="007065EE"/>
    <w:rsid w:val="00766ABF"/>
    <w:rsid w:val="007932A6"/>
    <w:rsid w:val="007D1BC7"/>
    <w:rsid w:val="0084254F"/>
    <w:rsid w:val="008477F1"/>
    <w:rsid w:val="00891EAF"/>
    <w:rsid w:val="008941AD"/>
    <w:rsid w:val="008B1A30"/>
    <w:rsid w:val="008C21F6"/>
    <w:rsid w:val="008F7E69"/>
    <w:rsid w:val="009B1410"/>
    <w:rsid w:val="009F0F82"/>
    <w:rsid w:val="00A2499C"/>
    <w:rsid w:val="00A249C8"/>
    <w:rsid w:val="00A7679D"/>
    <w:rsid w:val="00AC5EFA"/>
    <w:rsid w:val="00AD240C"/>
    <w:rsid w:val="00AE4044"/>
    <w:rsid w:val="00BE1FFC"/>
    <w:rsid w:val="00BE74EA"/>
    <w:rsid w:val="00C47804"/>
    <w:rsid w:val="00CB4B61"/>
    <w:rsid w:val="00D261DA"/>
    <w:rsid w:val="00D5558C"/>
    <w:rsid w:val="00D60E5B"/>
    <w:rsid w:val="00D94F66"/>
    <w:rsid w:val="00DC3FA3"/>
    <w:rsid w:val="00DC61C0"/>
    <w:rsid w:val="00E358CA"/>
    <w:rsid w:val="00E60A09"/>
    <w:rsid w:val="00EB0E1C"/>
    <w:rsid w:val="00EC3582"/>
    <w:rsid w:val="00ED4A78"/>
    <w:rsid w:val="00F25DA0"/>
    <w:rsid w:val="00FA55F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4160DAC-3E97-4FF7-A255-DD1266B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099"/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F50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F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2F5099"/>
    <w:pPr>
      <w:jc w:val="center"/>
    </w:pPr>
    <w:rPr>
      <w:b/>
      <w:noProof w:val="0"/>
      <w:szCs w:val="20"/>
      <w:lang w:val="cs-CZ"/>
    </w:rPr>
  </w:style>
  <w:style w:type="paragraph" w:styleId="Pta">
    <w:name w:val="footer"/>
    <w:basedOn w:val="Normlny"/>
    <w:rsid w:val="002F50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Confirmation of Socrates/Erasmus teaching period</vt:lpstr>
    </vt:vector>
  </TitlesOfParts>
  <Company>UMB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Socrates/Erasmus teaching period</dc:title>
  <dc:creator>Balazova</dc:creator>
  <cp:lastModifiedBy>Mgr. Viktória Giannakos</cp:lastModifiedBy>
  <cp:revision>2</cp:revision>
  <dcterms:created xsi:type="dcterms:W3CDTF">2018-08-23T06:21:00Z</dcterms:created>
  <dcterms:modified xsi:type="dcterms:W3CDTF">2018-08-23T06:21:00Z</dcterms:modified>
</cp:coreProperties>
</file>