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18"/>
        <w:gridCol w:w="2980"/>
        <w:gridCol w:w="1257"/>
        <w:gridCol w:w="2121"/>
      </w:tblGrid>
      <w:tr w:rsidR="00BC1966" w:rsidTr="00BC1966">
        <w:trPr>
          <w:trHeight w:val="283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676267" w:rsidP="00BC1966">
            <w:pPr>
              <w:jc w:val="center"/>
              <w:rPr>
                <w:b/>
                <w:sz w:val="32"/>
                <w:szCs w:val="32"/>
              </w:rPr>
            </w:pPr>
            <w:r w:rsidRPr="00803FAA">
              <w:rPr>
                <w:rFonts w:ascii="Calibri" w:hAnsi="Calibri"/>
                <w:b/>
                <w:sz w:val="32"/>
                <w:szCs w:val="32"/>
              </w:rPr>
              <w:t xml:space="preserve">General </w:t>
            </w: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Information</w:t>
            </w:r>
            <w:proofErr w:type="spellEnd"/>
          </w:p>
        </w:tc>
      </w:tr>
      <w:tr w:rsidR="00BC1966" w:rsidTr="00BC1966">
        <w:trPr>
          <w:trHeight w:val="501"/>
        </w:trPr>
        <w:tc>
          <w:tcPr>
            <w:tcW w:w="2118" w:type="dxa"/>
            <w:vMerge w:val="restart"/>
          </w:tcPr>
          <w:p w:rsidR="00BC1966" w:rsidRPr="00F95A32" w:rsidRDefault="00676267" w:rsidP="00BC1966">
            <w:pPr>
              <w:rPr>
                <w:b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</w:p>
        </w:tc>
        <w:tc>
          <w:tcPr>
            <w:tcW w:w="2980" w:type="dxa"/>
            <w:vMerge w:val="restart"/>
          </w:tcPr>
          <w:p w:rsidR="00BC1966" w:rsidRPr="00F95A32" w:rsidRDefault="001A140A" w:rsidP="00BC1966">
            <w:pPr>
              <w:rPr>
                <w:b/>
              </w:rPr>
            </w:pPr>
            <w:proofErr w:type="spellStart"/>
            <w:r w:rsidRPr="001A140A">
              <w:rPr>
                <w:b/>
              </w:rPr>
              <w:t>Psychopatológia</w:t>
            </w:r>
            <w:proofErr w:type="spellEnd"/>
            <w:r w:rsidRPr="001A140A">
              <w:rPr>
                <w:b/>
              </w:rPr>
              <w:t xml:space="preserve"> pre sociálnych pracovníkov</w:t>
            </w:r>
          </w:p>
        </w:tc>
        <w:tc>
          <w:tcPr>
            <w:tcW w:w="1257" w:type="dxa"/>
          </w:tcPr>
          <w:p w:rsidR="00BC1966" w:rsidRPr="00F95A32" w:rsidRDefault="00AC60ED" w:rsidP="00BC1966">
            <w:pPr>
              <w:rPr>
                <w:b/>
              </w:rPr>
            </w:pPr>
            <w:r>
              <w:rPr>
                <w:b/>
              </w:rPr>
              <w:t>ECTS</w:t>
            </w:r>
            <w:r w:rsidR="00676267">
              <w:rPr>
                <w:b/>
              </w:rPr>
              <w:t xml:space="preserve"> </w:t>
            </w:r>
            <w:proofErr w:type="spellStart"/>
            <w:r w:rsidR="00676267">
              <w:rPr>
                <w:b/>
              </w:rPr>
              <w:t>Credits</w:t>
            </w:r>
            <w:proofErr w:type="spellEnd"/>
          </w:p>
        </w:tc>
        <w:tc>
          <w:tcPr>
            <w:tcW w:w="2121" w:type="dxa"/>
          </w:tcPr>
          <w:p w:rsidR="00BC1966" w:rsidRPr="00F95A32" w:rsidRDefault="001A140A" w:rsidP="00BC196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C1966" w:rsidTr="00BC1966">
        <w:trPr>
          <w:trHeight w:val="501"/>
        </w:trPr>
        <w:tc>
          <w:tcPr>
            <w:tcW w:w="2118" w:type="dxa"/>
            <w:vMerge/>
          </w:tcPr>
          <w:p w:rsidR="00BC1966" w:rsidRPr="00F95A32" w:rsidRDefault="00BC1966" w:rsidP="00BC1966">
            <w:pPr>
              <w:rPr>
                <w:b/>
              </w:rPr>
            </w:pPr>
          </w:p>
        </w:tc>
        <w:tc>
          <w:tcPr>
            <w:tcW w:w="2980" w:type="dxa"/>
            <w:vMerge/>
          </w:tcPr>
          <w:p w:rsidR="00BC1966" w:rsidRPr="00F95A32" w:rsidRDefault="00BC1966" w:rsidP="00BC1966">
            <w:pPr>
              <w:rPr>
                <w:b/>
              </w:rPr>
            </w:pPr>
          </w:p>
        </w:tc>
        <w:tc>
          <w:tcPr>
            <w:tcW w:w="1257" w:type="dxa"/>
          </w:tcPr>
          <w:p w:rsidR="00BC1966" w:rsidRPr="00F95A32" w:rsidRDefault="00BC1966" w:rsidP="00BC1966">
            <w:pPr>
              <w:rPr>
                <w:b/>
              </w:rPr>
            </w:pPr>
            <w:r w:rsidRPr="00F95A32">
              <w:rPr>
                <w:b/>
              </w:rPr>
              <w:t>Semester</w:t>
            </w:r>
          </w:p>
        </w:tc>
        <w:tc>
          <w:tcPr>
            <w:tcW w:w="2121" w:type="dxa"/>
          </w:tcPr>
          <w:p w:rsidR="00BC1966" w:rsidRPr="00F95A32" w:rsidRDefault="001A140A" w:rsidP="00BC196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BC1966" w:rsidTr="00BC1966">
        <w:trPr>
          <w:trHeight w:val="231"/>
        </w:trPr>
        <w:tc>
          <w:tcPr>
            <w:tcW w:w="8476" w:type="dxa"/>
            <w:gridSpan w:val="4"/>
          </w:tcPr>
          <w:p w:rsidR="00BC1966" w:rsidRDefault="00BC1966" w:rsidP="00BC1966"/>
        </w:tc>
      </w:tr>
      <w:tr w:rsidR="00BC1966" w:rsidTr="00BC1966">
        <w:trPr>
          <w:trHeight w:val="39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676267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Aims</w:t>
            </w:r>
            <w:proofErr w:type="spellEnd"/>
          </w:p>
        </w:tc>
      </w:tr>
      <w:tr w:rsidR="00BC1966" w:rsidTr="00CF272D">
        <w:trPr>
          <w:trHeight w:val="1674"/>
        </w:trPr>
        <w:tc>
          <w:tcPr>
            <w:tcW w:w="8476" w:type="dxa"/>
            <w:gridSpan w:val="4"/>
          </w:tcPr>
          <w:p w:rsidR="001A140A" w:rsidRDefault="001A140A" w:rsidP="00BC1966">
            <w:pPr>
              <w:tabs>
                <w:tab w:val="left" w:pos="6390"/>
              </w:tabs>
            </w:pPr>
            <w:r>
              <w:t xml:space="preserve">Cieľ </w:t>
            </w:r>
            <w:proofErr w:type="spellStart"/>
            <w:r>
              <w:t>jednosemestrového</w:t>
            </w:r>
            <w:proofErr w:type="spellEnd"/>
            <w:r>
              <w:t xml:space="preserve"> štúdia predmetu </w:t>
            </w:r>
            <w:proofErr w:type="spellStart"/>
            <w:r>
              <w:t>psychopatológia</w:t>
            </w:r>
            <w:proofErr w:type="spellEnd"/>
            <w:r>
              <w:t xml:space="preserve"> spočíva predovšetkým v dvoch aspektoch: </w:t>
            </w:r>
          </w:p>
          <w:p w:rsidR="00BC1966" w:rsidRPr="00BC1966" w:rsidRDefault="001A140A" w:rsidP="00BC1966">
            <w:pPr>
              <w:tabs>
                <w:tab w:val="left" w:pos="6390"/>
              </w:tabs>
            </w:pPr>
            <w:r>
              <w:t>a/ oboznámiť sa s teoretickými vymedzeniami duševných chorôb a porúch osobnosti v súčasnom ponímaní Medzinárodnej klasifikácie duševných chorôb (MKCH X.), charakteristikami ich prejavov v správaní a prežívaní, rozdelenia podľa súčasnej klasifikácie. b/ oboznámiť sa s praktickými otázkami využitia poznatkov o duševných chorobách a poruchách osobnosti v praxi samotného sociálneho pracovníka. Poukázať predovšetkým na možnosť uplatnenia uvedených poznatkov v práci s ľuďmi a to predovšetkým so sociálne rizikovými skupinami osôb, s marginalizovanými skupinami ako aj so samotnými duševne chorými. Poukázať na právomoci v intervencii a v terapii zo strany sociálnych pracovníkov a pracovníčok.</w:t>
            </w:r>
          </w:p>
        </w:tc>
      </w:tr>
      <w:tr w:rsidR="00BC1966" w:rsidTr="00BC1966">
        <w:trPr>
          <w:trHeight w:val="278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676267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t>Contents</w:t>
            </w:r>
            <w:proofErr w:type="spellEnd"/>
          </w:p>
        </w:tc>
      </w:tr>
      <w:tr w:rsidR="00BC1966" w:rsidTr="008112F8">
        <w:trPr>
          <w:trHeight w:val="4215"/>
        </w:trPr>
        <w:tc>
          <w:tcPr>
            <w:tcW w:w="8476" w:type="dxa"/>
            <w:gridSpan w:val="4"/>
          </w:tcPr>
          <w:p w:rsidR="001A140A" w:rsidRDefault="001A140A" w:rsidP="002E3B08">
            <w:r>
              <w:t>Plán prednášok</w:t>
            </w:r>
          </w:p>
          <w:p w:rsidR="001A140A" w:rsidRDefault="001A140A" w:rsidP="001A140A">
            <w:pPr>
              <w:pStyle w:val="Odsekzoznamu"/>
              <w:numPr>
                <w:ilvl w:val="0"/>
                <w:numId w:val="3"/>
              </w:numPr>
            </w:pPr>
            <w:r>
              <w:t xml:space="preserve">Vymedzenie základných pojmov </w:t>
            </w:r>
            <w:proofErr w:type="spellStart"/>
            <w:r>
              <w:t>psychopatológie</w:t>
            </w:r>
            <w:proofErr w:type="spellEnd"/>
            <w:r>
              <w:t xml:space="preserve"> a vzťah tejto vedy k príbuzných vedným disciplínam. </w:t>
            </w:r>
          </w:p>
          <w:p w:rsidR="001A140A" w:rsidRDefault="001A140A" w:rsidP="001A140A">
            <w:pPr>
              <w:pStyle w:val="Odsekzoznamu"/>
              <w:numPr>
                <w:ilvl w:val="0"/>
                <w:numId w:val="3"/>
              </w:numPr>
            </w:pPr>
            <w:r>
              <w:t xml:space="preserve">Duševné zdravie, duševná choroba, kritéria duševného zdravia a choroby. </w:t>
            </w:r>
          </w:p>
          <w:p w:rsidR="001A140A" w:rsidRDefault="001A140A" w:rsidP="001A140A">
            <w:pPr>
              <w:pStyle w:val="Odsekzoznamu"/>
              <w:numPr>
                <w:ilvl w:val="0"/>
                <w:numId w:val="3"/>
              </w:numPr>
            </w:pPr>
            <w:r>
              <w:t>Exogénne a endogénne príčiny vzniku duševných porúch. Bio-</w:t>
            </w:r>
            <w:proofErr w:type="spellStart"/>
            <w:r>
              <w:t>psycho</w:t>
            </w:r>
            <w:proofErr w:type="spellEnd"/>
            <w:r>
              <w:t>-</w:t>
            </w:r>
            <w:proofErr w:type="spellStart"/>
            <w:r>
              <w:t>socio</w:t>
            </w:r>
            <w:proofErr w:type="spellEnd"/>
            <w:r>
              <w:t xml:space="preserve">-spirituálny model vzniku duševných a somatických porúch. </w:t>
            </w:r>
          </w:p>
          <w:p w:rsidR="001A140A" w:rsidRDefault="001A140A" w:rsidP="001A140A">
            <w:pPr>
              <w:pStyle w:val="Odsekzoznamu"/>
              <w:numPr>
                <w:ilvl w:val="0"/>
                <w:numId w:val="3"/>
              </w:numPr>
            </w:pPr>
            <w:r>
              <w:t xml:space="preserve">Medzinárodná klasifikácia duševných chorôb (MKDCH X.) </w:t>
            </w:r>
          </w:p>
          <w:p w:rsidR="001A140A" w:rsidRDefault="001A140A" w:rsidP="001A140A">
            <w:pPr>
              <w:pStyle w:val="Odsekzoznamu"/>
              <w:numPr>
                <w:ilvl w:val="0"/>
                <w:numId w:val="3"/>
              </w:numPr>
            </w:pPr>
            <w:r>
              <w:t xml:space="preserve">Mentálna retardácia. </w:t>
            </w:r>
          </w:p>
          <w:p w:rsidR="001A140A" w:rsidRDefault="001A140A" w:rsidP="001A140A">
            <w:pPr>
              <w:pStyle w:val="Odsekzoznamu"/>
              <w:numPr>
                <w:ilvl w:val="0"/>
                <w:numId w:val="3"/>
              </w:numPr>
            </w:pPr>
            <w:r>
              <w:t xml:space="preserve">Klinické prejavy afektívnych porúch - depresívny syndróm a manický syndróm. </w:t>
            </w:r>
          </w:p>
          <w:p w:rsidR="001A140A" w:rsidRDefault="001A140A" w:rsidP="001A140A">
            <w:pPr>
              <w:pStyle w:val="Odsekzoznamu"/>
              <w:numPr>
                <w:ilvl w:val="0"/>
                <w:numId w:val="3"/>
              </w:numPr>
            </w:pPr>
            <w:r>
              <w:t xml:space="preserve">Neurotické a úzkostné poruchy – ich delenie a charakteristika. </w:t>
            </w:r>
          </w:p>
          <w:p w:rsidR="001A140A" w:rsidRDefault="001A140A" w:rsidP="001A140A">
            <w:pPr>
              <w:pStyle w:val="Odsekzoznamu"/>
              <w:numPr>
                <w:ilvl w:val="0"/>
                <w:numId w:val="3"/>
              </w:numPr>
            </w:pPr>
            <w:r>
              <w:t xml:space="preserve">Schizofrénia, jej charakteristika a prejavy. Možnosti intervencie k schizofrenickému klientovi. </w:t>
            </w:r>
          </w:p>
          <w:p w:rsidR="001A140A" w:rsidRDefault="001A140A" w:rsidP="001A140A">
            <w:pPr>
              <w:pStyle w:val="Odsekzoznamu"/>
              <w:numPr>
                <w:ilvl w:val="0"/>
                <w:numId w:val="3"/>
              </w:numPr>
            </w:pPr>
            <w:r>
              <w:t xml:space="preserve">Poruchy osobnosti, ich rozdelenie a charakteristika. </w:t>
            </w:r>
          </w:p>
          <w:p w:rsidR="001A140A" w:rsidRDefault="001A140A" w:rsidP="001A140A">
            <w:pPr>
              <w:pStyle w:val="Odsekzoznamu"/>
              <w:numPr>
                <w:ilvl w:val="0"/>
                <w:numId w:val="3"/>
              </w:numPr>
            </w:pPr>
            <w:r>
              <w:t xml:space="preserve">Afektívne poruchy. </w:t>
            </w:r>
          </w:p>
          <w:p w:rsidR="001A140A" w:rsidRDefault="001A140A" w:rsidP="001A140A">
            <w:pPr>
              <w:pStyle w:val="Odsekzoznamu"/>
              <w:numPr>
                <w:ilvl w:val="0"/>
                <w:numId w:val="3"/>
              </w:numPr>
            </w:pPr>
            <w:r>
              <w:t xml:space="preserve">Sociálna práca s ľuďmi s mentálnym postihnutím.  </w:t>
            </w:r>
          </w:p>
          <w:p w:rsidR="001A140A" w:rsidRDefault="001A140A" w:rsidP="001A140A">
            <w:pPr>
              <w:pStyle w:val="Odsekzoznamu"/>
              <w:numPr>
                <w:ilvl w:val="0"/>
                <w:numId w:val="3"/>
              </w:numPr>
            </w:pPr>
            <w:r>
              <w:t xml:space="preserve">Sociálna práca s týranými deťmi. </w:t>
            </w:r>
          </w:p>
          <w:p w:rsidR="001A140A" w:rsidRDefault="001A140A" w:rsidP="001A140A">
            <w:pPr>
              <w:pStyle w:val="Odsekzoznamu"/>
              <w:numPr>
                <w:ilvl w:val="0"/>
                <w:numId w:val="3"/>
              </w:numPr>
            </w:pPr>
            <w:r>
              <w:t xml:space="preserve">Klinická sociálna práca. </w:t>
            </w:r>
          </w:p>
          <w:p w:rsidR="001A140A" w:rsidRDefault="001A140A" w:rsidP="001A140A">
            <w:r>
              <w:t xml:space="preserve">Témy na seminárne práce </w:t>
            </w:r>
          </w:p>
          <w:p w:rsidR="001A140A" w:rsidRDefault="001A140A" w:rsidP="001A140A">
            <w:r>
              <w:t xml:space="preserve">1. Poruchy poznávacích procesov (1,2) </w:t>
            </w:r>
          </w:p>
          <w:p w:rsidR="001A140A" w:rsidRDefault="001A140A" w:rsidP="001A140A">
            <w:r>
              <w:t xml:space="preserve">2. Poruchy emocionálnych procesov (1,2) </w:t>
            </w:r>
          </w:p>
          <w:p w:rsidR="001A140A" w:rsidRDefault="001A140A" w:rsidP="001A140A">
            <w:r>
              <w:t xml:space="preserve">3. Poruchy vôľových procesov(1,2) </w:t>
            </w:r>
          </w:p>
          <w:p w:rsidR="001A140A" w:rsidRDefault="001A140A" w:rsidP="001A140A">
            <w:r>
              <w:t xml:space="preserve">4. Telesné týranie dieťaťa aktívnej povahy (7) </w:t>
            </w:r>
          </w:p>
          <w:p w:rsidR="001A140A" w:rsidRDefault="001A140A" w:rsidP="001A140A">
            <w:r>
              <w:t xml:space="preserve">5. Telesné týranie pasívneho charakteru (7) </w:t>
            </w:r>
          </w:p>
          <w:p w:rsidR="001A140A" w:rsidRDefault="001A140A" w:rsidP="001A140A">
            <w:r>
              <w:t xml:space="preserve">6. Psychické týranie (7) </w:t>
            </w:r>
          </w:p>
          <w:p w:rsidR="001A140A" w:rsidRDefault="001A140A" w:rsidP="001A140A">
            <w:r>
              <w:t xml:space="preserve">7. Sexuálne zneužívanie (7) </w:t>
            </w:r>
          </w:p>
          <w:p w:rsidR="001A140A" w:rsidRDefault="001A140A" w:rsidP="001A140A">
            <w:r>
              <w:t xml:space="preserve">8. Zanedbanosť a zanedbávanie (7) </w:t>
            </w:r>
          </w:p>
          <w:p w:rsidR="001A140A" w:rsidRDefault="001A140A" w:rsidP="001A140A">
            <w:r>
              <w:t xml:space="preserve">9. Zvláštne formy CAN (7) </w:t>
            </w:r>
          </w:p>
          <w:p w:rsidR="001A140A" w:rsidRDefault="001A140A" w:rsidP="001A140A">
            <w:r>
              <w:t xml:space="preserve">10. Rizikové životné situácie a psychické strádanie dieťaťa (7) </w:t>
            </w:r>
          </w:p>
          <w:p w:rsidR="001A140A" w:rsidRDefault="001A140A" w:rsidP="001A140A">
            <w:r>
              <w:t xml:space="preserve">11. Prevencia syndrómu CAN (7) </w:t>
            </w:r>
          </w:p>
          <w:p w:rsidR="001A140A" w:rsidRDefault="001A140A" w:rsidP="001A140A">
            <w:r>
              <w:t xml:space="preserve">12. Detekcia (zisťovanie) syndrómu CAN a jeho registrácia (7) </w:t>
            </w:r>
          </w:p>
          <w:p w:rsidR="001A140A" w:rsidRDefault="001A140A" w:rsidP="001A140A">
            <w:r>
              <w:t xml:space="preserve">13. Právne aspekty a zaisťovanie dieťaťa s CAN (7) </w:t>
            </w:r>
          </w:p>
          <w:p w:rsidR="001A140A" w:rsidRDefault="001A140A" w:rsidP="001A140A">
            <w:r>
              <w:lastRenderedPageBreak/>
              <w:t xml:space="preserve">14. Problematika súdnoznaleckého posudzovania týraného dieťaťa (7) </w:t>
            </w:r>
          </w:p>
          <w:p w:rsidR="001A140A" w:rsidRDefault="001A140A" w:rsidP="001A140A">
            <w:r>
              <w:t xml:space="preserve">15. Dieťa ako svedok (7) </w:t>
            </w:r>
          </w:p>
          <w:p w:rsidR="001A140A" w:rsidRDefault="001A140A" w:rsidP="001A140A">
            <w:r>
              <w:t xml:space="preserve">16. Spoločná téma pre všetkých, ktorí budú mať tému CAN –Úloha sociálneho pracovníka pri riešení syndrómu CA (7) </w:t>
            </w:r>
          </w:p>
          <w:p w:rsidR="001A140A" w:rsidRDefault="001A140A" w:rsidP="001A140A">
            <w:r>
              <w:t xml:space="preserve">17. Liečba a psychoterapeutická intervencia deti s CAN (7) </w:t>
            </w:r>
          </w:p>
          <w:p w:rsidR="001A140A" w:rsidRDefault="001A140A" w:rsidP="001A140A">
            <w:r>
              <w:t xml:space="preserve">18. Depresie a ich charakteristika, druhy (1,2) </w:t>
            </w:r>
          </w:p>
          <w:p w:rsidR="001A140A" w:rsidRDefault="001A140A" w:rsidP="001A140A">
            <w:r>
              <w:t xml:space="preserve">19. Somatická choroba ako psychologický problém (2) </w:t>
            </w:r>
          </w:p>
          <w:p w:rsidR="001A140A" w:rsidRDefault="001A140A" w:rsidP="001A140A">
            <w:r>
              <w:t xml:space="preserve">20. Poruchy správania v detskom veku (1,2) </w:t>
            </w:r>
          </w:p>
          <w:p w:rsidR="001A140A" w:rsidRDefault="001A140A" w:rsidP="001A140A">
            <w:r>
              <w:t xml:space="preserve">21. Psychológia obetí trestného činu (1,2) </w:t>
            </w:r>
          </w:p>
          <w:p w:rsidR="001A140A" w:rsidRDefault="001A140A" w:rsidP="001A140A">
            <w:r>
              <w:t xml:space="preserve">22. Psychológia kriminálneho správania a </w:t>
            </w:r>
            <w:proofErr w:type="spellStart"/>
            <w:r>
              <w:t>penitenciárneho</w:t>
            </w:r>
            <w:proofErr w:type="spellEnd"/>
            <w:r>
              <w:t xml:space="preserve"> pôsobenia (1,2) </w:t>
            </w:r>
          </w:p>
          <w:p w:rsidR="001A140A" w:rsidRDefault="001A140A" w:rsidP="001A140A">
            <w:r>
              <w:t xml:space="preserve">23. Schizofrénia (1,2) </w:t>
            </w:r>
          </w:p>
          <w:p w:rsidR="008112F8" w:rsidRDefault="001A140A" w:rsidP="001A140A">
            <w:r>
              <w:t>24. Afektívne poruchy (1,2)</w:t>
            </w:r>
          </w:p>
        </w:tc>
      </w:tr>
      <w:tr w:rsidR="00BC1966" w:rsidTr="00BC1966">
        <w:trPr>
          <w:trHeight w:val="27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676267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803FAA">
              <w:rPr>
                <w:rFonts w:ascii="Calibri" w:hAnsi="Calibri"/>
                <w:b/>
                <w:sz w:val="32"/>
                <w:szCs w:val="32"/>
              </w:rPr>
              <w:lastRenderedPageBreak/>
              <w:t>Evaluation</w:t>
            </w:r>
            <w:proofErr w:type="spellEnd"/>
          </w:p>
        </w:tc>
      </w:tr>
      <w:tr w:rsidR="00BC1966" w:rsidTr="00CF272D">
        <w:trPr>
          <w:trHeight w:val="717"/>
        </w:trPr>
        <w:tc>
          <w:tcPr>
            <w:tcW w:w="8476" w:type="dxa"/>
            <w:gridSpan w:val="4"/>
          </w:tcPr>
          <w:p w:rsidR="00BC1966" w:rsidRDefault="001A140A" w:rsidP="00BC1966">
            <w:r>
              <w:t>Aktívna účasť na seminároch, prezentácia seminárnej práce, úspešné zvládnutie písomnej skúšky v priebežnom hodnotení.</w:t>
            </w:r>
          </w:p>
        </w:tc>
      </w:tr>
      <w:tr w:rsidR="00BC1966" w:rsidTr="00BC1966">
        <w:trPr>
          <w:trHeight w:val="29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676267" w:rsidP="00BC1966">
            <w:pPr>
              <w:jc w:val="center"/>
              <w:rPr>
                <w:b/>
                <w:sz w:val="32"/>
                <w:szCs w:val="32"/>
              </w:rPr>
            </w:pPr>
            <w:r w:rsidRPr="00803FAA">
              <w:rPr>
                <w:rFonts w:ascii="Calibri" w:hAnsi="Calibri"/>
                <w:b/>
                <w:sz w:val="32"/>
                <w:szCs w:val="32"/>
              </w:rPr>
              <w:t>Bibliography</w:t>
            </w:r>
            <w:bookmarkStart w:id="0" w:name="_GoBack"/>
            <w:bookmarkEnd w:id="0"/>
          </w:p>
        </w:tc>
      </w:tr>
      <w:tr w:rsidR="00BC1966" w:rsidTr="00BC1966">
        <w:trPr>
          <w:trHeight w:val="1003"/>
        </w:trPr>
        <w:tc>
          <w:tcPr>
            <w:tcW w:w="8476" w:type="dxa"/>
            <w:gridSpan w:val="4"/>
          </w:tcPr>
          <w:p w:rsidR="001A140A" w:rsidRDefault="001A140A" w:rsidP="00BC4733">
            <w:r>
              <w:t xml:space="preserve">1. OREL, Miroslav. 2012. </w:t>
            </w:r>
            <w:proofErr w:type="spellStart"/>
            <w:r>
              <w:t>Psychopatologie</w:t>
            </w:r>
            <w:proofErr w:type="spellEnd"/>
            <w:r>
              <w:t xml:space="preserve">. Praha: </w:t>
            </w:r>
            <w:proofErr w:type="spellStart"/>
            <w:r>
              <w:t>Grada</w:t>
            </w:r>
            <w:proofErr w:type="spellEnd"/>
            <w:r>
              <w:t xml:space="preserve">. </w:t>
            </w:r>
          </w:p>
          <w:p w:rsidR="001A140A" w:rsidRDefault="001A140A" w:rsidP="001A140A">
            <w:r>
              <w:t xml:space="preserve">2. VÁGNEROVÁ, Maria. 2004. </w:t>
            </w:r>
            <w:proofErr w:type="spellStart"/>
            <w:r>
              <w:t>Psychopatologie</w:t>
            </w:r>
            <w:proofErr w:type="spellEnd"/>
            <w:r>
              <w:t xml:space="preserve"> pro </w:t>
            </w:r>
            <w:proofErr w:type="spellStart"/>
            <w:r>
              <w:t>pomáhajíci</w:t>
            </w:r>
            <w:proofErr w:type="spellEnd"/>
            <w:r>
              <w:t xml:space="preserve"> </w:t>
            </w:r>
            <w:proofErr w:type="spellStart"/>
            <w:r>
              <w:t>profese</w:t>
            </w:r>
            <w:proofErr w:type="spellEnd"/>
            <w:r>
              <w:t>. Praha: Portál. Druhé rozšírené vydanie.</w:t>
            </w:r>
          </w:p>
          <w:p w:rsidR="001A140A" w:rsidRDefault="001A140A" w:rsidP="001A140A">
            <w:r>
              <w:t xml:space="preserve">3. PRAŠKO, J. a kol. 2003. Poruchy osobnosti. Praha: Portál. </w:t>
            </w:r>
          </w:p>
          <w:p w:rsidR="001A140A" w:rsidRDefault="001A140A" w:rsidP="001A140A">
            <w:r>
              <w:t xml:space="preserve">4. BAŠTECKÁ, B.2003. Klinická </w:t>
            </w:r>
            <w:proofErr w:type="spellStart"/>
            <w:r>
              <w:t>psychologie</w:t>
            </w:r>
            <w:proofErr w:type="spellEnd"/>
            <w:r>
              <w:t xml:space="preserve"> v praxi. Praha: Portál. </w:t>
            </w:r>
          </w:p>
          <w:p w:rsidR="001A140A" w:rsidRDefault="001A140A" w:rsidP="001A140A">
            <w:r>
              <w:t xml:space="preserve">5. KŘIVOHLAVÝ, Jaro. 2009. </w:t>
            </w:r>
            <w:proofErr w:type="spellStart"/>
            <w:r>
              <w:t>Psychologie</w:t>
            </w:r>
            <w:proofErr w:type="spellEnd"/>
            <w:r>
              <w:t xml:space="preserve"> zdraví. Praha: Portál. </w:t>
            </w:r>
          </w:p>
          <w:p w:rsidR="001A140A" w:rsidRDefault="001A140A" w:rsidP="001A140A">
            <w:r>
              <w:t xml:space="preserve">6. DUNOVSKÝ, J., DYTRYCH, Z., MATĚJČEK, Z. 1995. Týrané, zneužívané a zanedbávané </w:t>
            </w:r>
            <w:proofErr w:type="spellStart"/>
            <w:r>
              <w:t>dítě</w:t>
            </w:r>
            <w:proofErr w:type="spellEnd"/>
            <w:r>
              <w:t xml:space="preserve">. Praha: </w:t>
            </w:r>
            <w:proofErr w:type="spellStart"/>
            <w:r>
              <w:t>Grada</w:t>
            </w:r>
            <w:proofErr w:type="spellEnd"/>
            <w:r>
              <w:t>.</w:t>
            </w:r>
          </w:p>
          <w:p w:rsidR="001A140A" w:rsidRDefault="001A140A" w:rsidP="001A140A">
            <w:r>
              <w:t>7. ŽIAKOVÁ, Eva (</w:t>
            </w:r>
            <w:proofErr w:type="spellStart"/>
            <w:r>
              <w:t>eds</w:t>
            </w:r>
            <w:proofErr w:type="spellEnd"/>
            <w:r>
              <w:t xml:space="preserve">.) 2005. </w:t>
            </w:r>
            <w:proofErr w:type="spellStart"/>
            <w:r>
              <w:t>Psychosociálne</w:t>
            </w:r>
            <w:proofErr w:type="spellEnd"/>
            <w:r>
              <w:t xml:space="preserve"> aspekty sociálnej práce. Prešov: Aspekt. </w:t>
            </w:r>
          </w:p>
          <w:p w:rsidR="001A140A" w:rsidRDefault="001A140A" w:rsidP="001A140A">
            <w:r>
              <w:t xml:space="preserve">8. MAROON, </w:t>
            </w:r>
            <w:proofErr w:type="spellStart"/>
            <w:r>
              <w:t>Istifan</w:t>
            </w:r>
            <w:proofErr w:type="spellEnd"/>
            <w:r>
              <w:t xml:space="preserve">. 2012. </w:t>
            </w:r>
            <w:proofErr w:type="spellStart"/>
            <w:r>
              <w:t>Syndrom</w:t>
            </w:r>
            <w:proofErr w:type="spellEnd"/>
            <w:r>
              <w:t xml:space="preserve"> </w:t>
            </w:r>
            <w:proofErr w:type="spellStart"/>
            <w:r>
              <w:t>vyhoření</w:t>
            </w:r>
            <w:proofErr w:type="spellEnd"/>
            <w:r>
              <w:t xml:space="preserve"> u </w:t>
            </w:r>
            <w:proofErr w:type="spellStart"/>
            <w:r>
              <w:t>sociálních</w:t>
            </w:r>
            <w:proofErr w:type="spellEnd"/>
            <w:r>
              <w:t xml:space="preserve"> </w:t>
            </w:r>
            <w:proofErr w:type="spellStart"/>
            <w:r>
              <w:t>pracovníkú</w:t>
            </w:r>
            <w:proofErr w:type="spellEnd"/>
            <w:r>
              <w:t xml:space="preserve">. </w:t>
            </w:r>
            <w:proofErr w:type="spellStart"/>
            <w:r>
              <w:t>Teorie</w:t>
            </w:r>
            <w:proofErr w:type="spellEnd"/>
            <w:r>
              <w:t xml:space="preserve">, praxe, kazuistiky. Praha: Portál. </w:t>
            </w:r>
          </w:p>
          <w:p w:rsidR="00BC1966" w:rsidRDefault="001A140A" w:rsidP="001A140A">
            <w:r>
              <w:t xml:space="preserve">9. HARTL, Pavel, HARTLOVÁ, Helena. 2010. </w:t>
            </w:r>
            <w:proofErr w:type="spellStart"/>
            <w:r>
              <w:t>Velký</w:t>
            </w:r>
            <w:proofErr w:type="spellEnd"/>
            <w:r>
              <w:t xml:space="preserve"> psychologický slovník. Praha: Portál.</w:t>
            </w:r>
          </w:p>
        </w:tc>
      </w:tr>
    </w:tbl>
    <w:p w:rsidR="00BC1966" w:rsidRDefault="00BC1966"/>
    <w:p w:rsidR="006F1954" w:rsidRDefault="00BC1966">
      <w:r>
        <w:br w:type="textWrapping" w:clear="all"/>
      </w:r>
    </w:p>
    <w:sectPr w:rsidR="006F1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B29" w:rsidRDefault="00E52B29" w:rsidP="00BC1966">
      <w:pPr>
        <w:spacing w:after="0" w:line="240" w:lineRule="auto"/>
      </w:pPr>
      <w:r>
        <w:separator/>
      </w:r>
    </w:p>
  </w:endnote>
  <w:endnote w:type="continuationSeparator" w:id="0">
    <w:p w:rsidR="00E52B29" w:rsidRDefault="00E52B29" w:rsidP="00BC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BookmanE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B29" w:rsidRDefault="00E52B29" w:rsidP="00BC1966">
      <w:pPr>
        <w:spacing w:after="0" w:line="240" w:lineRule="auto"/>
      </w:pPr>
      <w:r>
        <w:separator/>
      </w:r>
    </w:p>
  </w:footnote>
  <w:footnote w:type="continuationSeparator" w:id="0">
    <w:p w:rsidR="00E52B29" w:rsidRDefault="00E52B29" w:rsidP="00BC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966" w:rsidRDefault="00BC1966">
    <w:pPr>
      <w:pStyle w:val="Hlavika"/>
    </w:pPr>
  </w:p>
  <w:p w:rsidR="00BC1966" w:rsidRDefault="00BC1966">
    <w:pPr>
      <w:pStyle w:val="Hlavika"/>
    </w:pPr>
  </w:p>
  <w:p w:rsidR="00BC1966" w:rsidRDefault="00BC1966">
    <w:pPr>
      <w:pStyle w:val="Hlavika"/>
    </w:pPr>
    <w:r w:rsidRPr="00BC1966"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05E608C1" wp14:editId="64EA8830">
          <wp:simplePos x="0" y="0"/>
          <wp:positionH relativeFrom="margin">
            <wp:posOffset>261620</wp:posOffset>
          </wp:positionH>
          <wp:positionV relativeFrom="margin">
            <wp:posOffset>2381250</wp:posOffset>
          </wp:positionV>
          <wp:extent cx="4619625" cy="4619625"/>
          <wp:effectExtent l="19050" t="0" r="28575" b="1323975"/>
          <wp:wrapSquare wrapText="bothSides"/>
          <wp:docPr id="1" name="Obrázok 1" descr="http://hsci2013.info/sitefiles/image/photogallery/201210/logo-upjs-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sci2013.info/sitefiles/image/photogallery/201210/logo-upjs-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000"/>
                            </a14:imgEffect>
                            <a14:imgEffect>
                              <a14:brightnessContrast bright="77000" contrast="2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46196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5995"/>
    <w:multiLevelType w:val="hybridMultilevel"/>
    <w:tmpl w:val="011280E6"/>
    <w:lvl w:ilvl="0" w:tplc="DF06A1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25736"/>
    <w:multiLevelType w:val="hybridMultilevel"/>
    <w:tmpl w:val="D61C8110"/>
    <w:lvl w:ilvl="0" w:tplc="DF06A1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90BBE"/>
    <w:multiLevelType w:val="hybridMultilevel"/>
    <w:tmpl w:val="C52A54C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66"/>
    <w:rsid w:val="00181A01"/>
    <w:rsid w:val="001A140A"/>
    <w:rsid w:val="002E3B08"/>
    <w:rsid w:val="00341078"/>
    <w:rsid w:val="00407466"/>
    <w:rsid w:val="00481263"/>
    <w:rsid w:val="00591F7B"/>
    <w:rsid w:val="00676267"/>
    <w:rsid w:val="006E1847"/>
    <w:rsid w:val="006F1954"/>
    <w:rsid w:val="007B14E7"/>
    <w:rsid w:val="008112F8"/>
    <w:rsid w:val="008263A0"/>
    <w:rsid w:val="00835AC1"/>
    <w:rsid w:val="00900B1E"/>
    <w:rsid w:val="009507ED"/>
    <w:rsid w:val="00AC60ED"/>
    <w:rsid w:val="00B70036"/>
    <w:rsid w:val="00BA354A"/>
    <w:rsid w:val="00BC1966"/>
    <w:rsid w:val="00BC4733"/>
    <w:rsid w:val="00C12F5E"/>
    <w:rsid w:val="00C21263"/>
    <w:rsid w:val="00CB054E"/>
    <w:rsid w:val="00CD1708"/>
    <w:rsid w:val="00CF272D"/>
    <w:rsid w:val="00D1680C"/>
    <w:rsid w:val="00D97D85"/>
    <w:rsid w:val="00E12E07"/>
    <w:rsid w:val="00E52B29"/>
    <w:rsid w:val="00EC11A5"/>
    <w:rsid w:val="00EC2216"/>
    <w:rsid w:val="00F30671"/>
    <w:rsid w:val="00F9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52946"/>
  <w15:docId w15:val="{C6DB47D1-D278-4161-B767-C258591F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BC4733"/>
    <w:pPr>
      <w:keepNext/>
      <w:spacing w:after="0" w:line="240" w:lineRule="auto"/>
      <w:jc w:val="center"/>
      <w:outlineLvl w:val="0"/>
    </w:pPr>
    <w:rPr>
      <w:rFonts w:ascii="ITCBookmanEE,Bold" w:eastAsia="Times New Roman" w:hAnsi="ITCBookmanEE,Bold" w:cs="Times New Roman"/>
      <w:b/>
      <w:color w:val="000000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1966"/>
  </w:style>
  <w:style w:type="paragraph" w:styleId="Pta">
    <w:name w:val="footer"/>
    <w:basedOn w:val="Normlny"/>
    <w:link w:val="PtaChar"/>
    <w:uiPriority w:val="99"/>
    <w:unhideWhenUsed/>
    <w:rsid w:val="00B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1966"/>
  </w:style>
  <w:style w:type="paragraph" w:styleId="Odsekzoznamu">
    <w:name w:val="List Paragraph"/>
    <w:basedOn w:val="Normlny"/>
    <w:uiPriority w:val="34"/>
    <w:qFormat/>
    <w:rsid w:val="00C12F5E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BC4733"/>
    <w:rPr>
      <w:rFonts w:ascii="ITCBookmanEE,Bold" w:eastAsia="Times New Roman" w:hAnsi="ITCBookmanEE,Bold" w:cs="Times New Roman"/>
      <w:b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Viktória Giannakos</dc:creator>
  <cp:lastModifiedBy>PaedDr. Eva Zuzana Jenčušová</cp:lastModifiedBy>
  <cp:revision>4</cp:revision>
  <dcterms:created xsi:type="dcterms:W3CDTF">2022-02-06T23:15:00Z</dcterms:created>
  <dcterms:modified xsi:type="dcterms:W3CDTF">2022-02-16T14:20:00Z</dcterms:modified>
</cp:coreProperties>
</file>