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800A55" w:rsidP="00800A55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800A55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980" w:type="dxa"/>
            <w:vMerge w:val="restart"/>
          </w:tcPr>
          <w:p w:rsidR="00BC1966" w:rsidRPr="00F95A32" w:rsidRDefault="00492555" w:rsidP="00BC1966">
            <w:pPr>
              <w:rPr>
                <w:b/>
              </w:rPr>
            </w:pPr>
            <w:r w:rsidRPr="00492555">
              <w:rPr>
                <w:b/>
              </w:rPr>
              <w:t>Sociálna práca s komunitou a terénna sociálna práca</w:t>
            </w:r>
          </w:p>
        </w:tc>
        <w:tc>
          <w:tcPr>
            <w:tcW w:w="1257" w:type="dxa"/>
          </w:tcPr>
          <w:p w:rsidR="00BC1966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</w:p>
          <w:p w:rsidR="00800A55" w:rsidRPr="00F95A32" w:rsidRDefault="00800A55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1" w:type="dxa"/>
          </w:tcPr>
          <w:p w:rsidR="00BC1966" w:rsidRPr="00F95A32" w:rsidRDefault="00492555" w:rsidP="00BC19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F95A32" w:rsidRDefault="00492555" w:rsidP="00BC196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800A5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492555" w:rsidRDefault="00492555" w:rsidP="00BC1966">
            <w:pPr>
              <w:tabs>
                <w:tab w:val="left" w:pos="6390"/>
              </w:tabs>
            </w:pPr>
            <w:r>
              <w:t xml:space="preserve">1. Študent dokáže identifikovať, opísať a usporiadať pojmy týkajúce sa problematiky komunít ako prirodzeného priestoru človeka, komunitnej sociálnej práce a terénnej sociálnej práce. </w:t>
            </w:r>
          </w:p>
          <w:p w:rsidR="00492555" w:rsidRDefault="00492555" w:rsidP="00BC1966">
            <w:pPr>
              <w:tabs>
                <w:tab w:val="left" w:pos="6390"/>
              </w:tabs>
            </w:pPr>
            <w:r>
              <w:t xml:space="preserve">2. Študent klasifikuje a interpretuje jednotlivé druhy komunít, taktiež rozoznáva rozdiely medzi komunitnou prácou a komunitnou sociálnou prácou. </w:t>
            </w:r>
          </w:p>
          <w:p w:rsidR="00BC1966" w:rsidRPr="00BC1966" w:rsidRDefault="00492555" w:rsidP="00BC1966">
            <w:pPr>
              <w:tabs>
                <w:tab w:val="left" w:pos="6390"/>
              </w:tabs>
            </w:pPr>
            <w:r>
              <w:t>3. Študent dokáže vysvetliť a aplikovať teoretické poznatky týkajúce sa konceptov komunitnej sociálnej práce a terénnej sociálnej práce do priamej práce s klientom v komunite, či v teréne.</w:t>
            </w:r>
            <w:r w:rsidR="00BC1966"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800A5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8112F8">
        <w:trPr>
          <w:trHeight w:val="4215"/>
        </w:trPr>
        <w:tc>
          <w:tcPr>
            <w:tcW w:w="8476" w:type="dxa"/>
            <w:gridSpan w:val="4"/>
          </w:tcPr>
          <w:p w:rsidR="00492555" w:rsidRDefault="00492555" w:rsidP="002E3B08">
            <w:r>
              <w:t xml:space="preserve">Komunita a druhy komunít </w:t>
            </w:r>
          </w:p>
          <w:p w:rsidR="00492555" w:rsidRDefault="00492555" w:rsidP="002E3B08">
            <w:r>
              <w:t xml:space="preserve">Komunitná práca a komunitná sociálna práca </w:t>
            </w:r>
          </w:p>
          <w:p w:rsidR="00492555" w:rsidRDefault="00492555" w:rsidP="002E3B08">
            <w:r>
              <w:t xml:space="preserve">Komunitné plánovanie- fázy a princípy </w:t>
            </w:r>
          </w:p>
          <w:p w:rsidR="00492555" w:rsidRDefault="00492555" w:rsidP="002E3B08">
            <w:r>
              <w:t xml:space="preserve">Komunitný rozvoj a partnerstvo s komunitou </w:t>
            </w:r>
          </w:p>
          <w:p w:rsidR="00492555" w:rsidRDefault="00492555" w:rsidP="002E3B08">
            <w:r>
              <w:t xml:space="preserve">Proces komunitného plánovania komunitných služieb </w:t>
            </w:r>
          </w:p>
          <w:p w:rsidR="00492555" w:rsidRDefault="00492555" w:rsidP="002E3B08">
            <w:r>
              <w:t xml:space="preserve">Intervenčné metódy a techniky v komunitnej práci </w:t>
            </w:r>
          </w:p>
          <w:p w:rsidR="00492555" w:rsidRDefault="00492555" w:rsidP="002E3B08">
            <w:r>
              <w:t xml:space="preserve">Komunitný sociálny pracovník </w:t>
            </w:r>
          </w:p>
          <w:p w:rsidR="00492555" w:rsidRDefault="00492555" w:rsidP="002E3B08">
            <w:r>
              <w:t xml:space="preserve">Etika v komunitnej sociálnej práci </w:t>
            </w:r>
          </w:p>
          <w:p w:rsidR="008112F8" w:rsidRDefault="00492555" w:rsidP="002E3B08">
            <w:r>
              <w:t>Terénna sociálna práca – znaky, princípy, aktivity, klienti terénnej sociálnej práce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800A5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492555" w:rsidRDefault="00492555" w:rsidP="00BC1966">
            <w:r>
              <w:t xml:space="preserve">Priebežné hodnotenie (s možnosťou získať max. 40 bodov) </w:t>
            </w:r>
          </w:p>
          <w:p w:rsidR="00492555" w:rsidRDefault="00492555" w:rsidP="00BC1966">
            <w:r>
              <w:t xml:space="preserve">1. Min. 80% aktívna účasť na celkovej výučbe (podľa spôsobu výučby - prezenčne/dištančne prostredníctvom </w:t>
            </w:r>
            <w:proofErr w:type="spellStart"/>
            <w:r>
              <w:t>telekonferencie</w:t>
            </w:r>
            <w:proofErr w:type="spellEnd"/>
            <w:r>
              <w:t xml:space="preserve">). Študent prezentuje základné poznatky spojené s konceptom komunitnej sociálnej práce a terénnej sociálnej práce. </w:t>
            </w:r>
          </w:p>
          <w:p w:rsidR="00492555" w:rsidRDefault="00492555" w:rsidP="00BC1966">
            <w:r>
              <w:t xml:space="preserve">2. Samostatná odborná príprava, práca na zadaniach. Študent prezentuje základné poznatky spojené s konceptom komunitnej sociálnej práce a terénnej sociálnej práce. </w:t>
            </w:r>
          </w:p>
          <w:p w:rsidR="00492555" w:rsidRDefault="00492555" w:rsidP="00BC1966">
            <w:r>
              <w:t xml:space="preserve">3. Spracovanie a prezentácia seminárnej práce, predložená vo formáte </w:t>
            </w:r>
            <w:proofErr w:type="spellStart"/>
            <w:r>
              <w:t>word</w:t>
            </w:r>
            <w:proofErr w:type="spellEnd"/>
            <w:r>
              <w:t xml:space="preserve"> a vo formáte </w:t>
            </w:r>
            <w:proofErr w:type="spellStart"/>
            <w:r>
              <w:t>powerpointovej</w:t>
            </w:r>
            <w:proofErr w:type="spellEnd"/>
            <w:r>
              <w:t xml:space="preserve"> prezentácie, v ktorej študent popisuje, interpretuje, klasifikuje vedomosti o koncepte terénnej sociálnej práce a komunitnej sociálnej práce a aplikuje vedomosti prostredníctvom ukážok existujúcich projektov komunitnej sociálnej práce a terénnej sociálnej práce na Slovensku a v zahraničí. Spoločne za body 2 a 3 je možné získať maximum 20 bodov. </w:t>
            </w:r>
          </w:p>
          <w:p w:rsidR="00492555" w:rsidRDefault="00492555" w:rsidP="00BC1966">
            <w:r>
              <w:t xml:space="preserve">4. Priebežný test, v ktorom študent identifikuje, pamätá si, popisuje a klasifikuje koncept komunitnej sociálnej práce a terénnej sociálnej práce, v 13. týždni semestra. Je možné získať maximum 20 bodov. </w:t>
            </w:r>
          </w:p>
          <w:p w:rsidR="00492555" w:rsidRDefault="00492555" w:rsidP="00BC1966">
            <w:r>
              <w:lastRenderedPageBreak/>
              <w:t xml:space="preserve">Minimum bodov potrebných pre pripustenie študenta ku skúške je celkový zisk 25 bodov z priebežného hodnotenia. </w:t>
            </w:r>
          </w:p>
          <w:p w:rsidR="00492555" w:rsidRDefault="00492555" w:rsidP="00BC1966">
            <w:r>
              <w:t xml:space="preserve">Skúška je realizovaná formou písomného testu, za ktorý je možné získať 0-60 bodov. Študent preukazuje schopnosť aplikovať teoretické poznatky z konceptu komunitnej sociálnej práce a terénnej sociálnej práce do práce s klientom. </w:t>
            </w:r>
          </w:p>
          <w:p w:rsidR="00492555" w:rsidRDefault="00492555" w:rsidP="00BC1966">
            <w:r>
              <w:t xml:space="preserve">Záverečné hodnotenie tvorí suma priebežného hodnotenia a písomnej skúšky (0-100 bodov). </w:t>
            </w:r>
          </w:p>
          <w:p w:rsidR="00492555" w:rsidRDefault="00492555" w:rsidP="00BC1966">
            <w:r>
              <w:t xml:space="preserve">A 91-100 </w:t>
            </w:r>
          </w:p>
          <w:p w:rsidR="00492555" w:rsidRDefault="00492555" w:rsidP="00BC1966">
            <w:r>
              <w:t xml:space="preserve">B 81-90 </w:t>
            </w:r>
          </w:p>
          <w:p w:rsidR="00492555" w:rsidRDefault="00492555" w:rsidP="00BC1966">
            <w:r>
              <w:t xml:space="preserve">C 71-80 </w:t>
            </w:r>
          </w:p>
          <w:p w:rsidR="00492555" w:rsidRDefault="00492555" w:rsidP="00BC1966">
            <w:r>
              <w:t xml:space="preserve">D 61-70 </w:t>
            </w:r>
          </w:p>
          <w:p w:rsidR="00492555" w:rsidRDefault="00492555" w:rsidP="00BC1966">
            <w:r>
              <w:t xml:space="preserve">E 53-60 </w:t>
            </w:r>
          </w:p>
          <w:p w:rsidR="00BC1966" w:rsidRDefault="00492555" w:rsidP="00BC1966">
            <w:r>
              <w:t>FX 52 a menej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800A55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lastRenderedPageBreak/>
              <w:t>Bibliography</w:t>
            </w:r>
            <w:bookmarkStart w:id="0" w:name="_GoBack"/>
            <w:bookmarkEnd w:id="0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492555" w:rsidRDefault="00492555" w:rsidP="00BC4733">
            <w:r>
              <w:t>BALOGOVÁ, B. a E. ŽIAKOVÁ (</w:t>
            </w:r>
            <w:proofErr w:type="spellStart"/>
            <w:r>
              <w:t>eds</w:t>
            </w:r>
            <w:proofErr w:type="spellEnd"/>
            <w:r>
              <w:t xml:space="preserve">.). </w:t>
            </w:r>
            <w:proofErr w:type="spellStart"/>
            <w:r>
              <w:t>Vademecum</w:t>
            </w:r>
            <w:proofErr w:type="spellEnd"/>
            <w:r>
              <w:t xml:space="preserve"> sociálnej práce. Košice: UPJŠ, FF, 2017. ISBN 978-80-8152-483-7. </w:t>
            </w:r>
          </w:p>
          <w:p w:rsidR="00492555" w:rsidRDefault="00492555" w:rsidP="00BC4733">
            <w:r>
              <w:t xml:space="preserve">HARTL, P. Komunita </w:t>
            </w:r>
            <w:proofErr w:type="spellStart"/>
            <w:r>
              <w:t>občianská</w:t>
            </w:r>
            <w:proofErr w:type="spellEnd"/>
            <w:r>
              <w:t xml:space="preserve"> a komunita terapeutická. 1. vyd. Praha: Sociologické </w:t>
            </w:r>
            <w:proofErr w:type="spellStart"/>
            <w:r>
              <w:t>nakladatelství</w:t>
            </w:r>
            <w:proofErr w:type="spellEnd"/>
            <w:r>
              <w:t xml:space="preserve">, 1997. ISBN 80-85850-45-1. </w:t>
            </w:r>
          </w:p>
          <w:p w:rsidR="00492555" w:rsidRDefault="00492555" w:rsidP="00BC4733">
            <w:r>
              <w:t xml:space="preserve">HENDERSON, P. a D. N. THOMAS. Zručnosti komunitnej práce v susedstvách. 3.vyd. Nitra: Centrum komunitného rozvoja, 2007. ISBN 978-80-969638-4-3. </w:t>
            </w:r>
          </w:p>
          <w:p w:rsidR="00492555" w:rsidRDefault="00492555" w:rsidP="00BC4733">
            <w:r>
              <w:t xml:space="preserve">JANDOUREK, J. Sociologický slovník. Praha: Portál, s.r.o., 2001. ISBN 80 -7178-5 35-0. JANOUŠKOVÁ, K. a D. NEDĚLNÍKOVÁ. </w:t>
            </w:r>
            <w:proofErr w:type="spellStart"/>
            <w:r>
              <w:t>Profesní</w:t>
            </w:r>
            <w:proofErr w:type="spellEnd"/>
            <w:r>
              <w:t xml:space="preserve"> </w:t>
            </w:r>
            <w:proofErr w:type="spellStart"/>
            <w:r>
              <w:t>dovednosti</w:t>
            </w:r>
            <w:proofErr w:type="spellEnd"/>
            <w:r>
              <w:t xml:space="preserve"> </w:t>
            </w:r>
            <w:proofErr w:type="spellStart"/>
            <w:r>
              <w:t>terénních</w:t>
            </w:r>
            <w:proofErr w:type="spellEnd"/>
            <w:r>
              <w:t xml:space="preserve"> </w:t>
            </w:r>
            <w:proofErr w:type="spellStart"/>
            <w:r>
              <w:t>sociálních</w:t>
            </w:r>
            <w:proofErr w:type="spellEnd"/>
            <w:r>
              <w:t xml:space="preserve"> </w:t>
            </w:r>
            <w:proofErr w:type="spellStart"/>
            <w:r>
              <w:t>pracovníkú</w:t>
            </w:r>
            <w:proofErr w:type="spellEnd"/>
            <w:r>
              <w:t xml:space="preserve"> /</w:t>
            </w:r>
            <w:proofErr w:type="spellStart"/>
            <w:r>
              <w:t>Sborník</w:t>
            </w:r>
            <w:proofErr w:type="spellEnd"/>
            <w:r>
              <w:t xml:space="preserve"> </w:t>
            </w:r>
            <w:proofErr w:type="spellStart"/>
            <w:r>
              <w:t>studijních</w:t>
            </w:r>
            <w:proofErr w:type="spellEnd"/>
            <w:r>
              <w:t xml:space="preserve"> </w:t>
            </w:r>
            <w:proofErr w:type="spellStart"/>
            <w:r>
              <w:t>textú</w:t>
            </w:r>
            <w:proofErr w:type="spellEnd"/>
            <w:r>
              <w:t xml:space="preserve">/ 1. vyd. Ostrava: Ostravská univerzita v </w:t>
            </w:r>
            <w:proofErr w:type="spellStart"/>
            <w:r>
              <w:t>Ostravě</w:t>
            </w:r>
            <w:proofErr w:type="spellEnd"/>
            <w:r>
              <w:t xml:space="preserve">, 2008. ISBN 978-7368-504-1. </w:t>
            </w:r>
          </w:p>
          <w:p w:rsidR="00492555" w:rsidRDefault="00492555" w:rsidP="00BC4733">
            <w:r>
              <w:t xml:space="preserve">KAHÁTOVÁ, B. Čo je komunitné plánovanie? Efekt. 2007. 5(3), s .20. ISSN 1336-3344. KLENOVSKÝ, L. Terénna sociálna práca. 1. vyd. Bratislava: OZ Sociálna práca, 2006. ISBN 80-89185-18-5. </w:t>
            </w:r>
          </w:p>
          <w:p w:rsidR="00492555" w:rsidRDefault="00492555" w:rsidP="00BC4733">
            <w:r>
              <w:t xml:space="preserve">PAVELOVÁ, Ľ. a M. TVRDOŇ. Komunitná sociálna práca. 1. vyd. Nitra: UKF </w:t>
            </w:r>
            <w:proofErr w:type="spellStart"/>
            <w:r>
              <w:t>FSVaZ</w:t>
            </w:r>
            <w:proofErr w:type="spellEnd"/>
            <w:r>
              <w:t xml:space="preserve">, 2006. ISBN 80-8050-983-2. </w:t>
            </w:r>
          </w:p>
          <w:p w:rsidR="00492555" w:rsidRDefault="00492555" w:rsidP="00BC4733">
            <w:r>
              <w:t xml:space="preserve">ŠIŇANSKÁ, K. a D. ŠLOSÁR. Komunita a komunitná práca. Košice: UPJŠ, FF, 2020. 978-80-8152-861-3. </w:t>
            </w:r>
          </w:p>
          <w:p w:rsidR="00492555" w:rsidRDefault="00492555" w:rsidP="00BC4733">
            <w:r>
              <w:t xml:space="preserve">Ž ILOVÁ, A. Komunitná práca s komunitou s vysokou mierou nezamestnanosti. 1. vyd. Banská Bystrica: PF UMB, 2003. ISBN 80-8055-721-7. </w:t>
            </w:r>
          </w:p>
          <w:p w:rsidR="00BC1966" w:rsidRDefault="00492555" w:rsidP="00BC4733">
            <w:r>
              <w:t xml:space="preserve">Zákon č. 448/2008 </w:t>
            </w:r>
            <w:proofErr w:type="spellStart"/>
            <w:r>
              <w:t>Z.z</w:t>
            </w:r>
            <w:proofErr w:type="spellEnd"/>
            <w:r>
              <w:t>. o sociálnych službách v znení neskorších predpisov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7BC" w:rsidRDefault="006C47BC" w:rsidP="00BC1966">
      <w:pPr>
        <w:spacing w:after="0" w:line="240" w:lineRule="auto"/>
      </w:pPr>
      <w:r>
        <w:separator/>
      </w:r>
    </w:p>
  </w:endnote>
  <w:endnote w:type="continuationSeparator" w:id="0">
    <w:p w:rsidR="006C47BC" w:rsidRDefault="006C47BC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7BC" w:rsidRDefault="006C47BC" w:rsidP="00BC1966">
      <w:pPr>
        <w:spacing w:after="0" w:line="240" w:lineRule="auto"/>
      </w:pPr>
      <w:r>
        <w:separator/>
      </w:r>
    </w:p>
  </w:footnote>
  <w:footnote w:type="continuationSeparator" w:id="0">
    <w:p w:rsidR="006C47BC" w:rsidRDefault="006C47BC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022A74"/>
    <w:rsid w:val="00181A01"/>
    <w:rsid w:val="002E3B08"/>
    <w:rsid w:val="00407466"/>
    <w:rsid w:val="00481263"/>
    <w:rsid w:val="00492555"/>
    <w:rsid w:val="00591F7B"/>
    <w:rsid w:val="006C47BC"/>
    <w:rsid w:val="006E1847"/>
    <w:rsid w:val="006F1954"/>
    <w:rsid w:val="007B14E7"/>
    <w:rsid w:val="00800A55"/>
    <w:rsid w:val="008112F8"/>
    <w:rsid w:val="008263A0"/>
    <w:rsid w:val="00835AC1"/>
    <w:rsid w:val="00900B1E"/>
    <w:rsid w:val="009507ED"/>
    <w:rsid w:val="00AC60ED"/>
    <w:rsid w:val="00B70036"/>
    <w:rsid w:val="00BA354A"/>
    <w:rsid w:val="00BC1966"/>
    <w:rsid w:val="00BC4733"/>
    <w:rsid w:val="00C12F5E"/>
    <w:rsid w:val="00C21263"/>
    <w:rsid w:val="00CB054E"/>
    <w:rsid w:val="00CD1708"/>
    <w:rsid w:val="00CF272D"/>
    <w:rsid w:val="00D1680C"/>
    <w:rsid w:val="00E12E07"/>
    <w:rsid w:val="00EC11A5"/>
    <w:rsid w:val="00EC2216"/>
    <w:rsid w:val="00F30671"/>
    <w:rsid w:val="00F371FF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B1EDF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4</cp:revision>
  <dcterms:created xsi:type="dcterms:W3CDTF">2022-02-06T22:38:00Z</dcterms:created>
  <dcterms:modified xsi:type="dcterms:W3CDTF">2022-02-16T14:23:00Z</dcterms:modified>
</cp:coreProperties>
</file>