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47384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747384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49569F" w:rsidP="00BC1966">
            <w:pPr>
              <w:rPr>
                <w:b/>
              </w:rPr>
            </w:pPr>
            <w:r w:rsidRPr="0049569F">
              <w:rPr>
                <w:b/>
              </w:rPr>
              <w:t>Sociálna práca so seniormi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747384" w:rsidRPr="00F95A32" w:rsidRDefault="00747384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</w:p>
        </w:tc>
        <w:tc>
          <w:tcPr>
            <w:tcW w:w="2121" w:type="dxa"/>
          </w:tcPr>
          <w:p w:rsidR="00BC1966" w:rsidRPr="00F95A32" w:rsidRDefault="0049569F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49569F" w:rsidP="00BC196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47384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49569F" w:rsidRDefault="0049569F" w:rsidP="00BC1966">
            <w:pPr>
              <w:tabs>
                <w:tab w:val="left" w:pos="6390"/>
              </w:tabs>
            </w:pPr>
            <w:r>
              <w:t xml:space="preserve">1. Študent rozumie a interpretuje pojmy v oblasti sociálnej práce so seniormi. </w:t>
            </w:r>
          </w:p>
          <w:p w:rsidR="0049569F" w:rsidRDefault="0049569F" w:rsidP="00BC1966">
            <w:pPr>
              <w:tabs>
                <w:tab w:val="left" w:pos="6390"/>
              </w:tabs>
            </w:pPr>
            <w:r>
              <w:t xml:space="preserve">2. Študent vie popísať, klasifikovať a roztriediť formy sociálnych služieb a ich poskytovateľov. 3. Študent dokáže identifikovať a analyzovať sociálne problémy seniorov a teoretické poznatky vie aplikovať do práce s klientom s využitím korektných metód sociálnej práce. </w:t>
            </w:r>
          </w:p>
          <w:p w:rsidR="00BC1966" w:rsidRPr="00BC1966" w:rsidRDefault="0049569F" w:rsidP="00BC1966">
            <w:pPr>
              <w:tabs>
                <w:tab w:val="left" w:pos="6390"/>
              </w:tabs>
            </w:pPr>
            <w:r>
              <w:t>4. Študent vie aplikovať teoretické poznatky a ich špecifiká z oblasti sociálnej práce so seniormi do samotnej práce s klientom.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47384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49569F" w:rsidRDefault="0049569F" w:rsidP="002E3B08">
            <w:r>
              <w:t xml:space="preserve">1. Starnutie a staroba ako vývinové obdobie človeka </w:t>
            </w:r>
          </w:p>
          <w:p w:rsidR="0049569F" w:rsidRDefault="0049569F" w:rsidP="002E3B08">
            <w:r>
              <w:t xml:space="preserve">2. Sociálne a psychologické aspekty starnutia a staroby </w:t>
            </w:r>
          </w:p>
          <w:p w:rsidR="0049569F" w:rsidRDefault="0049569F" w:rsidP="002E3B08">
            <w:r>
              <w:t xml:space="preserve">3. Adaptácia na starobu a starnutie </w:t>
            </w:r>
          </w:p>
          <w:p w:rsidR="0049569F" w:rsidRDefault="0049569F" w:rsidP="002E3B08">
            <w:r>
              <w:t xml:space="preserve">4. Autonómia seniora </w:t>
            </w:r>
          </w:p>
          <w:p w:rsidR="0049569F" w:rsidRDefault="0049569F" w:rsidP="002E3B08">
            <w:r>
              <w:t xml:space="preserve">5. Formy sociálnych služieb (Zákon č. 448/2008 Z. z. Zákon o sociálnych službách) </w:t>
            </w:r>
          </w:p>
          <w:p w:rsidR="0049569F" w:rsidRDefault="0049569F" w:rsidP="002E3B08">
            <w:r>
              <w:t xml:space="preserve">6. Druhy sociálnych služieb (Zákon č. 448/2008 Z. z. Zákon o sociálnych službách) </w:t>
            </w:r>
          </w:p>
          <w:p w:rsidR="0049569F" w:rsidRDefault="0049569F" w:rsidP="002E3B08">
            <w:r>
              <w:t xml:space="preserve">7. Konanie o odkázanosti na sociálnu službu </w:t>
            </w:r>
          </w:p>
          <w:p w:rsidR="0049569F" w:rsidRDefault="0049569F" w:rsidP="002E3B08">
            <w:r>
              <w:t xml:space="preserve">8. Komunikácia so seniormi, špecifiká sociálnej práce </w:t>
            </w:r>
          </w:p>
          <w:p w:rsidR="008112F8" w:rsidRDefault="0049569F" w:rsidP="002E3B08">
            <w:r>
              <w:t>9. Smrť. Sociálna práca v kontexte smrti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47384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49569F" w:rsidRDefault="0049569F" w:rsidP="00BC1966">
            <w:r>
              <w:t>Celá výučba ako aj absolvovanie jednotlivých častí priebežného hodnotenia bude prebiehať podľa aktuálnej situácie, buď prezenčne alebo dištančne (</w:t>
            </w:r>
            <w:proofErr w:type="spellStart"/>
            <w:r>
              <w:t>Teams</w:t>
            </w:r>
            <w:proofErr w:type="spellEnd"/>
            <w:r>
              <w:t xml:space="preserve">, LMS) </w:t>
            </w:r>
          </w:p>
          <w:p w:rsidR="0049569F" w:rsidRDefault="0049569F" w:rsidP="00BC1966">
            <w:r>
              <w:t xml:space="preserve">Priebežné hodnotenie tvorí: </w:t>
            </w:r>
          </w:p>
          <w:p w:rsidR="0049569F" w:rsidRDefault="0049569F" w:rsidP="00BC1966">
            <w:r>
              <w:t xml:space="preserve">1. Priebežný test – max.15 bodov, ktorým sa u študenta overí ako interpretuje, aplikuje a vie vysvetliť teoretické východiská pri sociálnej práci so seniormi. </w:t>
            </w:r>
          </w:p>
          <w:p w:rsidR="0049569F" w:rsidRDefault="0049569F" w:rsidP="00BC1966">
            <w:r>
              <w:t>2. Vypracovanie, odovzdanie a prezentovanie zadaní – podľa vopred určeného harmonogramu - max. 15 bodov. Zadania je potrebné odovzdať prostredníctvom e-</w:t>
            </w:r>
            <w:proofErr w:type="spellStart"/>
            <w:r>
              <w:t>lerningového</w:t>
            </w:r>
            <w:proofErr w:type="spellEnd"/>
            <w:r>
              <w:t xml:space="preserve"> portálu LMS do termínu na to určenom. V prípade neodovzdania zadania alebo oneskorenia odovzdania zadania študent stráca možnosť získať body za zadanie. Prostredníctvom zadaní sa u študenta overuje ako interpretuje, aplikuje a vie vysvetliť teoretické východiská pri konkrétnych príkladoch práce so seniorom. </w:t>
            </w:r>
          </w:p>
          <w:p w:rsidR="0049569F" w:rsidRDefault="0049569F" w:rsidP="00BC1966">
            <w:r>
              <w:t xml:space="preserve">3. Vypracovanie, odovzdanie a prezentovanie seminárnej práce - podľa vopred určeného harmonogramu - max. 10 bodov. Seminárnou prácou študent prezentuje výsledky spracovania vopred danej témy. Súčasťou prezentovania seminárnej práce je aj príprava aktivity a podnietenie diskusie pre ostatných študentov týkajúca sa spracovanej a prezentovanej témy. Prostredníctvom zadaní sa u študenta overuje ako interpretuje, aplikuje a vie vysvetliť teoretické východiská v oblasti sociálnej práce so seniormi. </w:t>
            </w:r>
          </w:p>
          <w:p w:rsidR="0049569F" w:rsidRDefault="0049569F" w:rsidP="00BC1966">
            <w:r>
              <w:lastRenderedPageBreak/>
              <w:t xml:space="preserve">4. Prítomnosť na výučbe - pre pripustenie na skúšku je vyžadovaná účasť min. 80% z celej výučby. </w:t>
            </w:r>
          </w:p>
          <w:p w:rsidR="0049569F" w:rsidRDefault="0049569F" w:rsidP="00BC1966">
            <w:r>
              <w:t xml:space="preserve">V prípade nesplnenia podmienok (nezískania požadovaných 22 bodov v priebežnom hodnotení), nebude študent z predmetu klasifikovaný (hodnotenie X). </w:t>
            </w:r>
          </w:p>
          <w:p w:rsidR="0049569F" w:rsidRDefault="0049569F" w:rsidP="00BC1966">
            <w:r>
              <w:t xml:space="preserve">Záverečné hodnotenie: Písomná skúška, kde je možné získať maximálne 60 bodov, z čoho minimálny počet bodov pre udelenie hodnotenia je 31. Pre absolvovanie skúšky v </w:t>
            </w:r>
            <w:proofErr w:type="spellStart"/>
            <w:r>
              <w:t>predtermíne</w:t>
            </w:r>
            <w:proofErr w:type="spellEnd"/>
            <w:r>
              <w:t xml:space="preserve"> (posledný týždeň semestra v čase prednášky) je potrebný zisk min. 35 bodov z priebežného hodnotenia. Písomná skúška má u študenta preveriť ako vie študent interpretovať, aplikovať a vysvetliť nadobudnuté vedomosti v oblasti sociálnej práce so seniormi. </w:t>
            </w:r>
          </w:p>
          <w:p w:rsidR="0049569F" w:rsidRDefault="0049569F" w:rsidP="00BC1966">
            <w:r>
              <w:t xml:space="preserve">Výsledná známka je sumou bodov z priebežného hodnotenia a z absolvovanej záverečnej skúšky. </w:t>
            </w:r>
          </w:p>
          <w:p w:rsidR="0049569F" w:rsidRDefault="0049569F" w:rsidP="00BC1966">
            <w:r>
              <w:t xml:space="preserve">A 100 - 91 </w:t>
            </w:r>
          </w:p>
          <w:p w:rsidR="0049569F" w:rsidRDefault="0049569F" w:rsidP="00BC1966">
            <w:r>
              <w:t xml:space="preserve">B 90 - 81 </w:t>
            </w:r>
          </w:p>
          <w:p w:rsidR="0049569F" w:rsidRDefault="0049569F" w:rsidP="00BC1966">
            <w:r>
              <w:t xml:space="preserve">C 80 - 71 </w:t>
            </w:r>
          </w:p>
          <w:p w:rsidR="0049569F" w:rsidRDefault="0049569F" w:rsidP="00BC1966">
            <w:r>
              <w:t xml:space="preserve">D 70 - 61 </w:t>
            </w:r>
          </w:p>
          <w:p w:rsidR="0049569F" w:rsidRDefault="0049569F" w:rsidP="00BC1966">
            <w:r>
              <w:t xml:space="preserve">E 60 - 53 </w:t>
            </w:r>
          </w:p>
          <w:p w:rsidR="00BC1966" w:rsidRDefault="0049569F" w:rsidP="00BC1966">
            <w:r>
              <w:t>FX 52 a menej.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747384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49569F" w:rsidRDefault="0049569F" w:rsidP="00BC4733">
            <w:r>
              <w:t xml:space="preserve">BALOGOVÁ, B. a E. ŽIAKOVÁ, 2017. </w:t>
            </w:r>
            <w:proofErr w:type="spellStart"/>
            <w:r>
              <w:t>Vademecum</w:t>
            </w:r>
            <w:proofErr w:type="spellEnd"/>
            <w:r>
              <w:t xml:space="preserve"> sociálnej práce. Terminologický slovník. Košice: FF UPJŠ. ISBN 978-80-8152-483-7. </w:t>
            </w:r>
          </w:p>
          <w:p w:rsidR="0049569F" w:rsidRDefault="0049569F" w:rsidP="00BC4733">
            <w:r>
              <w:t xml:space="preserve">JAMBOROVÁ, R., 2015. Seniori a komunitné služby. Trnava: </w:t>
            </w:r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Tyrnaviensis</w:t>
            </w:r>
            <w:proofErr w:type="spellEnd"/>
            <w:r>
              <w:t xml:space="preserve"> - </w:t>
            </w:r>
            <w:proofErr w:type="spellStart"/>
            <w:r>
              <w:t>Facultas</w:t>
            </w:r>
            <w:proofErr w:type="spellEnd"/>
            <w:r>
              <w:t xml:space="preserve"> </w:t>
            </w:r>
            <w:proofErr w:type="spellStart"/>
            <w:r>
              <w:t>Theologica</w:t>
            </w:r>
            <w:proofErr w:type="spellEnd"/>
            <w:r>
              <w:t xml:space="preserve">. ISBN 9788071419679. </w:t>
            </w:r>
          </w:p>
          <w:p w:rsidR="0049569F" w:rsidRDefault="0049569F" w:rsidP="00BC4733">
            <w:r>
              <w:t xml:space="preserve">BALOGOVÁ, B., 2005. Seniori. Prešov: Akcent print. ISBN 80-969274-9-3. </w:t>
            </w:r>
          </w:p>
          <w:p w:rsidR="0049569F" w:rsidRDefault="0049569F" w:rsidP="00BC4733">
            <w:r>
              <w:t xml:space="preserve">HROZENSKÁ, M., 2008. Sociálna práca so staršími ľuďmi a jej teoreticko-praktické východiská. Martin: Osveta. ISBN 978-80-8063-282-3. </w:t>
            </w:r>
          </w:p>
          <w:p w:rsidR="00BC1966" w:rsidRDefault="0049569F" w:rsidP="00BC4733">
            <w:r>
              <w:t xml:space="preserve">VIDOVIČOVÁ, L., 2008. </w:t>
            </w:r>
            <w:proofErr w:type="spellStart"/>
            <w:r>
              <w:t>Stárnutí-věk</w:t>
            </w:r>
            <w:proofErr w:type="spellEnd"/>
            <w:r>
              <w:t xml:space="preserve"> a </w:t>
            </w:r>
            <w:proofErr w:type="spellStart"/>
            <w:r>
              <w:t>diskriminace</w:t>
            </w:r>
            <w:proofErr w:type="spellEnd"/>
            <w:r>
              <w:t xml:space="preserve"> – nové </w:t>
            </w:r>
            <w:proofErr w:type="spellStart"/>
            <w:r>
              <w:t>souvislosti</w:t>
            </w:r>
            <w:proofErr w:type="spellEnd"/>
            <w:r>
              <w:t>. Brno: MUB. ISBN 978-80-210-4627-6.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DE" w:rsidRDefault="00F846DE" w:rsidP="00BC1966">
      <w:pPr>
        <w:spacing w:after="0" w:line="240" w:lineRule="auto"/>
      </w:pPr>
      <w:r>
        <w:separator/>
      </w:r>
    </w:p>
  </w:endnote>
  <w:endnote w:type="continuationSeparator" w:id="0">
    <w:p w:rsidR="00F846DE" w:rsidRDefault="00F846DE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DE" w:rsidRDefault="00F846DE" w:rsidP="00BC1966">
      <w:pPr>
        <w:spacing w:after="0" w:line="240" w:lineRule="auto"/>
      </w:pPr>
      <w:r>
        <w:separator/>
      </w:r>
    </w:p>
  </w:footnote>
  <w:footnote w:type="continuationSeparator" w:id="0">
    <w:p w:rsidR="00F846DE" w:rsidRDefault="00F846DE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181A01"/>
    <w:rsid w:val="002E3B08"/>
    <w:rsid w:val="00407466"/>
    <w:rsid w:val="00446BFC"/>
    <w:rsid w:val="00481263"/>
    <w:rsid w:val="0049569F"/>
    <w:rsid w:val="00591F7B"/>
    <w:rsid w:val="006E1847"/>
    <w:rsid w:val="006F1954"/>
    <w:rsid w:val="00747384"/>
    <w:rsid w:val="007B14E7"/>
    <w:rsid w:val="008112F8"/>
    <w:rsid w:val="008263A0"/>
    <w:rsid w:val="00835AC1"/>
    <w:rsid w:val="00900B1E"/>
    <w:rsid w:val="009507ED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D52FE"/>
    <w:rsid w:val="00CF272D"/>
    <w:rsid w:val="00D1680C"/>
    <w:rsid w:val="00E12E07"/>
    <w:rsid w:val="00EC11A5"/>
    <w:rsid w:val="00EC2216"/>
    <w:rsid w:val="00F30671"/>
    <w:rsid w:val="00F846DE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9B78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2022-02-06T22:58:00Z</dcterms:created>
  <dcterms:modified xsi:type="dcterms:W3CDTF">2022-02-16T14:30:00Z</dcterms:modified>
</cp:coreProperties>
</file>