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7838D6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7838D6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614885" w:rsidP="00BC1966">
            <w:pPr>
              <w:rPr>
                <w:b/>
              </w:rPr>
            </w:pPr>
            <w:r>
              <w:rPr>
                <w:b/>
              </w:rPr>
              <w:t>Supervízia v sociálnej práci</w:t>
            </w:r>
          </w:p>
        </w:tc>
        <w:tc>
          <w:tcPr>
            <w:tcW w:w="1257" w:type="dxa"/>
          </w:tcPr>
          <w:p w:rsidR="00BC1966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:rsidR="007838D6" w:rsidRPr="00F95A32" w:rsidRDefault="007838D6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614885" w:rsidP="00BC19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F95A32" w:rsidRDefault="00614885" w:rsidP="00BC19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7838D6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614885" w:rsidRDefault="00614885" w:rsidP="00BC1966">
            <w:pPr>
              <w:tabs>
                <w:tab w:val="left" w:pos="6390"/>
              </w:tabs>
            </w:pPr>
            <w:r>
              <w:t xml:space="preserve">Študenti ovládajú pojmy používané v supervízii, ich význam, na základe kritérií vedia identifikovať ciele, funkcie a formy supervízie. </w:t>
            </w:r>
          </w:p>
          <w:p w:rsidR="00614885" w:rsidRDefault="00614885" w:rsidP="00BC1966">
            <w:pPr>
              <w:tabs>
                <w:tab w:val="left" w:pos="6390"/>
              </w:tabs>
            </w:pPr>
            <w:r>
              <w:t xml:space="preserve">Dokážu spracovať program supervízie a identifikovať zodpovedajúce typy supervízie. </w:t>
            </w:r>
          </w:p>
          <w:p w:rsidR="00614885" w:rsidRDefault="00614885" w:rsidP="00BC1966">
            <w:pPr>
              <w:tabs>
                <w:tab w:val="left" w:pos="6390"/>
              </w:tabs>
            </w:pPr>
            <w:r>
              <w:t xml:space="preserve">Vedia rozlíšiť špecifiká jednotlivých etáp </w:t>
            </w:r>
            <w:proofErr w:type="spellStart"/>
            <w:r>
              <w:t>supervízneho</w:t>
            </w:r>
            <w:proofErr w:type="spellEnd"/>
            <w:r>
              <w:t xml:space="preserve"> procesu a identifikovať im zodpovedajúce faktory, intervencie a techniky. </w:t>
            </w:r>
          </w:p>
          <w:p w:rsidR="00614885" w:rsidRDefault="00614885" w:rsidP="00BC1966">
            <w:pPr>
              <w:tabs>
                <w:tab w:val="left" w:pos="6390"/>
              </w:tabs>
            </w:pPr>
            <w:r>
              <w:t xml:space="preserve">Rozlišujú prínosy a limity jednotlivých </w:t>
            </w:r>
            <w:proofErr w:type="spellStart"/>
            <w:r>
              <w:t>supervíznych</w:t>
            </w:r>
            <w:proofErr w:type="spellEnd"/>
            <w:r>
              <w:t xml:space="preserve"> modelov a na základe zhodnotenia vedia zvoliť v konkrétnej situácii ten najefektívnejší. </w:t>
            </w:r>
          </w:p>
          <w:p w:rsidR="00BC1966" w:rsidRPr="00BC1966" w:rsidRDefault="00614885" w:rsidP="00BC1966">
            <w:pPr>
              <w:tabs>
                <w:tab w:val="left" w:pos="6390"/>
              </w:tabs>
            </w:pPr>
            <w:r>
              <w:t>Na základe odborných poznatkov dokážu predpokladať a posúdiť osobnostné a etické požiadavky na supervízora</w:t>
            </w:r>
            <w:r w:rsidR="00893C5F">
              <w:t>.</w:t>
            </w:r>
            <w:r w:rsidR="00BC1966"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7838D6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614885" w:rsidRDefault="00614885" w:rsidP="002E3B08">
            <w:r>
              <w:t xml:space="preserve">1. Úvod do supervízie </w:t>
            </w:r>
          </w:p>
          <w:p w:rsidR="00614885" w:rsidRDefault="00614885" w:rsidP="002E3B08">
            <w:r>
              <w:t xml:space="preserve">1.1. Vymedzenie a charakteristika pojmu supervízia </w:t>
            </w:r>
          </w:p>
          <w:p w:rsidR="00614885" w:rsidRDefault="00614885" w:rsidP="002E3B08">
            <w:r>
              <w:t xml:space="preserve">1.2. História vzniku supervízie a vplyv rôznych názorov a prúdov </w:t>
            </w:r>
          </w:p>
          <w:p w:rsidR="00614885" w:rsidRDefault="00614885" w:rsidP="002E3B08">
            <w:r>
              <w:t xml:space="preserve">1.3. Ciele supervízie </w:t>
            </w:r>
          </w:p>
          <w:p w:rsidR="00614885" w:rsidRDefault="00614885" w:rsidP="002E3B08">
            <w:r>
              <w:t xml:space="preserve">1.4. Funkcie supervízie </w:t>
            </w:r>
          </w:p>
          <w:p w:rsidR="00614885" w:rsidRDefault="00614885" w:rsidP="002E3B08">
            <w:r>
              <w:t xml:space="preserve">1.5. Supervízia podľa zamerania </w:t>
            </w:r>
          </w:p>
          <w:p w:rsidR="00614885" w:rsidRDefault="00614885" w:rsidP="002E3B08">
            <w:r>
              <w:t xml:space="preserve">1.6. Typy supervízie </w:t>
            </w:r>
          </w:p>
          <w:p w:rsidR="00614885" w:rsidRDefault="00614885" w:rsidP="002E3B08">
            <w:r>
              <w:t xml:space="preserve">1.7. Rozdiely medzi supervíziou, terapiou a poradenstvom </w:t>
            </w:r>
          </w:p>
          <w:p w:rsidR="00614885" w:rsidRDefault="00614885" w:rsidP="002E3B08">
            <w:r>
              <w:t xml:space="preserve">1.8. Formy supervízie – podľa účasti, podľa počtu </w:t>
            </w:r>
            <w:proofErr w:type="spellStart"/>
            <w:r>
              <w:t>supervidovaných</w:t>
            </w:r>
            <w:proofErr w:type="spellEnd"/>
            <w:r>
              <w:t xml:space="preserve"> </w:t>
            </w:r>
          </w:p>
          <w:p w:rsidR="00614885" w:rsidRDefault="00614885" w:rsidP="002E3B08">
            <w:r>
              <w:t xml:space="preserve">2. Supervízia individuálna, skupinová, tímová, organizácie </w:t>
            </w:r>
          </w:p>
          <w:p w:rsidR="00614885" w:rsidRDefault="00614885" w:rsidP="002E3B08">
            <w:r>
              <w:t xml:space="preserve">2.1 Charakteristika jednotlivých typov </w:t>
            </w:r>
          </w:p>
          <w:p w:rsidR="00614885" w:rsidRDefault="00614885" w:rsidP="002E3B08">
            <w:r>
              <w:t xml:space="preserve">2.2 Pozitíva, negatíva, cieľ jednotlivých typov </w:t>
            </w:r>
          </w:p>
          <w:p w:rsidR="00614885" w:rsidRDefault="00614885" w:rsidP="002E3B08">
            <w:r>
              <w:t xml:space="preserve">2.3 Štruktúra individuálneho </w:t>
            </w:r>
            <w:proofErr w:type="spellStart"/>
            <w:r>
              <w:t>supervízneho</w:t>
            </w:r>
            <w:proofErr w:type="spellEnd"/>
            <w:r>
              <w:t xml:space="preserve"> procesu </w:t>
            </w:r>
          </w:p>
          <w:p w:rsidR="00614885" w:rsidRDefault="00614885" w:rsidP="002E3B08">
            <w:r>
              <w:t xml:space="preserve">3. Príprava programu supervízie pre organizáciu </w:t>
            </w:r>
          </w:p>
          <w:p w:rsidR="00614885" w:rsidRDefault="00614885" w:rsidP="002E3B08">
            <w:r>
              <w:t xml:space="preserve">3.1 Etapy prípravy programu </w:t>
            </w:r>
          </w:p>
          <w:p w:rsidR="00614885" w:rsidRDefault="00614885" w:rsidP="002E3B08">
            <w:r>
              <w:t xml:space="preserve">3.2 Obsah programu </w:t>
            </w:r>
          </w:p>
          <w:p w:rsidR="00614885" w:rsidRDefault="00614885" w:rsidP="002E3B08">
            <w:r>
              <w:t xml:space="preserve">4. </w:t>
            </w:r>
            <w:proofErr w:type="spellStart"/>
            <w:r>
              <w:t>Supervízny</w:t>
            </w:r>
            <w:proofErr w:type="spellEnd"/>
            <w:r>
              <w:t xml:space="preserve"> proces - Cyklický model supervízie </w:t>
            </w:r>
          </w:p>
          <w:p w:rsidR="00614885" w:rsidRDefault="00614885" w:rsidP="002E3B08">
            <w:r>
              <w:t xml:space="preserve">4.1 Zmluva </w:t>
            </w:r>
          </w:p>
          <w:p w:rsidR="00614885" w:rsidRDefault="00614885" w:rsidP="002E3B08">
            <w:r>
              <w:t xml:space="preserve">4.2 Zameranie </w:t>
            </w:r>
          </w:p>
          <w:p w:rsidR="00614885" w:rsidRDefault="00614885" w:rsidP="002E3B08">
            <w:r>
              <w:t xml:space="preserve">4.3 Priestor </w:t>
            </w:r>
          </w:p>
          <w:p w:rsidR="00614885" w:rsidRDefault="00614885" w:rsidP="002E3B08">
            <w:r>
              <w:t xml:space="preserve">4.4 Most </w:t>
            </w:r>
          </w:p>
          <w:p w:rsidR="00614885" w:rsidRDefault="00614885" w:rsidP="002E3B08">
            <w:r>
              <w:t xml:space="preserve">4.5 Zhrnutie </w:t>
            </w:r>
          </w:p>
          <w:p w:rsidR="00614885" w:rsidRDefault="00614885" w:rsidP="002E3B08">
            <w:r>
              <w:t xml:space="preserve">4.6 Faktory ovplyvňujúce </w:t>
            </w:r>
            <w:proofErr w:type="spellStart"/>
            <w:r>
              <w:t>supervízny</w:t>
            </w:r>
            <w:proofErr w:type="spellEnd"/>
            <w:r>
              <w:t xml:space="preserve"> proces </w:t>
            </w:r>
          </w:p>
          <w:p w:rsidR="00614885" w:rsidRDefault="00614885" w:rsidP="002E3B08">
            <w:r>
              <w:t xml:space="preserve">5. Vlastnosti a osobnosť supervízora </w:t>
            </w:r>
          </w:p>
          <w:p w:rsidR="00614885" w:rsidRDefault="00614885" w:rsidP="002E3B08">
            <w:r>
              <w:t xml:space="preserve">6. Faktory ovplyvňujúce sociálne učebné procesy </w:t>
            </w:r>
          </w:p>
          <w:p w:rsidR="00614885" w:rsidRDefault="00614885" w:rsidP="002E3B08">
            <w:r>
              <w:t xml:space="preserve">7. Intervencie a didakticko-metodické východiská v supervízii </w:t>
            </w:r>
          </w:p>
          <w:p w:rsidR="00614885" w:rsidRDefault="00614885" w:rsidP="002E3B08">
            <w:r>
              <w:t xml:space="preserve">7.1. Vizualizovanie </w:t>
            </w:r>
          </w:p>
          <w:p w:rsidR="00614885" w:rsidRDefault="00614885" w:rsidP="002E3B08">
            <w:r>
              <w:t xml:space="preserve">7.2. Hranie rolí </w:t>
            </w:r>
          </w:p>
          <w:p w:rsidR="00614885" w:rsidRDefault="00614885" w:rsidP="002E3B08">
            <w:r>
              <w:t xml:space="preserve">7.3. Analógové znázornenie pomocou predmetov </w:t>
            </w:r>
          </w:p>
          <w:p w:rsidR="00614885" w:rsidRDefault="00614885" w:rsidP="002E3B08">
            <w:r>
              <w:t xml:space="preserve">8. </w:t>
            </w:r>
            <w:proofErr w:type="spellStart"/>
            <w:r>
              <w:t>Bálintovský</w:t>
            </w:r>
            <w:proofErr w:type="spellEnd"/>
            <w:r>
              <w:t xml:space="preserve"> model supervízie </w:t>
            </w:r>
          </w:p>
          <w:p w:rsidR="00614885" w:rsidRDefault="00614885" w:rsidP="002E3B08">
            <w:r>
              <w:t xml:space="preserve">9. Poradenský model supervízie </w:t>
            </w:r>
          </w:p>
          <w:p w:rsidR="008112F8" w:rsidRDefault="00614885" w:rsidP="002E3B08">
            <w:r>
              <w:t>10. Etika v supervízii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7838D6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lastRenderedPageBreak/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614885" w:rsidRDefault="00614885" w:rsidP="00BC1966">
            <w:r>
              <w:t xml:space="preserve">Absolvovanie predmetu je podmienené splnením podmienok priebežného a záverečného hodnotenia. </w:t>
            </w:r>
          </w:p>
          <w:p w:rsidR="00614885" w:rsidRDefault="00614885" w:rsidP="00BC1966">
            <w:r>
              <w:t xml:space="preserve">Priebežné hodnotenie - maximum 40 bodov počas semestra: </w:t>
            </w:r>
          </w:p>
          <w:p w:rsidR="00614885" w:rsidRDefault="00614885" w:rsidP="00BC1966">
            <w:r>
              <w:t xml:space="preserve">1. aktívna účasť na výučbových aktivitách (podľa spôsobu výučby - prezenčne/dištančne) v ktorých študent prezentuje a používa základné pojmy, trénuje techniky a v skupine rieši konkrétne situácie - vyžadovaná účasť min. 80% z celej výučby / 0-10 bodov </w:t>
            </w:r>
          </w:p>
          <w:p w:rsidR="00614885" w:rsidRDefault="00614885" w:rsidP="00BC1966">
            <w:r>
              <w:t>2. samostatné spracovanie a prezentácia seminárnej práce v ktorej usporadúva informácie, porovnáva prístupy a interpretuje závery / 0-10 bodov</w:t>
            </w:r>
          </w:p>
          <w:p w:rsidR="00614885" w:rsidRDefault="00614885" w:rsidP="00BC1966">
            <w:r>
              <w:t xml:space="preserve">3. priebežné písomné hodnotenie orientované na overenie osvojenia si základných pojmov, charakteristík, cieľov, typov, foriem supervízie, ich popis, interpretáciu / 0-20 bodov/ minimálne 11 bodov. </w:t>
            </w:r>
          </w:p>
          <w:p w:rsidR="00614885" w:rsidRDefault="00614885" w:rsidP="00BC1966">
            <w:r>
              <w:t xml:space="preserve">Pre pripustenie ku skúške je potrebných minimálne 25 bodov z priebežného hodnotenia. Skúška - maximum 60 bodov: </w:t>
            </w:r>
          </w:p>
          <w:p w:rsidR="00614885" w:rsidRDefault="00614885" w:rsidP="00BC1966">
            <w:r>
              <w:t xml:space="preserve">1. spracovanie eseje v ktorej študent na základe osvojených poznatkov, skúseností, prezentuje svoj názor na danú tému / 0-10 bodov </w:t>
            </w:r>
          </w:p>
          <w:p w:rsidR="00614885" w:rsidRDefault="00614885" w:rsidP="00BC1966">
            <w:r>
              <w:t xml:space="preserve">2. ústna skúška - kde študent roztriedi, usporiada a zhrnie spoločné charakteristiky, logicky prepája poznatky a vyvodzuje závery / 0-50 bodov / minimálne 26 bodov </w:t>
            </w:r>
          </w:p>
          <w:p w:rsidR="00614885" w:rsidRDefault="00614885" w:rsidP="00BC1966">
            <w:r>
              <w:t xml:space="preserve">Záverečné hodnotenie: Suma priebežného hodnotenia a skúšky </w:t>
            </w:r>
          </w:p>
          <w:p w:rsidR="00614885" w:rsidRDefault="00614885" w:rsidP="00BC1966">
            <w:r>
              <w:t xml:space="preserve">Výsledná známka je kombináciou priebežného hodnotenia a skúšky: </w:t>
            </w:r>
          </w:p>
          <w:p w:rsidR="00614885" w:rsidRDefault="00614885" w:rsidP="00BC1966">
            <w:r>
              <w:t xml:space="preserve">A - 100-91 bodov </w:t>
            </w:r>
          </w:p>
          <w:p w:rsidR="00614885" w:rsidRDefault="00614885" w:rsidP="00BC1966">
            <w:r>
              <w:t xml:space="preserve">B - 90-81 bodov </w:t>
            </w:r>
          </w:p>
          <w:p w:rsidR="00614885" w:rsidRDefault="00614885" w:rsidP="00BC1966">
            <w:r>
              <w:t xml:space="preserve">C - 80-71 bodov </w:t>
            </w:r>
          </w:p>
          <w:p w:rsidR="00614885" w:rsidRDefault="00614885" w:rsidP="00BC1966">
            <w:r>
              <w:t xml:space="preserve">D - 70-61 bodov </w:t>
            </w:r>
          </w:p>
          <w:p w:rsidR="00614885" w:rsidRDefault="00614885" w:rsidP="00BC1966">
            <w:r>
              <w:t xml:space="preserve">E - 60-51 bodov </w:t>
            </w:r>
          </w:p>
          <w:p w:rsidR="00BC1966" w:rsidRDefault="00614885" w:rsidP="00BC1966">
            <w:proofErr w:type="spellStart"/>
            <w:r>
              <w:t>Fx</w:t>
            </w:r>
            <w:proofErr w:type="spellEnd"/>
            <w:r>
              <w:t xml:space="preserve"> - 50 bodov a menej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7838D6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>Bibliography</w:t>
            </w:r>
            <w:bookmarkStart w:id="0" w:name="_GoBack"/>
            <w:bookmarkEnd w:id="0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614885" w:rsidRDefault="00614885" w:rsidP="00BC4733">
            <w:r>
              <w:t xml:space="preserve">GABURA, J., 2018. Supervízia v pomáhajúcich profesiách. Nitra: </w:t>
            </w:r>
            <w:proofErr w:type="spellStart"/>
            <w:r>
              <w:t>FSVaZ</w:t>
            </w:r>
            <w:proofErr w:type="spellEnd"/>
            <w:r>
              <w:t xml:space="preserve"> UKF v Nitre. ISBN 978-80-558-1260-1. </w:t>
            </w:r>
          </w:p>
          <w:p w:rsidR="00614885" w:rsidRDefault="00614885" w:rsidP="00BC4733">
            <w:r>
              <w:t>BALOGOVÁ, B. a E. ŽIAKOVÁ (</w:t>
            </w:r>
            <w:proofErr w:type="spellStart"/>
            <w:r>
              <w:t>eds</w:t>
            </w:r>
            <w:proofErr w:type="spellEnd"/>
            <w:r>
              <w:t xml:space="preserve">.), 2017. </w:t>
            </w:r>
            <w:proofErr w:type="spellStart"/>
            <w:r>
              <w:t>Vademecum</w:t>
            </w:r>
            <w:proofErr w:type="spellEnd"/>
            <w:r>
              <w:t xml:space="preserve"> sociálnej práce. Terminologický slovník. Košice: Filozofická fakulta UPJŠ v Košiciach. ISBN 978-80-8152-483-7. </w:t>
            </w:r>
          </w:p>
          <w:p w:rsidR="00614885" w:rsidRDefault="00614885" w:rsidP="00BC4733">
            <w:r>
              <w:t xml:space="preserve">HAWKINS, P. a R. SHOHET, 2004. Supervízia v pomáhajúcich profesiách. Praha: Portál. ISBN 80-7178-715-9. </w:t>
            </w:r>
          </w:p>
          <w:p w:rsidR="00614885" w:rsidRDefault="00614885" w:rsidP="00BC4733">
            <w:r>
              <w:t xml:space="preserve">HAVRDOVÁ, Z., M. HAJNÝ et al., 2008. Praktická </w:t>
            </w:r>
            <w:proofErr w:type="spellStart"/>
            <w:r>
              <w:t>supervize</w:t>
            </w:r>
            <w:proofErr w:type="spellEnd"/>
            <w:r>
              <w:t xml:space="preserve">. Praha: </w:t>
            </w:r>
            <w:proofErr w:type="spellStart"/>
            <w:r>
              <w:t>Galén</w:t>
            </w:r>
            <w:proofErr w:type="spellEnd"/>
            <w:r>
              <w:t xml:space="preserve">. ISBN 978-80- 7262-532. </w:t>
            </w:r>
          </w:p>
          <w:p w:rsidR="00614885" w:rsidRDefault="00614885" w:rsidP="00BC4733">
            <w:r>
              <w:t xml:space="preserve">VASKA, L., 2014. Teoretické aspekty supervízie začínajúcich sociálnych pracovníkov. Bratislava: Iris. ISBN 978-80-89726-23-3. </w:t>
            </w:r>
          </w:p>
          <w:p w:rsidR="00614885" w:rsidRDefault="00614885" w:rsidP="00BC4733">
            <w:r>
              <w:t xml:space="preserve">MATOUŠEK, O., 2008. Slovník </w:t>
            </w:r>
            <w:proofErr w:type="spellStart"/>
            <w:r>
              <w:t>sociální</w:t>
            </w:r>
            <w:proofErr w:type="spellEnd"/>
            <w:r>
              <w:t xml:space="preserve"> práce. Praha: Portál. ISBN 978-80-7367-368-0. KAŠČÁKOVÁ, N., 2007. Obranné mechanizmy. Trenčín: Vydavateľstvo F. ISBN 80-88952-41-7. </w:t>
            </w:r>
          </w:p>
          <w:p w:rsidR="00614885" w:rsidRDefault="00614885" w:rsidP="00BC4733">
            <w:r>
              <w:t xml:space="preserve">GABURA, J., 2010. Komunikácia pre pomáhajúce profesie. Bratislava: UK v Bratislave. ISBN 978-80-223-2752-7. </w:t>
            </w:r>
          </w:p>
          <w:p w:rsidR="00614885" w:rsidRDefault="00614885" w:rsidP="00BC4733">
            <w:r>
              <w:t xml:space="preserve">Zákon č. 448/2008 </w:t>
            </w:r>
            <w:proofErr w:type="spellStart"/>
            <w:r>
              <w:t>Z.z</w:t>
            </w:r>
            <w:proofErr w:type="spellEnd"/>
            <w:r>
              <w:t xml:space="preserve">. o sociálnych službách v znení neskorších predpisov. </w:t>
            </w:r>
          </w:p>
          <w:p w:rsidR="00BC1966" w:rsidRDefault="00614885" w:rsidP="00BC4733">
            <w:r>
              <w:t xml:space="preserve">Zákon č. 305/2005 Z. z. o sociálnoprávnej ochrane detí a o sociálnej </w:t>
            </w:r>
            <w:proofErr w:type="spellStart"/>
            <w:r>
              <w:t>kuratelerodine</w:t>
            </w:r>
            <w:proofErr w:type="spellEnd"/>
            <w:r>
              <w:t xml:space="preserve"> v znení neskorších predpisov.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A6" w:rsidRDefault="00FC3BA6" w:rsidP="00BC1966">
      <w:pPr>
        <w:spacing w:after="0" w:line="240" w:lineRule="auto"/>
      </w:pPr>
      <w:r>
        <w:separator/>
      </w:r>
    </w:p>
  </w:endnote>
  <w:endnote w:type="continuationSeparator" w:id="0">
    <w:p w:rsidR="00FC3BA6" w:rsidRDefault="00FC3BA6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A6" w:rsidRDefault="00FC3BA6" w:rsidP="00BC1966">
      <w:pPr>
        <w:spacing w:after="0" w:line="240" w:lineRule="auto"/>
      </w:pPr>
      <w:r>
        <w:separator/>
      </w:r>
    </w:p>
  </w:footnote>
  <w:footnote w:type="continuationSeparator" w:id="0">
    <w:p w:rsidR="00FC3BA6" w:rsidRDefault="00FC3BA6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181A01"/>
    <w:rsid w:val="002E3B08"/>
    <w:rsid w:val="00300107"/>
    <w:rsid w:val="00407466"/>
    <w:rsid w:val="00481263"/>
    <w:rsid w:val="005201E6"/>
    <w:rsid w:val="00591F7B"/>
    <w:rsid w:val="00614885"/>
    <w:rsid w:val="006E1847"/>
    <w:rsid w:val="006F1954"/>
    <w:rsid w:val="007838D6"/>
    <w:rsid w:val="007B14E7"/>
    <w:rsid w:val="008112F8"/>
    <w:rsid w:val="008263A0"/>
    <w:rsid w:val="00835AC1"/>
    <w:rsid w:val="00893C5F"/>
    <w:rsid w:val="008C60D3"/>
    <w:rsid w:val="00900B1E"/>
    <w:rsid w:val="009507ED"/>
    <w:rsid w:val="00AC60ED"/>
    <w:rsid w:val="00B70036"/>
    <w:rsid w:val="00BA354A"/>
    <w:rsid w:val="00BC1966"/>
    <w:rsid w:val="00BC4733"/>
    <w:rsid w:val="00C12F5E"/>
    <w:rsid w:val="00C21263"/>
    <w:rsid w:val="00CB054E"/>
    <w:rsid w:val="00CD1708"/>
    <w:rsid w:val="00CF272D"/>
    <w:rsid w:val="00D1680C"/>
    <w:rsid w:val="00E12E07"/>
    <w:rsid w:val="00EC11A5"/>
    <w:rsid w:val="00EC2216"/>
    <w:rsid w:val="00F30671"/>
    <w:rsid w:val="00F95A32"/>
    <w:rsid w:val="00F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CB988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5</cp:revision>
  <dcterms:created xsi:type="dcterms:W3CDTF">2022-02-06T22:28:00Z</dcterms:created>
  <dcterms:modified xsi:type="dcterms:W3CDTF">2022-02-16T14:36:00Z</dcterms:modified>
</cp:coreProperties>
</file>