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69D2B" w14:textId="77777777" w:rsidR="00794AD1" w:rsidRDefault="00794AD1" w:rsidP="00EE18AE">
      <w:pPr>
        <w:spacing w:after="0"/>
        <w:rPr>
          <w:rFonts w:ascii="Verdana" w:hAnsi="Verdana"/>
          <w:b/>
          <w:color w:val="263673"/>
          <w:sz w:val="24"/>
          <w:szCs w:val="24"/>
          <w:lang w:val="en-GB"/>
        </w:rPr>
      </w:pPr>
    </w:p>
    <w:p w14:paraId="282842DB" w14:textId="77777777" w:rsidR="00794AD1" w:rsidRDefault="00794AD1" w:rsidP="00FB5BE5">
      <w:pPr>
        <w:spacing w:after="0"/>
        <w:jc w:val="center"/>
        <w:rPr>
          <w:rFonts w:ascii="Verdana" w:hAnsi="Verdana"/>
          <w:b/>
          <w:color w:val="263673"/>
          <w:sz w:val="24"/>
          <w:szCs w:val="24"/>
          <w:lang w:val="en-GB"/>
        </w:rPr>
      </w:pPr>
    </w:p>
    <w:p w14:paraId="2B9982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3B40C738"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3F277241"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67570951" w14:textId="77777777" w:rsidR="00FB5BE5" w:rsidRDefault="00FB5BE5" w:rsidP="00FB5BE5">
      <w:pPr>
        <w:spacing w:after="0"/>
        <w:jc w:val="center"/>
        <w:rPr>
          <w:rFonts w:ascii="Verdana" w:hAnsi="Verdana"/>
          <w:b/>
          <w:color w:val="263673"/>
          <w:sz w:val="32"/>
          <w:szCs w:val="32"/>
          <w:lang w:val="en-GB"/>
        </w:rPr>
      </w:pPr>
    </w:p>
    <w:p w14:paraId="110D633D" w14:textId="77777777" w:rsidR="00FB5BE5" w:rsidRPr="008C5897" w:rsidRDefault="00FB5BE5" w:rsidP="00FB5BE5">
      <w:pPr>
        <w:spacing w:after="0"/>
        <w:jc w:val="center"/>
        <w:rPr>
          <w:rFonts w:ascii="Verdana" w:hAnsi="Verdana"/>
          <w:b/>
          <w:color w:val="263673"/>
          <w:sz w:val="24"/>
          <w:szCs w:val="32"/>
          <w:lang w:val="en-GB"/>
        </w:rPr>
      </w:pPr>
      <w:proofErr w:type="gramStart"/>
      <w:r w:rsidRPr="008C5897">
        <w:rPr>
          <w:rFonts w:ascii="Verdana" w:hAnsi="Verdana"/>
          <w:b/>
          <w:color w:val="263673"/>
          <w:sz w:val="24"/>
          <w:szCs w:val="32"/>
          <w:lang w:val="en-GB"/>
        </w:rPr>
        <w:t>between</w:t>
      </w:r>
      <w:proofErr w:type="gramEnd"/>
      <w:r w:rsidRPr="008C5897">
        <w:rPr>
          <w:rFonts w:ascii="Verdana" w:hAnsi="Verdana"/>
          <w:b/>
          <w:color w:val="263673"/>
          <w:sz w:val="24"/>
          <w:szCs w:val="32"/>
          <w:lang w:val="en-GB"/>
        </w:rPr>
        <w:t xml:space="preserve">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49A4C379" w14:textId="77777777" w:rsidR="00B840FC" w:rsidRDefault="00B840FC" w:rsidP="00B840FC">
      <w:pPr>
        <w:spacing w:after="0"/>
        <w:jc w:val="both"/>
        <w:rPr>
          <w:rFonts w:ascii="Verdana" w:hAnsi="Verdana"/>
          <w:b/>
          <w:color w:val="263673"/>
          <w:sz w:val="32"/>
          <w:szCs w:val="32"/>
          <w:lang w:val="en-GB"/>
        </w:rPr>
      </w:pPr>
    </w:p>
    <w:p w14:paraId="50EBC828" w14:textId="77777777" w:rsidR="00527D5B" w:rsidRDefault="00527D5B" w:rsidP="00B840FC">
      <w:pPr>
        <w:spacing w:after="0"/>
        <w:jc w:val="both"/>
        <w:rPr>
          <w:rFonts w:ascii="Verdana" w:hAnsi="Verdana"/>
          <w:color w:val="263673"/>
          <w:szCs w:val="24"/>
          <w:lang w:val="en-GB"/>
        </w:rPr>
      </w:pPr>
    </w:p>
    <w:p w14:paraId="006A8026" w14:textId="77777777" w:rsidR="00527D5B" w:rsidRPr="00180D1D" w:rsidRDefault="00527D5B" w:rsidP="00180D1D">
      <w:pPr>
        <w:rPr>
          <w:rFonts w:ascii="Verdana" w:hAnsi="Verdana"/>
          <w:szCs w:val="24"/>
          <w:lang w:val="en-GB"/>
        </w:rPr>
      </w:pPr>
    </w:p>
    <w:p w14:paraId="10C2EE93" w14:textId="3B9113AD" w:rsidR="007D0962" w:rsidRPr="00F01F4F" w:rsidRDefault="00C821F6" w:rsidP="00AA20E1">
      <w:pPr>
        <w:spacing w:after="360"/>
        <w:jc w:val="both"/>
        <w:rPr>
          <w:rFonts w:ascii="Verdana" w:hAnsi="Verdana"/>
          <w:sz w:val="18"/>
          <w:szCs w:val="18"/>
          <w:lang w:val="en-GB"/>
        </w:rPr>
      </w:pPr>
      <w:r w:rsidRPr="00BC1E36">
        <w:rPr>
          <w:rFonts w:ascii="Verdana" w:hAnsi="Verdana"/>
          <w:sz w:val="18"/>
          <w:szCs w:val="18"/>
          <w:lang w:val="en-GB"/>
        </w:rPr>
        <w:t>The institutions</w:t>
      </w:r>
      <w:r w:rsidR="0097630C" w:rsidRPr="00BC1E36">
        <w:rPr>
          <w:rFonts w:ascii="Verdana" w:hAnsi="Verdana"/>
          <w:sz w:val="18"/>
          <w:szCs w:val="18"/>
          <w:vertAlign w:val="superscript"/>
        </w:rPr>
        <w:footnoteReference w:id="1"/>
      </w:r>
      <w:r w:rsidRPr="00BC1E36">
        <w:rPr>
          <w:rFonts w:ascii="Verdana" w:hAnsi="Verdana"/>
          <w:sz w:val="18"/>
          <w:szCs w:val="18"/>
          <w:lang w:val="en-GB"/>
        </w:rPr>
        <w:t xml:space="preserve"> named below agree to cooperate for the exchange of students and/or staff in the context of the Erasmus+ programme. </w:t>
      </w:r>
      <w:r w:rsidR="00BA3F2C" w:rsidRPr="00BC1E36">
        <w:rPr>
          <w:rFonts w:ascii="Verdana" w:hAnsi="Verdana"/>
          <w:sz w:val="18"/>
          <w:szCs w:val="18"/>
          <w:lang w:val="en-GB"/>
        </w:rPr>
        <w:t xml:space="preserve">This agreement is valid for </w:t>
      </w:r>
      <w:r w:rsidR="00DA7B31" w:rsidRPr="00BC1E36">
        <w:rPr>
          <w:rFonts w:ascii="Verdana" w:hAnsi="Verdana"/>
          <w:sz w:val="18"/>
          <w:szCs w:val="18"/>
          <w:lang w:val="en-GB"/>
        </w:rPr>
        <w:t xml:space="preserve">the </w:t>
      </w:r>
      <w:r w:rsidR="00EF65B4" w:rsidRPr="00EF65B4">
        <w:rPr>
          <w:rFonts w:ascii="Verdana" w:hAnsi="Verdana"/>
          <w:b/>
          <w:sz w:val="18"/>
          <w:szCs w:val="18"/>
          <w:highlight w:val="yellow"/>
          <w:lang w:val="en-GB"/>
        </w:rPr>
        <w:t>……</w:t>
      </w:r>
      <w:proofErr w:type="gramStart"/>
      <w:r w:rsidR="00EF65B4" w:rsidRPr="00EF65B4">
        <w:rPr>
          <w:rFonts w:ascii="Verdana" w:hAnsi="Verdana"/>
          <w:b/>
          <w:sz w:val="18"/>
          <w:szCs w:val="18"/>
          <w:highlight w:val="yellow"/>
          <w:lang w:val="en-GB"/>
        </w:rPr>
        <w:t>…</w:t>
      </w:r>
      <w:r w:rsidR="00652B14" w:rsidRPr="00EF65B4">
        <w:rPr>
          <w:rFonts w:ascii="Verdana" w:hAnsi="Verdana"/>
          <w:b/>
          <w:sz w:val="18"/>
          <w:szCs w:val="18"/>
          <w:highlight w:val="yellow"/>
          <w:lang w:val="en-GB"/>
        </w:rPr>
        <w:t>(</w:t>
      </w:r>
      <w:proofErr w:type="gramEnd"/>
      <w:r w:rsidR="00652B14" w:rsidRPr="00EF65B4">
        <w:rPr>
          <w:rFonts w:ascii="Verdana" w:hAnsi="Verdana"/>
          <w:b/>
          <w:sz w:val="18"/>
          <w:szCs w:val="18"/>
          <w:highlight w:val="yellow"/>
          <w:lang w:val="en-GB"/>
        </w:rPr>
        <w:t>academic year(s), call…)</w:t>
      </w:r>
      <w:r w:rsidR="00AA20E1" w:rsidRPr="00EF65B4">
        <w:rPr>
          <w:rFonts w:ascii="Verdana" w:hAnsi="Verdana"/>
          <w:b/>
          <w:sz w:val="18"/>
          <w:szCs w:val="18"/>
          <w:highlight w:val="yellow"/>
          <w:lang w:val="en-GB"/>
        </w:rPr>
        <w:t>.</w:t>
      </w:r>
      <w:r w:rsidR="00093355" w:rsidRPr="00BC1E36">
        <w:rPr>
          <w:rFonts w:ascii="Verdana" w:hAnsi="Verdana"/>
          <w:b/>
          <w:sz w:val="18"/>
          <w:szCs w:val="18"/>
          <w:lang w:val="en-GB"/>
        </w:rPr>
        <w:t xml:space="preserve"> </w:t>
      </w:r>
    </w:p>
    <w:p w14:paraId="21473CCC" w14:textId="77777777" w:rsidR="00093355" w:rsidRPr="00BC1E36" w:rsidRDefault="00093355" w:rsidP="00093355">
      <w:pPr>
        <w:keepNext/>
        <w:keepLines/>
        <w:tabs>
          <w:tab w:val="left" w:pos="426"/>
        </w:tabs>
        <w:spacing w:after="360"/>
        <w:jc w:val="both"/>
        <w:rPr>
          <w:rFonts w:ascii="Verdana" w:hAnsi="Verdana"/>
          <w:sz w:val="18"/>
          <w:szCs w:val="18"/>
          <w:lang w:val="en-GB"/>
        </w:rPr>
      </w:pPr>
      <w:r w:rsidRPr="00BC1E36">
        <w:rPr>
          <w:rFonts w:ascii="Verdana" w:hAnsi="Verdana"/>
          <w:sz w:val="18"/>
          <w:szCs w:val="18"/>
          <w:lang w:val="en-GB"/>
        </w:rPr>
        <w:t>The institutions commit to sound and transparent management of funds allocated to them through Erasmus</w:t>
      </w:r>
      <w:r w:rsidR="00DA5F1C" w:rsidRPr="00BC1E36">
        <w:rPr>
          <w:rFonts w:ascii="Verdana" w:hAnsi="Verdana"/>
          <w:sz w:val="18"/>
          <w:szCs w:val="18"/>
          <w:lang w:val="en-GB"/>
        </w:rPr>
        <w:t>+</w:t>
      </w:r>
      <w:r w:rsidRPr="00BC1E36">
        <w:rPr>
          <w:rFonts w:ascii="Verdana" w:hAnsi="Verdana"/>
          <w:sz w:val="18"/>
          <w:szCs w:val="18"/>
          <w:lang w:val="en-GB"/>
        </w:rPr>
        <w:t xml:space="preserve"> and to respect the quality requirements of the Programme, outlined in the</w:t>
      </w:r>
      <w:r w:rsidR="00180D1D" w:rsidRPr="00BC1E36">
        <w:rPr>
          <w:rFonts w:ascii="Verdana" w:hAnsi="Verdana"/>
          <w:sz w:val="18"/>
          <w:szCs w:val="18"/>
          <w:lang w:val="en-GB"/>
        </w:rPr>
        <w:t xml:space="preserve"> </w:t>
      </w:r>
      <w:hyperlink r:id="rId9" w:history="1">
        <w:r w:rsidR="00180D1D" w:rsidRPr="00BC1E36">
          <w:rPr>
            <w:rStyle w:val="Hypertextovprepojenie"/>
            <w:rFonts w:ascii="Verdana" w:hAnsi="Verdana"/>
            <w:color w:val="auto"/>
            <w:sz w:val="18"/>
            <w:szCs w:val="18"/>
            <w:lang w:val="en-GB"/>
          </w:rPr>
          <w:t>Erasmus Charter for Higher Education</w:t>
        </w:r>
      </w:hyperlink>
      <w:r w:rsidR="000D04C3" w:rsidRPr="00BC1E36">
        <w:rPr>
          <w:rStyle w:val="Odkaznapoznmkupodiarou"/>
          <w:rFonts w:ascii="Verdana" w:hAnsi="Verdana"/>
          <w:sz w:val="18"/>
          <w:szCs w:val="18"/>
          <w:lang w:val="en-GB"/>
        </w:rPr>
        <w:footnoteReference w:id="2"/>
      </w:r>
      <w:r w:rsidRPr="00BC1E36">
        <w:rPr>
          <w:rFonts w:ascii="Verdana" w:hAnsi="Verdana"/>
          <w:sz w:val="18"/>
          <w:szCs w:val="18"/>
          <w:lang w:val="en-GB"/>
        </w:rPr>
        <w:t xml:space="preserve"> and in this agreement. </w:t>
      </w:r>
    </w:p>
    <w:p w14:paraId="44F41059" w14:textId="77777777" w:rsidR="00093355" w:rsidRPr="00BC1E36" w:rsidRDefault="00093355" w:rsidP="00093355">
      <w:pPr>
        <w:keepNext/>
        <w:keepLines/>
        <w:tabs>
          <w:tab w:val="left" w:pos="426"/>
        </w:tabs>
        <w:spacing w:after="360"/>
        <w:jc w:val="both"/>
        <w:rPr>
          <w:rFonts w:ascii="Verdana" w:hAnsi="Verdana"/>
          <w:sz w:val="18"/>
          <w:szCs w:val="18"/>
          <w:lang w:val="en-GB"/>
        </w:rPr>
      </w:pPr>
      <w:r w:rsidRPr="00BC1E36">
        <w:rPr>
          <w:rFonts w:ascii="Verdana" w:hAnsi="Verdana"/>
          <w:sz w:val="18"/>
          <w:szCs w:val="18"/>
          <w:lang w:val="en-GB"/>
        </w:rPr>
        <w:t>The institutions agree on exchanging their mobility</w:t>
      </w:r>
      <w:r w:rsidR="00B7170F" w:rsidRPr="00BC1E36">
        <w:rPr>
          <w:rFonts w:ascii="Verdana" w:hAnsi="Verdana"/>
          <w:sz w:val="18"/>
          <w:szCs w:val="18"/>
          <w:lang w:val="en-GB"/>
        </w:rPr>
        <w:t>-</w:t>
      </w:r>
      <w:r w:rsidRPr="00BC1E36">
        <w:rPr>
          <w:rFonts w:ascii="Verdana" w:hAnsi="Verdana"/>
          <w:sz w:val="18"/>
          <w:szCs w:val="18"/>
          <w:lang w:val="en-GB"/>
        </w:rPr>
        <w:t xml:space="preserve">related data according to the </w:t>
      </w:r>
      <w:hyperlink r:id="rId10" w:history="1">
        <w:r w:rsidRPr="00BC1E36">
          <w:rPr>
            <w:rStyle w:val="Hypertextovprepojenie"/>
            <w:rFonts w:ascii="Verdana" w:hAnsi="Verdana"/>
            <w:sz w:val="18"/>
            <w:szCs w:val="18"/>
            <w:lang w:val="en-GB"/>
          </w:rPr>
          <w:t>principles of GDPR</w:t>
        </w:r>
      </w:hyperlink>
      <w:r w:rsidRPr="00BC1E36">
        <w:rPr>
          <w:rStyle w:val="Odkaznapoznmkupodiarou"/>
          <w:rFonts w:ascii="Verdana" w:hAnsi="Verdana"/>
          <w:sz w:val="18"/>
          <w:szCs w:val="18"/>
          <w:lang w:val="en-GB"/>
        </w:rPr>
        <w:footnoteReference w:id="3"/>
      </w:r>
      <w:r w:rsidRPr="00BC1E36">
        <w:rPr>
          <w:rFonts w:ascii="Verdana" w:hAnsi="Verdana"/>
          <w:sz w:val="18"/>
          <w:szCs w:val="18"/>
          <w:lang w:val="en-GB"/>
        </w:rPr>
        <w:t xml:space="preserve"> and in line with the technical standards of the </w:t>
      </w:r>
      <w:hyperlink r:id="rId11" w:history="1">
        <w:r w:rsidRPr="00BC1E36">
          <w:rPr>
            <w:rStyle w:val="Hypertextovprepojenie"/>
            <w:rFonts w:ascii="Verdana" w:hAnsi="Verdana"/>
            <w:sz w:val="18"/>
            <w:szCs w:val="18"/>
            <w:lang w:val="en-GB"/>
          </w:rPr>
          <w:t>European Student Card Initiative</w:t>
        </w:r>
      </w:hyperlink>
      <w:r w:rsidRPr="00BC1E36">
        <w:rPr>
          <w:rStyle w:val="Odkaznapoznmkupodiarou"/>
          <w:rFonts w:ascii="Verdana" w:hAnsi="Verdana"/>
          <w:sz w:val="18"/>
          <w:szCs w:val="18"/>
          <w:lang w:val="en-GB"/>
        </w:rPr>
        <w:footnoteReference w:id="4"/>
      </w:r>
      <w:r w:rsidRPr="00BC1E36">
        <w:rPr>
          <w:rFonts w:ascii="Verdana" w:hAnsi="Verdana"/>
          <w:sz w:val="18"/>
          <w:szCs w:val="18"/>
          <w:lang w:val="en-GB"/>
        </w:rPr>
        <w:t xml:space="preserve">, when this becomes available for </w:t>
      </w:r>
      <w:r w:rsidR="00FB5BE5" w:rsidRPr="00BC1E36">
        <w:rPr>
          <w:rFonts w:ascii="Verdana" w:hAnsi="Verdana"/>
          <w:sz w:val="18"/>
          <w:szCs w:val="18"/>
          <w:lang w:val="en-GB"/>
        </w:rPr>
        <w:t xml:space="preserve">international </w:t>
      </w:r>
      <w:r w:rsidRPr="00BC1E36">
        <w:rPr>
          <w:rFonts w:ascii="Verdana" w:hAnsi="Verdana"/>
          <w:sz w:val="18"/>
          <w:szCs w:val="18"/>
          <w:lang w:val="en-GB"/>
        </w:rPr>
        <w:t xml:space="preserve">mobility </w:t>
      </w:r>
      <w:r w:rsidR="00FB5BE5" w:rsidRPr="00BC1E36">
        <w:rPr>
          <w:rFonts w:ascii="Verdana" w:hAnsi="Verdana"/>
          <w:sz w:val="18"/>
          <w:szCs w:val="18"/>
          <w:lang w:val="en-GB"/>
        </w:rPr>
        <w:t>involving third</w:t>
      </w:r>
      <w:r w:rsidRPr="00BC1E36">
        <w:rPr>
          <w:rFonts w:ascii="Verdana" w:hAnsi="Verdana"/>
          <w:sz w:val="18"/>
          <w:szCs w:val="18"/>
          <w:lang w:val="en-GB"/>
        </w:rPr>
        <w:t xml:space="preserve"> countries</w:t>
      </w:r>
      <w:r w:rsidR="00FB5BE5" w:rsidRPr="00BC1E36">
        <w:rPr>
          <w:rFonts w:ascii="Verdana" w:hAnsi="Verdana"/>
          <w:sz w:val="18"/>
          <w:szCs w:val="18"/>
          <w:lang w:val="en-GB"/>
        </w:rPr>
        <w:t xml:space="preserve"> not associated to the Programme</w:t>
      </w:r>
      <w:r w:rsidRPr="00BC1E36">
        <w:rPr>
          <w:rFonts w:ascii="Verdana" w:hAnsi="Verdana"/>
          <w:sz w:val="18"/>
          <w:szCs w:val="18"/>
          <w:lang w:val="en-GB"/>
        </w:rPr>
        <w:t>.</w:t>
      </w:r>
    </w:p>
    <w:p w14:paraId="62240B4C" w14:textId="77777777" w:rsidR="00B81E7C" w:rsidRPr="008D7CB9" w:rsidRDefault="00093355" w:rsidP="00B840FC">
      <w:pPr>
        <w:spacing w:after="0"/>
        <w:jc w:val="both"/>
        <w:rPr>
          <w:rFonts w:ascii="Verdana" w:hAnsi="Verdana"/>
          <w:sz w:val="18"/>
          <w:szCs w:val="18"/>
        </w:rPr>
      </w:pPr>
      <w:r w:rsidRPr="00BC1E36">
        <w:rPr>
          <w:rFonts w:ascii="Verdana" w:hAnsi="Verdana"/>
          <w:sz w:val="18"/>
          <w:szCs w:val="18"/>
        </w:rPr>
        <w:t>Sending institutions located in EU/EEA countries have to ensure compliance with the provisions of art. 46 GDPR for all participants’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w:t>
      </w:r>
      <w:r w:rsidR="008D7CB9">
        <w:rPr>
          <w:rFonts w:ascii="Verdana" w:hAnsi="Verdana"/>
          <w:sz w:val="18"/>
          <w:szCs w:val="18"/>
        </w:rPr>
        <w:t xml:space="preserve"> sending institution is located</w:t>
      </w:r>
    </w:p>
    <w:p w14:paraId="1BD2466B"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977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3144"/>
        <w:gridCol w:w="2693"/>
      </w:tblGrid>
      <w:tr w:rsidR="00551E6D" w:rsidRPr="00944070" w14:paraId="4639F5CF" w14:textId="77777777" w:rsidTr="008D7CB9">
        <w:trPr>
          <w:trHeight w:val="1021"/>
        </w:trPr>
        <w:tc>
          <w:tcPr>
            <w:tcW w:w="2648" w:type="dxa"/>
            <w:shd w:val="clear" w:color="auto" w:fill="263673"/>
          </w:tcPr>
          <w:p w14:paraId="6CE4283F"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07E8EDA1"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Odkaznapoznmkupodiarou"/>
                <w:rFonts w:ascii="Verdana" w:eastAsia="Verdana" w:hAnsi="Verdana" w:cs="Verdana"/>
                <w:b/>
                <w:bCs/>
                <w:sz w:val="20"/>
                <w:szCs w:val="20"/>
              </w:rPr>
              <w:footnoteReference w:id="5"/>
            </w:r>
          </w:p>
        </w:tc>
        <w:tc>
          <w:tcPr>
            <w:tcW w:w="3144" w:type="dxa"/>
            <w:shd w:val="clear" w:color="auto" w:fill="263673"/>
          </w:tcPr>
          <w:p w14:paraId="0DF0ECF8"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Odkaznapoznmkupodiaro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2693" w:type="dxa"/>
            <w:shd w:val="clear" w:color="auto" w:fill="263673"/>
          </w:tcPr>
          <w:p w14:paraId="6EBF9166"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1518857" w14:textId="77777777" w:rsidTr="008D7CB9">
        <w:trPr>
          <w:trHeight w:val="401"/>
        </w:trPr>
        <w:tc>
          <w:tcPr>
            <w:tcW w:w="2648" w:type="dxa"/>
            <w:shd w:val="clear" w:color="auto" w:fill="auto"/>
          </w:tcPr>
          <w:p w14:paraId="0DC576AD" w14:textId="59928250" w:rsidR="00551E6D" w:rsidRPr="00BC1E36" w:rsidRDefault="00652B14" w:rsidP="00652B14">
            <w:pPr>
              <w:spacing w:after="0"/>
              <w:rPr>
                <w:rFonts w:ascii="Verdana" w:hAnsi="Verdana"/>
                <w:sz w:val="18"/>
                <w:szCs w:val="18"/>
                <w:lang w:val="en-GB"/>
              </w:rPr>
            </w:pPr>
            <w:r w:rsidRPr="00BC1E36">
              <w:rPr>
                <w:rFonts w:ascii="Verdana" w:hAnsi="Verdana"/>
                <w:sz w:val="18"/>
                <w:szCs w:val="18"/>
                <w:highlight w:val="green"/>
                <w:lang w:val="en-GB"/>
              </w:rPr>
              <w:t>please fill in</w:t>
            </w:r>
          </w:p>
        </w:tc>
        <w:tc>
          <w:tcPr>
            <w:tcW w:w="1288" w:type="dxa"/>
            <w:shd w:val="clear" w:color="auto" w:fill="auto"/>
          </w:tcPr>
          <w:p w14:paraId="6B66716F" w14:textId="06FD5ACF" w:rsidR="00551E6D" w:rsidRPr="00BC1E36" w:rsidRDefault="00652B14" w:rsidP="00AA20E1">
            <w:pPr>
              <w:spacing w:after="0"/>
              <w:rPr>
                <w:rFonts w:ascii="Verdana" w:hAnsi="Verdana"/>
                <w:sz w:val="18"/>
                <w:szCs w:val="18"/>
                <w:lang w:val="en-GB"/>
              </w:rPr>
            </w:pPr>
            <w:r w:rsidRPr="00BC1E36">
              <w:rPr>
                <w:rFonts w:ascii="Verdana" w:hAnsi="Verdana"/>
                <w:sz w:val="18"/>
                <w:szCs w:val="18"/>
                <w:highlight w:val="green"/>
                <w:lang w:val="en-GB"/>
              </w:rPr>
              <w:t>please fill in</w:t>
            </w:r>
          </w:p>
        </w:tc>
        <w:tc>
          <w:tcPr>
            <w:tcW w:w="3144" w:type="dxa"/>
            <w:shd w:val="clear" w:color="auto" w:fill="auto"/>
          </w:tcPr>
          <w:p w14:paraId="541A9E11" w14:textId="77777777" w:rsidR="00551E6D" w:rsidRPr="00BC1E36" w:rsidRDefault="00DC35CF" w:rsidP="00AA20E1">
            <w:pPr>
              <w:spacing w:after="0"/>
              <w:rPr>
                <w:rFonts w:ascii="Verdana" w:hAnsi="Verdana"/>
                <w:sz w:val="18"/>
                <w:szCs w:val="18"/>
                <w:highlight w:val="green"/>
                <w:lang w:val="en-GB"/>
              </w:rPr>
            </w:pPr>
            <w:r w:rsidRPr="00BC1E36">
              <w:rPr>
                <w:rFonts w:ascii="Verdana" w:hAnsi="Verdana"/>
                <w:sz w:val="18"/>
                <w:szCs w:val="18"/>
                <w:highlight w:val="green"/>
                <w:lang w:val="en-GB"/>
              </w:rPr>
              <w:t>please fill in</w:t>
            </w:r>
          </w:p>
        </w:tc>
        <w:tc>
          <w:tcPr>
            <w:tcW w:w="2693" w:type="dxa"/>
          </w:tcPr>
          <w:p w14:paraId="1C2EDE00" w14:textId="77777777" w:rsidR="00551E6D" w:rsidRPr="00BC1E36" w:rsidRDefault="00551E6D" w:rsidP="00AA20E1">
            <w:pPr>
              <w:spacing w:after="0"/>
              <w:rPr>
                <w:rFonts w:ascii="Verdana" w:hAnsi="Verdana"/>
                <w:sz w:val="18"/>
                <w:szCs w:val="18"/>
                <w:highlight w:val="green"/>
                <w:lang w:val="en-GB"/>
              </w:rPr>
            </w:pPr>
            <w:r w:rsidRPr="00BC1E36">
              <w:rPr>
                <w:rFonts w:ascii="Verdana" w:hAnsi="Verdana"/>
                <w:sz w:val="18"/>
                <w:szCs w:val="18"/>
                <w:highlight w:val="green"/>
                <w:lang w:val="en-GB"/>
              </w:rPr>
              <w:t>General:</w:t>
            </w:r>
          </w:p>
          <w:p w14:paraId="4D076816" w14:textId="77777777" w:rsidR="00551E6D" w:rsidRPr="00BC1E36" w:rsidRDefault="00551E6D" w:rsidP="00AA20E1">
            <w:pPr>
              <w:spacing w:after="0"/>
              <w:rPr>
                <w:rFonts w:ascii="Verdana" w:hAnsi="Verdana"/>
                <w:sz w:val="18"/>
                <w:szCs w:val="18"/>
                <w:highlight w:val="green"/>
                <w:lang w:val="en-GB"/>
              </w:rPr>
            </w:pPr>
            <w:r w:rsidRPr="00BC1E36">
              <w:rPr>
                <w:rFonts w:ascii="Verdana" w:hAnsi="Verdana"/>
                <w:sz w:val="18"/>
                <w:szCs w:val="18"/>
                <w:highlight w:val="green"/>
                <w:lang w:val="en-GB"/>
              </w:rPr>
              <w:t>Faculty/faculties:</w:t>
            </w:r>
          </w:p>
          <w:p w14:paraId="3030F5C6" w14:textId="77777777" w:rsidR="00551E6D" w:rsidRPr="00BC1E36" w:rsidRDefault="00551E6D" w:rsidP="00AA20E1">
            <w:pPr>
              <w:spacing w:after="0"/>
              <w:rPr>
                <w:rFonts w:ascii="Verdana" w:hAnsi="Verdana"/>
                <w:sz w:val="18"/>
                <w:szCs w:val="18"/>
                <w:highlight w:val="green"/>
                <w:lang w:val="en-GB"/>
              </w:rPr>
            </w:pPr>
            <w:r w:rsidRPr="00BC1E36">
              <w:rPr>
                <w:rFonts w:ascii="Verdana" w:hAnsi="Verdana"/>
                <w:sz w:val="18"/>
                <w:szCs w:val="18"/>
                <w:highlight w:val="green"/>
                <w:lang w:val="en-GB"/>
              </w:rPr>
              <w:t>Course catalogue:</w:t>
            </w:r>
          </w:p>
        </w:tc>
      </w:tr>
      <w:tr w:rsidR="00551E6D" w:rsidRPr="00944070" w14:paraId="7F527838" w14:textId="77777777" w:rsidTr="008D7CB9">
        <w:trPr>
          <w:trHeight w:val="895"/>
        </w:trPr>
        <w:tc>
          <w:tcPr>
            <w:tcW w:w="2648" w:type="dxa"/>
            <w:shd w:val="clear" w:color="auto" w:fill="auto"/>
          </w:tcPr>
          <w:p w14:paraId="0FE86287" w14:textId="77777777" w:rsidR="00551E6D" w:rsidRPr="00BC1E36" w:rsidRDefault="00AA20E1" w:rsidP="00AA20E1">
            <w:pPr>
              <w:spacing w:after="0"/>
              <w:rPr>
                <w:rFonts w:ascii="Verdana" w:hAnsi="Verdana"/>
                <w:sz w:val="18"/>
                <w:szCs w:val="18"/>
                <w:lang w:val="en-GB"/>
              </w:rPr>
            </w:pPr>
            <w:proofErr w:type="spellStart"/>
            <w:r w:rsidRPr="00BC1E36">
              <w:rPr>
                <w:rFonts w:ascii="Verdana" w:hAnsi="Verdana"/>
                <w:sz w:val="18"/>
                <w:szCs w:val="18"/>
                <w:lang w:val="en-GB"/>
              </w:rPr>
              <w:t>Pavol</w:t>
            </w:r>
            <w:proofErr w:type="spellEnd"/>
            <w:r w:rsidRPr="00BC1E36">
              <w:rPr>
                <w:rFonts w:ascii="Verdana" w:hAnsi="Verdana"/>
                <w:sz w:val="18"/>
                <w:szCs w:val="18"/>
                <w:lang w:val="en-GB"/>
              </w:rPr>
              <w:t xml:space="preserve"> </w:t>
            </w:r>
            <w:proofErr w:type="spellStart"/>
            <w:r w:rsidRPr="00BC1E36">
              <w:rPr>
                <w:rFonts w:ascii="Verdana" w:hAnsi="Verdana"/>
                <w:sz w:val="18"/>
                <w:szCs w:val="18"/>
                <w:lang w:val="en-GB"/>
              </w:rPr>
              <w:t>Jozef</w:t>
            </w:r>
            <w:proofErr w:type="spellEnd"/>
            <w:r w:rsidRPr="00BC1E36">
              <w:rPr>
                <w:rFonts w:ascii="Verdana" w:hAnsi="Verdana"/>
                <w:sz w:val="18"/>
                <w:szCs w:val="18"/>
                <w:lang w:val="en-GB"/>
              </w:rPr>
              <w:t xml:space="preserve"> </w:t>
            </w:r>
            <w:proofErr w:type="spellStart"/>
            <w:r w:rsidRPr="00BC1E36">
              <w:rPr>
                <w:rFonts w:ascii="Verdana" w:hAnsi="Verdana"/>
                <w:sz w:val="18"/>
                <w:szCs w:val="18"/>
                <w:lang w:val="en-GB"/>
              </w:rPr>
              <w:t>Šafárik</w:t>
            </w:r>
            <w:proofErr w:type="spellEnd"/>
            <w:r w:rsidRPr="00BC1E36">
              <w:rPr>
                <w:rFonts w:ascii="Verdana" w:hAnsi="Verdana"/>
                <w:sz w:val="18"/>
                <w:szCs w:val="18"/>
                <w:lang w:val="en-GB"/>
              </w:rPr>
              <w:t xml:space="preserve"> University in </w:t>
            </w:r>
            <w:proofErr w:type="spellStart"/>
            <w:r w:rsidRPr="00BC1E36">
              <w:rPr>
                <w:rFonts w:ascii="Verdana" w:hAnsi="Verdana"/>
                <w:sz w:val="18"/>
                <w:szCs w:val="18"/>
                <w:lang w:val="en-GB"/>
              </w:rPr>
              <w:t>Košice</w:t>
            </w:r>
            <w:proofErr w:type="spellEnd"/>
          </w:p>
          <w:p w14:paraId="61187E40" w14:textId="77777777" w:rsidR="00AA20E1" w:rsidRPr="00BC1E36" w:rsidRDefault="00AA20E1" w:rsidP="00AA20E1">
            <w:pPr>
              <w:spacing w:after="0"/>
              <w:rPr>
                <w:rFonts w:ascii="Verdana" w:hAnsi="Verdana"/>
                <w:sz w:val="18"/>
                <w:szCs w:val="18"/>
                <w:lang w:val="en-GB"/>
              </w:rPr>
            </w:pPr>
          </w:p>
          <w:p w14:paraId="03B059B6" w14:textId="77777777" w:rsidR="00AA20E1" w:rsidRPr="00BC1E36" w:rsidRDefault="00AA20E1" w:rsidP="00AA20E1">
            <w:pPr>
              <w:spacing w:after="0"/>
              <w:rPr>
                <w:rFonts w:ascii="Verdana" w:hAnsi="Verdana"/>
                <w:sz w:val="18"/>
                <w:szCs w:val="18"/>
                <w:lang w:val="en-GB"/>
              </w:rPr>
            </w:pPr>
            <w:r w:rsidRPr="00BC1E36">
              <w:rPr>
                <w:rFonts w:ascii="Verdana" w:hAnsi="Verdana"/>
                <w:sz w:val="18"/>
                <w:szCs w:val="18"/>
                <w:lang w:val="en-GB"/>
              </w:rPr>
              <w:t xml:space="preserve">OID: </w:t>
            </w:r>
            <w:r w:rsidR="00DC35CF" w:rsidRPr="00BC1E36">
              <w:rPr>
                <w:rFonts w:ascii="Verdana" w:hAnsi="Verdana"/>
                <w:sz w:val="18"/>
                <w:szCs w:val="18"/>
                <w:lang w:val="en-GB"/>
              </w:rPr>
              <w:t>E10209027</w:t>
            </w:r>
          </w:p>
          <w:p w14:paraId="1F6E4348" w14:textId="77777777" w:rsidR="00DC35CF" w:rsidRPr="00BC1E36" w:rsidRDefault="00DC35CF" w:rsidP="00AA20E1">
            <w:pPr>
              <w:spacing w:after="0"/>
              <w:rPr>
                <w:rFonts w:ascii="Verdana" w:hAnsi="Verdana"/>
                <w:sz w:val="18"/>
                <w:szCs w:val="18"/>
                <w:lang w:val="en-GB"/>
              </w:rPr>
            </w:pPr>
          </w:p>
          <w:p w14:paraId="6417E26B" w14:textId="4F98A977" w:rsidR="00DC35CF" w:rsidRPr="00BC1E36" w:rsidRDefault="00652B14" w:rsidP="00AA20E1">
            <w:pPr>
              <w:spacing w:after="0"/>
              <w:rPr>
                <w:rFonts w:ascii="Verdana" w:hAnsi="Verdana"/>
                <w:sz w:val="18"/>
                <w:szCs w:val="18"/>
                <w:lang w:val="en-GB"/>
              </w:rPr>
            </w:pPr>
            <w:r w:rsidRPr="00652B14">
              <w:rPr>
                <w:rFonts w:ascii="Verdana" w:hAnsi="Verdana"/>
                <w:sz w:val="18"/>
                <w:szCs w:val="18"/>
                <w:highlight w:val="yellow"/>
                <w:lang w:val="en-GB"/>
              </w:rPr>
              <w:t>Faculty/Department…</w:t>
            </w:r>
          </w:p>
          <w:p w14:paraId="035604BB" w14:textId="77777777" w:rsidR="00551E6D" w:rsidRPr="00BC1E36" w:rsidRDefault="00551E6D" w:rsidP="00AA20E1">
            <w:pPr>
              <w:spacing w:after="0"/>
              <w:rPr>
                <w:rFonts w:ascii="Verdana" w:hAnsi="Verdana"/>
                <w:sz w:val="18"/>
                <w:szCs w:val="18"/>
                <w:lang w:val="en-GB"/>
              </w:rPr>
            </w:pPr>
            <w:r w:rsidRPr="00BC1E36">
              <w:rPr>
                <w:rFonts w:ascii="Verdana" w:hAnsi="Verdana"/>
                <w:sz w:val="18"/>
                <w:szCs w:val="18"/>
                <w:lang w:val="en-GB"/>
              </w:rPr>
              <w:t xml:space="preserve"> </w:t>
            </w:r>
          </w:p>
        </w:tc>
        <w:tc>
          <w:tcPr>
            <w:tcW w:w="1288" w:type="dxa"/>
            <w:shd w:val="clear" w:color="auto" w:fill="auto"/>
          </w:tcPr>
          <w:p w14:paraId="160035F4" w14:textId="77777777" w:rsidR="00551E6D" w:rsidRPr="00BC1E36" w:rsidRDefault="00DC35CF" w:rsidP="00AA20E1">
            <w:pPr>
              <w:spacing w:after="0"/>
              <w:rPr>
                <w:rFonts w:ascii="Verdana" w:hAnsi="Verdana"/>
                <w:sz w:val="18"/>
                <w:szCs w:val="18"/>
                <w:lang w:val="en-GB"/>
              </w:rPr>
            </w:pPr>
            <w:r w:rsidRPr="00BC1E36">
              <w:rPr>
                <w:rFonts w:ascii="Verdana" w:hAnsi="Verdana"/>
                <w:sz w:val="18"/>
                <w:szCs w:val="18"/>
                <w:lang w:val="en-GB"/>
              </w:rPr>
              <w:t>SK KOSICE02</w:t>
            </w:r>
          </w:p>
        </w:tc>
        <w:tc>
          <w:tcPr>
            <w:tcW w:w="3144" w:type="dxa"/>
            <w:shd w:val="clear" w:color="auto" w:fill="auto"/>
          </w:tcPr>
          <w:p w14:paraId="21229813" w14:textId="77777777" w:rsidR="00EE18AE" w:rsidRDefault="00EE18AE" w:rsidP="00EE18AE">
            <w:pPr>
              <w:spacing w:after="0" w:line="240" w:lineRule="auto"/>
              <w:rPr>
                <w:rFonts w:cs="Calibri"/>
                <w:b/>
                <w:lang w:val="en-GB"/>
              </w:rPr>
            </w:pPr>
            <w:r w:rsidRPr="00EE18AE">
              <w:rPr>
                <w:rFonts w:cs="Calibri"/>
                <w:b/>
                <w:lang w:val="en-GB"/>
              </w:rPr>
              <w:t>International Relations Office</w:t>
            </w:r>
          </w:p>
          <w:p w14:paraId="4730E0DA" w14:textId="77777777" w:rsidR="00F01F4F" w:rsidRPr="00EE18AE" w:rsidRDefault="00F01F4F" w:rsidP="00EE18AE">
            <w:pPr>
              <w:spacing w:after="0" w:line="240" w:lineRule="auto"/>
              <w:rPr>
                <w:rFonts w:cs="Calibri"/>
                <w:i/>
                <w:lang w:val="en-GB"/>
              </w:rPr>
            </w:pPr>
            <w:r w:rsidRPr="00EE18AE">
              <w:rPr>
                <w:rFonts w:cs="Calibri"/>
                <w:i/>
                <w:lang w:val="en-GB"/>
              </w:rPr>
              <w:t>Erasmus+ institutional coordinator:</w:t>
            </w:r>
          </w:p>
          <w:p w14:paraId="392EDDC4" w14:textId="77777777" w:rsidR="00F01F4F" w:rsidRDefault="00F01F4F" w:rsidP="00EE18AE">
            <w:pPr>
              <w:spacing w:after="0" w:line="240" w:lineRule="auto"/>
              <w:rPr>
                <w:rFonts w:cs="Calibri"/>
                <w:lang w:val="en-GB"/>
              </w:rPr>
            </w:pPr>
            <w:r>
              <w:rPr>
                <w:rFonts w:cs="Calibri"/>
                <w:lang w:val="en-GB"/>
              </w:rPr>
              <w:t xml:space="preserve">Mgr. </w:t>
            </w:r>
            <w:proofErr w:type="spellStart"/>
            <w:r>
              <w:rPr>
                <w:rFonts w:cs="Calibri"/>
                <w:lang w:val="en-GB"/>
              </w:rPr>
              <w:t>Mária</w:t>
            </w:r>
            <w:proofErr w:type="spellEnd"/>
            <w:r>
              <w:rPr>
                <w:rFonts w:cs="Calibri"/>
                <w:lang w:val="en-GB"/>
              </w:rPr>
              <w:t xml:space="preserve"> </w:t>
            </w:r>
            <w:proofErr w:type="spellStart"/>
            <w:r>
              <w:rPr>
                <w:rFonts w:cs="Calibri"/>
                <w:lang w:val="en-GB"/>
              </w:rPr>
              <w:t>Vasiľová</w:t>
            </w:r>
            <w:proofErr w:type="spellEnd"/>
            <w:r>
              <w:rPr>
                <w:rFonts w:cs="Calibri"/>
                <w:lang w:val="en-GB"/>
              </w:rPr>
              <w:t>, PhD.</w:t>
            </w:r>
          </w:p>
          <w:p w14:paraId="55FE887C" w14:textId="77777777" w:rsidR="00F01F4F" w:rsidRDefault="00F01F4F" w:rsidP="00EE18AE">
            <w:pPr>
              <w:spacing w:after="0" w:line="240" w:lineRule="auto"/>
              <w:rPr>
                <w:rFonts w:cs="Calibri"/>
                <w:lang w:val="en-GB"/>
              </w:rPr>
            </w:pPr>
            <w:r>
              <w:rPr>
                <w:rFonts w:cs="Calibri"/>
                <w:lang w:val="en-GB"/>
              </w:rPr>
              <w:t>+421 55 234 1159</w:t>
            </w:r>
          </w:p>
          <w:p w14:paraId="20C6E68C" w14:textId="77777777" w:rsidR="00EE18AE" w:rsidRDefault="00F01F4F" w:rsidP="00341AAA">
            <w:pPr>
              <w:spacing w:after="120" w:line="240" w:lineRule="auto"/>
              <w:rPr>
                <w:rFonts w:cs="Calibri"/>
                <w:lang w:val="en-GB"/>
              </w:rPr>
            </w:pPr>
            <w:r>
              <w:rPr>
                <w:rFonts w:cs="Calibri"/>
                <w:lang w:val="en-GB"/>
              </w:rPr>
              <w:t>maria.vasilova@upjs.sk</w:t>
            </w:r>
            <w:r w:rsidR="00EE18AE">
              <w:rPr>
                <w:rFonts w:cs="Calibri"/>
                <w:lang w:val="en-GB"/>
              </w:rPr>
              <w:t xml:space="preserve">, </w:t>
            </w:r>
            <w:r w:rsidR="00341AAA">
              <w:rPr>
                <w:rFonts w:cs="Calibri"/>
                <w:lang w:val="en-GB"/>
              </w:rPr>
              <w:t>zahrodd@upjs.sk</w:t>
            </w:r>
          </w:p>
          <w:p w14:paraId="0987591C" w14:textId="77777777" w:rsidR="00EE18AE" w:rsidRPr="00EE18AE" w:rsidRDefault="00EE18AE" w:rsidP="00EE18AE">
            <w:pPr>
              <w:spacing w:after="0" w:line="240" w:lineRule="auto"/>
              <w:rPr>
                <w:rFonts w:cs="Calibri"/>
                <w:i/>
                <w:lang w:val="en-GB"/>
              </w:rPr>
            </w:pPr>
            <w:r w:rsidRPr="00EE18AE">
              <w:rPr>
                <w:rFonts w:cs="Calibri"/>
                <w:i/>
                <w:lang w:val="en-GB"/>
              </w:rPr>
              <w:t>Contact person:</w:t>
            </w:r>
          </w:p>
          <w:p w14:paraId="28724F41" w14:textId="77777777" w:rsidR="00EE18AE" w:rsidRDefault="00EE18AE" w:rsidP="00EE18AE">
            <w:pPr>
              <w:spacing w:after="0" w:line="240" w:lineRule="auto"/>
              <w:rPr>
                <w:rFonts w:cs="Calibri"/>
                <w:lang w:val="en-GB"/>
              </w:rPr>
            </w:pPr>
            <w:r>
              <w:rPr>
                <w:rFonts w:cs="Calibri"/>
                <w:lang w:val="en-GB"/>
              </w:rPr>
              <w:t>Mgr. Veronika Petruňová</w:t>
            </w:r>
          </w:p>
          <w:p w14:paraId="44574069" w14:textId="77777777" w:rsidR="00EE18AE" w:rsidRDefault="00EE18AE" w:rsidP="00EE18AE">
            <w:pPr>
              <w:spacing w:after="0" w:line="240" w:lineRule="auto"/>
              <w:rPr>
                <w:rFonts w:cs="Calibri"/>
                <w:lang w:val="en-GB"/>
              </w:rPr>
            </w:pPr>
            <w:r>
              <w:rPr>
                <w:rFonts w:cs="Calibri"/>
                <w:lang w:val="en-GB"/>
              </w:rPr>
              <w:t>+421 55 234 1679</w:t>
            </w:r>
          </w:p>
          <w:p w14:paraId="624EE724" w14:textId="77777777" w:rsidR="00EE18AE" w:rsidRDefault="00EE18AE" w:rsidP="00341AAA">
            <w:pPr>
              <w:spacing w:after="120" w:line="240" w:lineRule="auto"/>
              <w:rPr>
                <w:rFonts w:cs="Calibri"/>
                <w:lang w:val="en-GB"/>
              </w:rPr>
            </w:pPr>
            <w:r>
              <w:rPr>
                <w:rFonts w:cs="Calibri"/>
                <w:lang w:val="en-GB"/>
              </w:rPr>
              <w:t>veronika.petrunova@upjs.sk, zahrodd@upjs.sk</w:t>
            </w:r>
          </w:p>
          <w:p w14:paraId="7641D8D2" w14:textId="0D039C6F" w:rsidR="00551E6D" w:rsidRPr="00652B14" w:rsidRDefault="00F01F4F" w:rsidP="00652B14">
            <w:pPr>
              <w:spacing w:after="120" w:line="240" w:lineRule="auto"/>
              <w:rPr>
                <w:rFonts w:cs="Calibri"/>
                <w:lang w:val="en-GB"/>
              </w:rPr>
            </w:pPr>
            <w:r>
              <w:rPr>
                <w:rFonts w:cs="Calibri"/>
                <w:lang w:val="en-GB"/>
              </w:rPr>
              <w:t xml:space="preserve">Address: International Relations Office (IRO), </w:t>
            </w:r>
            <w:proofErr w:type="spellStart"/>
            <w:r>
              <w:rPr>
                <w:rFonts w:cs="Calibri"/>
                <w:lang w:val="en-GB"/>
              </w:rPr>
              <w:t>Šrobárova</w:t>
            </w:r>
            <w:proofErr w:type="spellEnd"/>
            <w:r>
              <w:rPr>
                <w:rFonts w:cs="Calibri"/>
                <w:lang w:val="en-GB"/>
              </w:rPr>
              <w:t xml:space="preserve"> 2, 04180 </w:t>
            </w:r>
            <w:proofErr w:type="spellStart"/>
            <w:r>
              <w:rPr>
                <w:rFonts w:cs="Calibri"/>
                <w:lang w:val="en-GB"/>
              </w:rPr>
              <w:t>Košice</w:t>
            </w:r>
            <w:proofErr w:type="spellEnd"/>
            <w:r>
              <w:rPr>
                <w:rFonts w:cs="Calibri"/>
                <w:lang w:val="en-GB"/>
              </w:rPr>
              <w:t>, Slovakia</w:t>
            </w:r>
          </w:p>
        </w:tc>
        <w:tc>
          <w:tcPr>
            <w:tcW w:w="2693" w:type="dxa"/>
          </w:tcPr>
          <w:p w14:paraId="5727DAFC" w14:textId="77777777" w:rsidR="00F01F4F" w:rsidRDefault="00551E6D" w:rsidP="00AA20E1">
            <w:pPr>
              <w:spacing w:after="0"/>
              <w:rPr>
                <w:sz w:val="18"/>
                <w:szCs w:val="18"/>
              </w:rPr>
            </w:pPr>
            <w:r w:rsidRPr="00BC1E36">
              <w:rPr>
                <w:rFonts w:ascii="Verdana" w:hAnsi="Verdana"/>
                <w:sz w:val="18"/>
                <w:szCs w:val="18"/>
                <w:lang w:val="en-GB"/>
              </w:rPr>
              <w:t>General:</w:t>
            </w:r>
            <w:r w:rsidR="00AA20E1" w:rsidRPr="00BC1E36">
              <w:rPr>
                <w:sz w:val="18"/>
                <w:szCs w:val="18"/>
              </w:rPr>
              <w:t xml:space="preserve"> </w:t>
            </w:r>
          </w:p>
          <w:p w14:paraId="2F08E890" w14:textId="77777777" w:rsidR="00551E6D" w:rsidRPr="00BC1E36" w:rsidRDefault="00561285" w:rsidP="00AA20E1">
            <w:pPr>
              <w:spacing w:after="0"/>
              <w:rPr>
                <w:rFonts w:ascii="Verdana" w:hAnsi="Verdana"/>
                <w:sz w:val="18"/>
                <w:szCs w:val="18"/>
                <w:lang w:val="en-GB"/>
              </w:rPr>
            </w:pPr>
            <w:hyperlink r:id="rId12" w:history="1">
              <w:r w:rsidR="00AA20E1" w:rsidRPr="00BC1E36">
                <w:rPr>
                  <w:rStyle w:val="Hypertextovprepojenie"/>
                  <w:rFonts w:ascii="Verdana" w:hAnsi="Verdana"/>
                  <w:sz w:val="18"/>
                  <w:szCs w:val="18"/>
                  <w:lang w:val="en-GB"/>
                </w:rPr>
                <w:t>https://www.upjs.sk/en/</w:t>
              </w:r>
            </w:hyperlink>
          </w:p>
          <w:p w14:paraId="03CEAF30" w14:textId="77777777" w:rsidR="00F01F4F" w:rsidRDefault="00F01F4F" w:rsidP="00AA20E1">
            <w:pPr>
              <w:spacing w:after="0"/>
              <w:rPr>
                <w:rFonts w:ascii="Verdana" w:hAnsi="Verdana"/>
                <w:sz w:val="18"/>
                <w:szCs w:val="18"/>
                <w:lang w:val="en-GB"/>
              </w:rPr>
            </w:pPr>
          </w:p>
          <w:p w14:paraId="2B2373DE" w14:textId="08E8ECAD" w:rsidR="00551E6D" w:rsidRPr="00652B14" w:rsidRDefault="00551E6D" w:rsidP="00AA20E1">
            <w:pPr>
              <w:spacing w:after="0"/>
              <w:rPr>
                <w:rFonts w:ascii="Verdana" w:hAnsi="Verdana"/>
                <w:sz w:val="18"/>
                <w:szCs w:val="18"/>
                <w:highlight w:val="yellow"/>
                <w:lang w:val="en-GB"/>
              </w:rPr>
            </w:pPr>
            <w:r w:rsidRPr="00652B14">
              <w:rPr>
                <w:rFonts w:ascii="Verdana" w:hAnsi="Verdana"/>
                <w:sz w:val="18"/>
                <w:szCs w:val="18"/>
                <w:highlight w:val="yellow"/>
                <w:lang w:val="en-GB"/>
              </w:rPr>
              <w:t>Faculty/faculties:</w:t>
            </w:r>
            <w:r w:rsidR="00AA20E1" w:rsidRPr="00652B14">
              <w:rPr>
                <w:rFonts w:ascii="Verdana" w:hAnsi="Verdana"/>
                <w:sz w:val="18"/>
                <w:szCs w:val="18"/>
                <w:highlight w:val="yellow"/>
                <w:lang w:val="en-GB"/>
              </w:rPr>
              <w:t xml:space="preserve"> </w:t>
            </w:r>
          </w:p>
          <w:p w14:paraId="0A20E4AB" w14:textId="77777777" w:rsidR="00F01F4F" w:rsidRPr="00652B14" w:rsidRDefault="00F01F4F" w:rsidP="00AA20E1">
            <w:pPr>
              <w:spacing w:after="0"/>
              <w:rPr>
                <w:rFonts w:ascii="Verdana" w:hAnsi="Verdana"/>
                <w:sz w:val="18"/>
                <w:szCs w:val="18"/>
                <w:highlight w:val="yellow"/>
                <w:lang w:val="en-GB"/>
              </w:rPr>
            </w:pPr>
          </w:p>
          <w:p w14:paraId="2AF11F82" w14:textId="6BF69165" w:rsidR="00551E6D" w:rsidRPr="00BC1E36" w:rsidRDefault="00551E6D" w:rsidP="00652B14">
            <w:pPr>
              <w:spacing w:after="0"/>
              <w:rPr>
                <w:rFonts w:ascii="Verdana" w:hAnsi="Verdana"/>
                <w:sz w:val="18"/>
                <w:szCs w:val="18"/>
                <w:lang w:val="en-GB"/>
              </w:rPr>
            </w:pPr>
            <w:r w:rsidRPr="00652B14">
              <w:rPr>
                <w:rFonts w:ascii="Verdana" w:hAnsi="Verdana"/>
                <w:sz w:val="18"/>
                <w:szCs w:val="18"/>
                <w:highlight w:val="yellow"/>
                <w:lang w:val="en-GB"/>
              </w:rPr>
              <w:t>Course catalogue:</w:t>
            </w:r>
            <w:r w:rsidR="00AA20E1" w:rsidRPr="00BC1E36">
              <w:rPr>
                <w:rFonts w:ascii="Verdana" w:hAnsi="Verdana"/>
                <w:sz w:val="18"/>
                <w:szCs w:val="18"/>
                <w:lang w:val="en-GB"/>
              </w:rPr>
              <w:t xml:space="preserve"> </w:t>
            </w:r>
          </w:p>
        </w:tc>
      </w:tr>
    </w:tbl>
    <w:p w14:paraId="19DAECD0"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EBBB3C3" w14:textId="4F06BC1B"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 xml:space="preserve">Mobility numbers </w:t>
      </w:r>
      <w:r w:rsidR="003B08E5" w:rsidRPr="00306C8F">
        <w:rPr>
          <w:rFonts w:ascii="Verdana" w:hAnsi="Verdana"/>
          <w:b/>
          <w:color w:val="263673"/>
          <w:highlight w:val="yellow"/>
          <w:lang w:val="en-GB"/>
        </w:rPr>
        <w:t>per academic year</w:t>
      </w:r>
      <w:r w:rsidR="00306C8F" w:rsidRPr="00306C8F">
        <w:rPr>
          <w:rFonts w:ascii="Verdana" w:hAnsi="Verdana"/>
          <w:b/>
          <w:color w:val="263673"/>
          <w:highlight w:val="yellow"/>
          <w:lang w:val="en-GB"/>
        </w:rPr>
        <w:t xml:space="preserve"> (or per project duration)</w:t>
      </w:r>
    </w:p>
    <w:p w14:paraId="01EC35A2" w14:textId="77777777" w:rsidR="003B08E5" w:rsidRPr="00BC1E36" w:rsidRDefault="003B08E5" w:rsidP="00E96176">
      <w:pPr>
        <w:keepNext/>
        <w:keepLines/>
        <w:tabs>
          <w:tab w:val="left" w:pos="426"/>
        </w:tabs>
        <w:spacing w:after="0"/>
        <w:jc w:val="both"/>
        <w:rPr>
          <w:rFonts w:ascii="Verdana" w:hAnsi="Verdana"/>
          <w:i/>
          <w:sz w:val="18"/>
          <w:szCs w:val="18"/>
          <w:lang w:val="en-GB"/>
        </w:rPr>
      </w:pPr>
      <w:r w:rsidRPr="00BC1E36">
        <w:rPr>
          <w:rFonts w:ascii="Verdana" w:hAnsi="Verdana"/>
          <w:sz w:val="18"/>
          <w:szCs w:val="18"/>
          <w:lang w:val="en-GB"/>
        </w:rPr>
        <w:t xml:space="preserve">The partners </w:t>
      </w:r>
      <w:r w:rsidR="00EA1AB5" w:rsidRPr="00BC1E36">
        <w:rPr>
          <w:rFonts w:ascii="Verdana" w:hAnsi="Verdana"/>
          <w:sz w:val="18"/>
          <w:szCs w:val="18"/>
          <w:lang w:val="en-GB"/>
        </w:rPr>
        <w:t>agree</w:t>
      </w:r>
      <w:r w:rsidR="00551E6D" w:rsidRPr="00BC1E36">
        <w:rPr>
          <w:rFonts w:ascii="Verdana" w:hAnsi="Verdana"/>
          <w:sz w:val="18"/>
          <w:szCs w:val="18"/>
          <w:lang w:val="en-GB"/>
        </w:rPr>
        <w:t xml:space="preserve"> </w:t>
      </w:r>
      <w:r w:rsidRPr="00BC1E36">
        <w:rPr>
          <w:rFonts w:ascii="Verdana" w:hAnsi="Verdana"/>
          <w:sz w:val="18"/>
          <w:szCs w:val="18"/>
          <w:lang w:val="en-GB"/>
        </w:rPr>
        <w:t xml:space="preserve">to </w:t>
      </w:r>
      <w:r w:rsidR="00551E6D" w:rsidRPr="00BC1E36">
        <w:rPr>
          <w:rFonts w:ascii="Verdana" w:hAnsi="Verdana"/>
          <w:sz w:val="18"/>
          <w:szCs w:val="18"/>
          <w:lang w:val="en-GB"/>
        </w:rPr>
        <w:t>update</w:t>
      </w:r>
      <w:r w:rsidRPr="00BC1E36">
        <w:rPr>
          <w:rFonts w:ascii="Verdana" w:hAnsi="Verdana"/>
          <w:sz w:val="18"/>
          <w:szCs w:val="18"/>
          <w:lang w:val="en-GB"/>
        </w:rPr>
        <w:t xml:space="preserve"> the mobility data</w:t>
      </w:r>
      <w:r w:rsidR="004E1C66" w:rsidRPr="00BC1E36">
        <w:rPr>
          <w:rFonts w:ascii="Verdana" w:hAnsi="Verdana"/>
          <w:sz w:val="18"/>
          <w:szCs w:val="18"/>
          <w:lang w:val="en-GB"/>
        </w:rPr>
        <w:t>,</w:t>
      </w:r>
      <w:r w:rsidRPr="00BC1E36">
        <w:rPr>
          <w:rFonts w:ascii="Verdana" w:hAnsi="Verdana"/>
          <w:sz w:val="18"/>
          <w:szCs w:val="18"/>
          <w:lang w:val="en-GB"/>
        </w:rPr>
        <w:t xml:space="preserve"> </w:t>
      </w:r>
      <w:r w:rsidR="004E1C66" w:rsidRPr="00BC1E36">
        <w:rPr>
          <w:rFonts w:ascii="Verdana" w:hAnsi="Verdana"/>
          <w:sz w:val="18"/>
          <w:szCs w:val="18"/>
          <w:lang w:val="en-GB"/>
        </w:rPr>
        <w:t xml:space="preserve">whenever possible, </w:t>
      </w:r>
      <w:r w:rsidRPr="00BC1E36">
        <w:rPr>
          <w:rFonts w:ascii="Verdana" w:hAnsi="Verdana"/>
          <w:sz w:val="18"/>
          <w:szCs w:val="18"/>
          <w:lang w:val="en-GB"/>
        </w:rPr>
        <w:t>by no later than the end of January in the preceding academic year</w:t>
      </w:r>
      <w:r w:rsidR="004E1C66" w:rsidRPr="00BC1E36">
        <w:rPr>
          <w:rFonts w:ascii="Verdana" w:hAnsi="Verdana"/>
          <w:sz w:val="18"/>
          <w:szCs w:val="18"/>
          <w:lang w:val="en-GB"/>
        </w:rPr>
        <w:t xml:space="preserve"> formally via an amendment of the inter-institutional agreement</w:t>
      </w:r>
      <w:r w:rsidRPr="00BC1E36">
        <w:rPr>
          <w:rFonts w:ascii="Verdana" w:hAnsi="Verdana"/>
          <w:sz w:val="18"/>
          <w:szCs w:val="18"/>
          <w:lang w:val="en-GB"/>
        </w:rPr>
        <w:t>.</w:t>
      </w:r>
      <w:r w:rsidR="00526E1C" w:rsidRPr="00BC1E36">
        <w:rPr>
          <w:rFonts w:ascii="Verdana" w:hAnsi="Verdana"/>
          <w:sz w:val="18"/>
          <w:szCs w:val="18"/>
          <w:lang w:val="en-GB"/>
        </w:rPr>
        <w:t xml:space="preserve"> </w:t>
      </w:r>
    </w:p>
    <w:p w14:paraId="5DD229A5" w14:textId="77777777" w:rsidR="00DC35CF" w:rsidRDefault="00DC35CF" w:rsidP="00E96176">
      <w:pPr>
        <w:keepNext/>
        <w:keepLines/>
        <w:tabs>
          <w:tab w:val="left" w:pos="426"/>
        </w:tabs>
        <w:spacing w:after="0"/>
        <w:jc w:val="both"/>
        <w:rPr>
          <w:rFonts w:ascii="Verdana" w:hAnsi="Verdana"/>
          <w:i/>
          <w:sz w:val="20"/>
          <w:lang w:val="en-GB"/>
        </w:rPr>
      </w:pPr>
    </w:p>
    <w:p w14:paraId="629475B5" w14:textId="77777777" w:rsidR="009C2235" w:rsidRDefault="00C76AAC" w:rsidP="00E96176">
      <w:pPr>
        <w:keepNext/>
        <w:keepLines/>
        <w:tabs>
          <w:tab w:val="left" w:pos="426"/>
        </w:tabs>
        <w:spacing w:after="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33"/>
        <w:gridCol w:w="1233"/>
        <w:gridCol w:w="1147"/>
        <w:gridCol w:w="1403"/>
        <w:gridCol w:w="1339"/>
        <w:gridCol w:w="1339"/>
        <w:gridCol w:w="1650"/>
      </w:tblGrid>
      <w:tr w:rsidR="00203B98" w:rsidRPr="00944070" w14:paraId="7EFAB743" w14:textId="77777777" w:rsidTr="00203B98">
        <w:trPr>
          <w:trHeight w:val="501"/>
        </w:trPr>
        <w:tc>
          <w:tcPr>
            <w:tcW w:w="660" w:type="pct"/>
            <w:vMerge w:val="restart"/>
            <w:shd w:val="clear" w:color="auto" w:fill="263673"/>
          </w:tcPr>
          <w:p w14:paraId="74749EA1" w14:textId="77777777" w:rsidR="00203B98" w:rsidRPr="00944070" w:rsidRDefault="00203B98" w:rsidP="00652B14">
            <w:pPr>
              <w:jc w:val="center"/>
              <w:rPr>
                <w:rFonts w:ascii="Verdana" w:hAnsi="Verdana"/>
                <w:b/>
                <w:bCs/>
                <w:color w:val="FFFFFF"/>
                <w:sz w:val="20"/>
                <w:lang w:val="en-GB"/>
              </w:rPr>
            </w:pPr>
            <w:r w:rsidRPr="00944070">
              <w:rPr>
                <w:rFonts w:ascii="Verdana" w:hAnsi="Verdana"/>
                <w:b/>
                <w:bCs/>
                <w:color w:val="FFFFFF"/>
                <w:sz w:val="20"/>
                <w:lang w:val="en-GB"/>
              </w:rPr>
              <w:t>FROM</w:t>
            </w:r>
          </w:p>
          <w:p w14:paraId="38F68CB0" w14:textId="77777777" w:rsidR="00203B98" w:rsidRPr="00341AAA" w:rsidRDefault="00203B98" w:rsidP="00341AAA">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660" w:type="pct"/>
            <w:vMerge w:val="restart"/>
            <w:shd w:val="clear" w:color="auto" w:fill="263673"/>
          </w:tcPr>
          <w:p w14:paraId="657FFBB3" w14:textId="77777777" w:rsidR="00203B98" w:rsidRPr="00944070" w:rsidRDefault="00203B98" w:rsidP="00652B14">
            <w:pPr>
              <w:jc w:val="center"/>
              <w:rPr>
                <w:rFonts w:ascii="Verdana" w:hAnsi="Verdana"/>
                <w:b/>
                <w:bCs/>
                <w:color w:val="FFFFFF"/>
                <w:sz w:val="20"/>
                <w:lang w:val="en-GB"/>
              </w:rPr>
            </w:pPr>
            <w:r w:rsidRPr="00944070">
              <w:rPr>
                <w:rFonts w:ascii="Verdana" w:hAnsi="Verdana"/>
                <w:b/>
                <w:bCs/>
                <w:color w:val="FFFFFF"/>
                <w:sz w:val="20"/>
                <w:lang w:val="en-GB"/>
              </w:rPr>
              <w:t>TO</w:t>
            </w:r>
          </w:p>
          <w:p w14:paraId="79E7F1F8" w14:textId="77777777" w:rsidR="00203B98" w:rsidRPr="00944070" w:rsidRDefault="00203B98" w:rsidP="00652B14">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614" w:type="pct"/>
            <w:vMerge w:val="restart"/>
            <w:shd w:val="clear" w:color="auto" w:fill="263673"/>
          </w:tcPr>
          <w:p w14:paraId="523A9F2B" w14:textId="77777777" w:rsidR="00203B98" w:rsidRDefault="00203B98" w:rsidP="00652B14">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2DF91A00" w14:textId="77777777" w:rsidR="00203B98" w:rsidRDefault="00203B98" w:rsidP="00652B14">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Pr>
                <w:rStyle w:val="Odkaznapoznmkupodiarou"/>
                <w:rFonts w:ascii="Verdana" w:hAnsi="Verdana"/>
                <w:b/>
                <w:bCs/>
                <w:color w:val="FFFFFF"/>
                <w:sz w:val="16"/>
                <w:szCs w:val="16"/>
                <w:lang w:val="en-GB"/>
              </w:rPr>
              <w:footnoteReference w:id="7"/>
            </w:r>
            <w:r>
              <w:rPr>
                <w:rFonts w:ascii="Verdana" w:hAnsi="Verdana"/>
                <w:b/>
                <w:bCs/>
                <w:i/>
                <w:color w:val="FFFFFF"/>
                <w:sz w:val="16"/>
                <w:lang w:val="en-GB"/>
              </w:rPr>
              <w:t xml:space="preserve"> </w:t>
            </w:r>
          </w:p>
          <w:p w14:paraId="4867429F" w14:textId="77777777" w:rsidR="00203B98" w:rsidRPr="00944070" w:rsidRDefault="00203B98" w:rsidP="00652B14">
            <w:pPr>
              <w:jc w:val="center"/>
              <w:rPr>
                <w:rFonts w:ascii="Verdana" w:hAnsi="Verdana"/>
                <w:b/>
                <w:bCs/>
                <w:i/>
                <w:color w:val="FFFFFF"/>
                <w:sz w:val="20"/>
                <w:lang w:val="en-GB"/>
              </w:rPr>
            </w:pPr>
            <w:r>
              <w:rPr>
                <w:rFonts w:ascii="Verdana" w:hAnsi="Verdana"/>
                <w:b/>
                <w:bCs/>
                <w:i/>
                <w:color w:val="FFFFFF"/>
                <w:sz w:val="16"/>
                <w:lang w:val="en-GB"/>
              </w:rPr>
              <w:t>(o</w:t>
            </w:r>
            <w:r w:rsidRPr="007C12E6">
              <w:rPr>
                <w:rFonts w:ascii="Verdana" w:hAnsi="Verdana"/>
                <w:b/>
                <w:bCs/>
                <w:i/>
                <w:color w:val="FFFFFF"/>
                <w:sz w:val="16"/>
                <w:lang w:val="en-GB"/>
              </w:rPr>
              <w:t>ptional</w:t>
            </w:r>
            <w:r>
              <w:rPr>
                <w:rFonts w:ascii="Verdana" w:hAnsi="Verdana"/>
                <w:b/>
                <w:bCs/>
                <w:i/>
                <w:color w:val="FFFFFF"/>
                <w:sz w:val="20"/>
                <w:lang w:val="en-GB"/>
              </w:rPr>
              <w:t>)</w:t>
            </w:r>
          </w:p>
        </w:tc>
        <w:tc>
          <w:tcPr>
            <w:tcW w:w="793" w:type="pct"/>
            <w:vMerge w:val="restart"/>
            <w:shd w:val="clear" w:color="auto" w:fill="263673"/>
          </w:tcPr>
          <w:p w14:paraId="3C73B8AF" w14:textId="77777777" w:rsidR="00203B98" w:rsidRDefault="00203B98" w:rsidP="00652B14">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3E80F322" w14:textId="77777777" w:rsidR="00203B98" w:rsidRDefault="00203B98" w:rsidP="00652B14">
            <w:pPr>
              <w:jc w:val="center"/>
              <w:rPr>
                <w:rFonts w:ascii="Verdana" w:hAnsi="Verdana"/>
                <w:b/>
                <w:bCs/>
                <w:color w:val="FFFFFF"/>
                <w:sz w:val="16"/>
                <w:szCs w:val="16"/>
                <w:lang w:val="en-GB"/>
              </w:rPr>
            </w:pPr>
            <w:r>
              <w:rPr>
                <w:rFonts w:ascii="Verdana" w:hAnsi="Verdana"/>
                <w:b/>
                <w:bCs/>
                <w:color w:val="FFFFFF"/>
                <w:sz w:val="16"/>
                <w:szCs w:val="16"/>
                <w:lang w:val="en-GB"/>
              </w:rPr>
              <w:t>NAME</w:t>
            </w:r>
          </w:p>
          <w:p w14:paraId="73FC25DB" w14:textId="77777777" w:rsidR="00203B98" w:rsidRDefault="00203B98" w:rsidP="00652B14">
            <w:pPr>
              <w:jc w:val="center"/>
              <w:rPr>
                <w:rFonts w:ascii="Verdana" w:hAnsi="Verdana"/>
                <w:b/>
                <w:bCs/>
                <w:i/>
                <w:color w:val="FFFFFF"/>
                <w:sz w:val="16"/>
                <w:lang w:val="en-GB"/>
              </w:rPr>
            </w:pPr>
            <w:r>
              <w:rPr>
                <w:rFonts w:ascii="Verdana" w:hAnsi="Verdana"/>
                <w:b/>
                <w:bCs/>
                <w:i/>
                <w:color w:val="FFFFFF"/>
                <w:sz w:val="16"/>
                <w:lang w:val="en-GB"/>
              </w:rPr>
              <w:t>(o</w:t>
            </w:r>
            <w:r w:rsidRPr="007C12E6">
              <w:rPr>
                <w:rFonts w:ascii="Verdana" w:hAnsi="Verdana"/>
                <w:b/>
                <w:bCs/>
                <w:i/>
                <w:color w:val="FFFFFF"/>
                <w:sz w:val="16"/>
                <w:lang w:val="en-GB"/>
              </w:rPr>
              <w:t>ptional</w:t>
            </w:r>
            <w:r>
              <w:rPr>
                <w:rFonts w:ascii="Verdana" w:hAnsi="Verdana"/>
                <w:b/>
                <w:bCs/>
                <w:i/>
                <w:color w:val="FFFFFF"/>
                <w:sz w:val="16"/>
                <w:lang w:val="en-GB"/>
              </w:rPr>
              <w:t>)</w:t>
            </w:r>
          </w:p>
        </w:tc>
        <w:tc>
          <w:tcPr>
            <w:tcW w:w="758" w:type="pct"/>
            <w:vMerge w:val="restart"/>
            <w:shd w:val="clear" w:color="auto" w:fill="263673"/>
          </w:tcPr>
          <w:p w14:paraId="2B453FD7" w14:textId="77777777" w:rsidR="00203B98" w:rsidRDefault="00203B98" w:rsidP="00341AAA">
            <w:pPr>
              <w:jc w:val="center"/>
              <w:rPr>
                <w:rFonts w:ascii="Verdana" w:hAnsi="Verdana"/>
                <w:b/>
                <w:bCs/>
                <w:i/>
                <w:color w:val="FFFFFF"/>
                <w:sz w:val="20"/>
                <w:lang w:val="en-GB"/>
              </w:rPr>
            </w:pPr>
            <w:r w:rsidRPr="00944070">
              <w:rPr>
                <w:rFonts w:ascii="Verdana" w:hAnsi="Verdana"/>
                <w:b/>
                <w:bCs/>
                <w:i/>
                <w:color w:val="FFFFFF"/>
                <w:sz w:val="20"/>
                <w:lang w:val="en-GB"/>
              </w:rPr>
              <w:t>Subject area</w:t>
            </w:r>
          </w:p>
          <w:p w14:paraId="1AAEE98F" w14:textId="77777777" w:rsidR="00203B98" w:rsidRPr="000D2FB8" w:rsidRDefault="00203B98" w:rsidP="00341AAA">
            <w:pPr>
              <w:ind w:left="-228"/>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14:paraId="4342CD3E" w14:textId="77777777" w:rsidR="00203B98" w:rsidRDefault="00203B98" w:rsidP="00341AAA">
            <w:pPr>
              <w:ind w:left="-228"/>
              <w:jc w:val="center"/>
              <w:rPr>
                <w:rFonts w:ascii="Verdana" w:hAnsi="Verdana"/>
                <w:b/>
                <w:bCs/>
                <w:i/>
                <w:color w:val="FFFFFF"/>
                <w:sz w:val="20"/>
                <w:lang w:val="en-GB"/>
              </w:rPr>
            </w:pPr>
            <w:r>
              <w:rPr>
                <w:rFonts w:ascii="Verdana" w:hAnsi="Verdana"/>
                <w:b/>
                <w:bCs/>
                <w:i/>
                <w:color w:val="FFFFFF"/>
                <w:sz w:val="16"/>
                <w:lang w:val="en-GB"/>
              </w:rPr>
              <w:t>(o</w:t>
            </w:r>
            <w:r w:rsidRPr="007C12E6">
              <w:rPr>
                <w:rFonts w:ascii="Verdana" w:hAnsi="Verdana"/>
                <w:b/>
                <w:bCs/>
                <w:i/>
                <w:color w:val="FFFFFF"/>
                <w:sz w:val="16"/>
                <w:lang w:val="en-GB"/>
              </w:rPr>
              <w:t>ptional</w:t>
            </w:r>
            <w:r>
              <w:rPr>
                <w:rFonts w:ascii="Verdana" w:hAnsi="Verdana"/>
                <w:b/>
                <w:bCs/>
                <w:i/>
                <w:color w:val="FFFFFF"/>
                <w:sz w:val="16"/>
                <w:lang w:val="en-GB"/>
              </w:rPr>
              <w:t>)</w:t>
            </w:r>
          </w:p>
          <w:p w14:paraId="74C8A97F" w14:textId="77777777" w:rsidR="00203B98" w:rsidRDefault="00203B98" w:rsidP="00341AAA">
            <w:pPr>
              <w:ind w:left="-228"/>
              <w:rPr>
                <w:rFonts w:ascii="Verdana" w:hAnsi="Verdana"/>
                <w:color w:val="FFFFFF"/>
                <w:sz w:val="20"/>
                <w:lang w:val="en-GB"/>
              </w:rPr>
            </w:pPr>
          </w:p>
        </w:tc>
        <w:tc>
          <w:tcPr>
            <w:tcW w:w="1515" w:type="pct"/>
            <w:gridSpan w:val="2"/>
            <w:shd w:val="clear" w:color="auto" w:fill="263673"/>
          </w:tcPr>
          <w:p w14:paraId="2577C62F" w14:textId="45883F0C" w:rsidR="00203B98" w:rsidRPr="00203B98" w:rsidRDefault="00203B98" w:rsidP="00203B98">
            <w:pPr>
              <w:jc w:val="center"/>
              <w:rPr>
                <w:rFonts w:ascii="Verdana" w:hAnsi="Verdana"/>
                <w:color w:val="FFFFFF"/>
                <w:sz w:val="20"/>
                <w:lang w:val="en-GB"/>
              </w:rPr>
            </w:pPr>
            <w:r>
              <w:rPr>
                <w:rFonts w:ascii="Verdana" w:hAnsi="Verdana"/>
                <w:color w:val="FFFFFF"/>
                <w:sz w:val="20"/>
                <w:lang w:val="en-GB"/>
              </w:rPr>
              <w:t>Number of mobility periods</w:t>
            </w:r>
          </w:p>
        </w:tc>
      </w:tr>
      <w:tr w:rsidR="00203B98" w:rsidRPr="00944070" w14:paraId="2DF09C2D" w14:textId="77777777" w:rsidTr="00203B98">
        <w:trPr>
          <w:trHeight w:val="1132"/>
        </w:trPr>
        <w:tc>
          <w:tcPr>
            <w:tcW w:w="660" w:type="pct"/>
            <w:vMerge/>
            <w:shd w:val="clear" w:color="auto" w:fill="263673"/>
          </w:tcPr>
          <w:p w14:paraId="0CAA7CE3" w14:textId="77777777" w:rsidR="00203B98" w:rsidRPr="00944070" w:rsidRDefault="00203B98" w:rsidP="00652B14">
            <w:pPr>
              <w:jc w:val="center"/>
              <w:rPr>
                <w:rFonts w:ascii="Verdana" w:hAnsi="Verdana"/>
                <w:b/>
                <w:bCs/>
                <w:color w:val="FFFFFF"/>
                <w:sz w:val="20"/>
                <w:lang w:val="en-GB"/>
              </w:rPr>
            </w:pPr>
          </w:p>
        </w:tc>
        <w:tc>
          <w:tcPr>
            <w:tcW w:w="660" w:type="pct"/>
            <w:vMerge/>
            <w:shd w:val="clear" w:color="auto" w:fill="263673"/>
          </w:tcPr>
          <w:p w14:paraId="0385D986" w14:textId="77777777" w:rsidR="00203B98" w:rsidRPr="00944070" w:rsidRDefault="00203B98" w:rsidP="00652B14">
            <w:pPr>
              <w:jc w:val="center"/>
              <w:rPr>
                <w:rFonts w:ascii="Verdana" w:hAnsi="Verdana"/>
                <w:b/>
                <w:bCs/>
                <w:color w:val="FFFFFF"/>
                <w:sz w:val="20"/>
                <w:lang w:val="en-GB"/>
              </w:rPr>
            </w:pPr>
          </w:p>
        </w:tc>
        <w:tc>
          <w:tcPr>
            <w:tcW w:w="614" w:type="pct"/>
            <w:vMerge/>
            <w:shd w:val="clear" w:color="auto" w:fill="263673"/>
          </w:tcPr>
          <w:p w14:paraId="40F6A0FA" w14:textId="77777777" w:rsidR="00203B98" w:rsidRPr="00944070" w:rsidRDefault="00203B98" w:rsidP="00652B14">
            <w:pPr>
              <w:jc w:val="center"/>
              <w:rPr>
                <w:rFonts w:ascii="Verdana" w:hAnsi="Verdana"/>
                <w:b/>
                <w:bCs/>
                <w:i/>
                <w:color w:val="FFFFFF"/>
                <w:sz w:val="20"/>
                <w:lang w:val="en-GB"/>
              </w:rPr>
            </w:pPr>
          </w:p>
        </w:tc>
        <w:tc>
          <w:tcPr>
            <w:tcW w:w="793" w:type="pct"/>
            <w:vMerge/>
            <w:shd w:val="clear" w:color="auto" w:fill="263673"/>
          </w:tcPr>
          <w:p w14:paraId="508A729B" w14:textId="77777777" w:rsidR="00203B98" w:rsidRPr="00944070" w:rsidRDefault="00203B98" w:rsidP="00652B14">
            <w:pPr>
              <w:jc w:val="center"/>
              <w:rPr>
                <w:rFonts w:ascii="Verdana" w:hAnsi="Verdana"/>
                <w:b/>
                <w:bCs/>
                <w:i/>
                <w:color w:val="FFFFFF"/>
                <w:sz w:val="20"/>
                <w:lang w:val="en-GB"/>
              </w:rPr>
            </w:pPr>
          </w:p>
        </w:tc>
        <w:tc>
          <w:tcPr>
            <w:tcW w:w="758" w:type="pct"/>
            <w:vMerge/>
            <w:shd w:val="clear" w:color="auto" w:fill="263673"/>
          </w:tcPr>
          <w:p w14:paraId="6A5B91B4" w14:textId="77777777" w:rsidR="00203B98" w:rsidRPr="00944070" w:rsidRDefault="00203B98" w:rsidP="00341AAA">
            <w:pPr>
              <w:jc w:val="center"/>
              <w:rPr>
                <w:rFonts w:ascii="Verdana" w:hAnsi="Verdana"/>
                <w:b/>
                <w:bCs/>
                <w:i/>
                <w:color w:val="FFFFFF"/>
                <w:sz w:val="20"/>
                <w:lang w:val="en-GB"/>
              </w:rPr>
            </w:pPr>
          </w:p>
        </w:tc>
        <w:tc>
          <w:tcPr>
            <w:tcW w:w="758" w:type="pct"/>
            <w:shd w:val="clear" w:color="auto" w:fill="263673"/>
          </w:tcPr>
          <w:p w14:paraId="6B9B962E" w14:textId="77777777" w:rsidR="00203B98" w:rsidRDefault="00203B98" w:rsidP="00652B14">
            <w:pPr>
              <w:jc w:val="center"/>
              <w:rPr>
                <w:rFonts w:ascii="Verdana" w:hAnsi="Verdana"/>
                <w:b/>
                <w:i/>
                <w:color w:val="FFFFFF"/>
                <w:sz w:val="20"/>
                <w:lang w:val="en-GB"/>
              </w:rPr>
            </w:pPr>
            <w:r w:rsidRPr="00203B98">
              <w:rPr>
                <w:rFonts w:ascii="Verdana" w:hAnsi="Verdana"/>
                <w:b/>
                <w:i/>
                <w:color w:val="FFFFFF"/>
                <w:sz w:val="20"/>
                <w:lang w:val="en-GB"/>
              </w:rPr>
              <w:t>Student Mobility for Studies</w:t>
            </w:r>
          </w:p>
          <w:p w14:paraId="5A47FF23" w14:textId="667FFFD1" w:rsidR="00203B98" w:rsidRPr="00203B98" w:rsidRDefault="00203B98" w:rsidP="00652B14">
            <w:pPr>
              <w:jc w:val="center"/>
              <w:rPr>
                <w:rFonts w:ascii="Verdana" w:hAnsi="Verdana"/>
                <w:b/>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 and total number of months]</w:t>
            </w:r>
          </w:p>
        </w:tc>
        <w:tc>
          <w:tcPr>
            <w:tcW w:w="757" w:type="pct"/>
            <w:shd w:val="clear" w:color="auto" w:fill="263673"/>
          </w:tcPr>
          <w:p w14:paraId="00377B5C" w14:textId="77777777" w:rsidR="00203B98" w:rsidRDefault="00203B98" w:rsidP="00652B14">
            <w:pPr>
              <w:jc w:val="center"/>
              <w:rPr>
                <w:rFonts w:ascii="Verdana" w:hAnsi="Verdana"/>
                <w:b/>
                <w:i/>
                <w:color w:val="FFFFFF"/>
                <w:sz w:val="20"/>
                <w:lang w:val="en-GB"/>
              </w:rPr>
            </w:pPr>
            <w:r w:rsidRPr="00203B98">
              <w:rPr>
                <w:rFonts w:ascii="Verdana" w:hAnsi="Verdana"/>
                <w:b/>
                <w:i/>
                <w:color w:val="FFFFFF"/>
                <w:sz w:val="20"/>
                <w:lang w:val="en-GB"/>
              </w:rPr>
              <w:t>Student Mobility for Traineeships</w:t>
            </w:r>
          </w:p>
          <w:p w14:paraId="55F187B9" w14:textId="1A2F7854" w:rsidR="00203B98" w:rsidRPr="00203B98" w:rsidRDefault="00203B98" w:rsidP="00652B14">
            <w:pPr>
              <w:jc w:val="center"/>
              <w:rPr>
                <w:rFonts w:ascii="Verdana" w:hAnsi="Verdana"/>
                <w:b/>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 and total number of months]</w:t>
            </w:r>
          </w:p>
        </w:tc>
      </w:tr>
      <w:tr w:rsidR="00203B98" w:rsidRPr="0004085A" w14:paraId="38088A67" w14:textId="77777777" w:rsidTr="00203B98">
        <w:trPr>
          <w:trHeight w:val="480"/>
        </w:trPr>
        <w:tc>
          <w:tcPr>
            <w:tcW w:w="660" w:type="pct"/>
            <w:shd w:val="clear" w:color="auto" w:fill="auto"/>
          </w:tcPr>
          <w:p w14:paraId="73557C66" w14:textId="77777777" w:rsidR="00203B98" w:rsidRPr="00E96176" w:rsidRDefault="00203B98" w:rsidP="00652B14">
            <w:pPr>
              <w:rPr>
                <w:rFonts w:ascii="Verdana" w:hAnsi="Verdana"/>
                <w:sz w:val="18"/>
                <w:szCs w:val="18"/>
                <w:lang w:val="en-GB"/>
              </w:rPr>
            </w:pPr>
            <w:r w:rsidRPr="00E96176">
              <w:rPr>
                <w:rFonts w:ascii="Verdana" w:hAnsi="Verdana"/>
                <w:sz w:val="18"/>
                <w:szCs w:val="18"/>
                <w:lang w:val="en-GB"/>
              </w:rPr>
              <w:t>SK KOSICE02</w:t>
            </w:r>
          </w:p>
        </w:tc>
        <w:tc>
          <w:tcPr>
            <w:tcW w:w="660" w:type="pct"/>
            <w:shd w:val="clear" w:color="auto" w:fill="auto"/>
          </w:tcPr>
          <w:p w14:paraId="31924706" w14:textId="39F8E728" w:rsidR="00203B98" w:rsidRPr="00652B14" w:rsidRDefault="00203B98" w:rsidP="00652B14">
            <w:pPr>
              <w:rPr>
                <w:rFonts w:ascii="Verdana" w:hAnsi="Verdana"/>
                <w:sz w:val="18"/>
                <w:szCs w:val="18"/>
                <w:highlight w:val="green"/>
                <w:lang w:val="en-GB"/>
              </w:rPr>
            </w:pPr>
            <w:r w:rsidRPr="00652B14">
              <w:rPr>
                <w:rFonts w:ascii="Verdana" w:hAnsi="Verdana"/>
                <w:sz w:val="18"/>
                <w:szCs w:val="18"/>
                <w:highlight w:val="green"/>
                <w:lang w:val="en-GB"/>
              </w:rPr>
              <w:t>Partner</w:t>
            </w:r>
          </w:p>
        </w:tc>
        <w:tc>
          <w:tcPr>
            <w:tcW w:w="614" w:type="pct"/>
            <w:shd w:val="clear" w:color="auto" w:fill="auto"/>
          </w:tcPr>
          <w:p w14:paraId="53BB6F4B" w14:textId="598C4768" w:rsidR="00203B98" w:rsidRPr="00E96176" w:rsidRDefault="00203B98" w:rsidP="00652B14">
            <w:pPr>
              <w:rPr>
                <w:rFonts w:ascii="Verdana" w:hAnsi="Verdana"/>
                <w:sz w:val="18"/>
                <w:szCs w:val="18"/>
                <w:lang w:val="en-GB"/>
              </w:rPr>
            </w:pPr>
          </w:p>
        </w:tc>
        <w:tc>
          <w:tcPr>
            <w:tcW w:w="793" w:type="pct"/>
            <w:shd w:val="clear" w:color="auto" w:fill="auto"/>
          </w:tcPr>
          <w:p w14:paraId="58A98056" w14:textId="3DFE22DD" w:rsidR="00203B98" w:rsidRPr="00E96176" w:rsidRDefault="00203B98" w:rsidP="00652B14">
            <w:pPr>
              <w:rPr>
                <w:rFonts w:ascii="Verdana" w:hAnsi="Verdana"/>
                <w:color w:val="FFFFFF"/>
                <w:sz w:val="18"/>
                <w:szCs w:val="18"/>
                <w:lang w:val="en-GB"/>
              </w:rPr>
            </w:pPr>
          </w:p>
        </w:tc>
        <w:tc>
          <w:tcPr>
            <w:tcW w:w="758" w:type="pct"/>
          </w:tcPr>
          <w:p w14:paraId="79AD5940" w14:textId="31A91101" w:rsidR="00203B98" w:rsidRPr="0004085A" w:rsidRDefault="00203B98" w:rsidP="00652B14">
            <w:pPr>
              <w:rPr>
                <w:rFonts w:ascii="Verdana" w:hAnsi="Verdana"/>
                <w:sz w:val="18"/>
                <w:szCs w:val="18"/>
                <w:lang w:val="en-GB"/>
              </w:rPr>
            </w:pPr>
          </w:p>
        </w:tc>
        <w:tc>
          <w:tcPr>
            <w:tcW w:w="758" w:type="pct"/>
            <w:shd w:val="clear" w:color="auto" w:fill="auto"/>
          </w:tcPr>
          <w:p w14:paraId="6299263F" w14:textId="77777777" w:rsidR="00203B98" w:rsidRPr="0004085A" w:rsidRDefault="00203B98" w:rsidP="00652B14">
            <w:pPr>
              <w:rPr>
                <w:rFonts w:ascii="Verdana" w:hAnsi="Verdana"/>
                <w:sz w:val="18"/>
                <w:szCs w:val="18"/>
                <w:lang w:val="en-GB"/>
              </w:rPr>
            </w:pPr>
          </w:p>
        </w:tc>
        <w:tc>
          <w:tcPr>
            <w:tcW w:w="757" w:type="pct"/>
            <w:shd w:val="clear" w:color="auto" w:fill="auto"/>
          </w:tcPr>
          <w:p w14:paraId="0A45EFAE" w14:textId="5B9AF440" w:rsidR="00203B98" w:rsidRPr="0004085A" w:rsidRDefault="00203B98" w:rsidP="00652B14">
            <w:pPr>
              <w:rPr>
                <w:rFonts w:ascii="Verdana" w:hAnsi="Verdana"/>
                <w:sz w:val="18"/>
                <w:szCs w:val="18"/>
                <w:lang w:val="en-GB"/>
              </w:rPr>
            </w:pPr>
          </w:p>
        </w:tc>
      </w:tr>
      <w:tr w:rsidR="00203B98" w:rsidRPr="0004085A" w14:paraId="4495348F" w14:textId="77777777" w:rsidTr="00203B98">
        <w:trPr>
          <w:trHeight w:val="480"/>
        </w:trPr>
        <w:tc>
          <w:tcPr>
            <w:tcW w:w="660" w:type="pct"/>
            <w:shd w:val="clear" w:color="auto" w:fill="auto"/>
          </w:tcPr>
          <w:p w14:paraId="3AB260FE" w14:textId="65C4D17E" w:rsidR="00203B98" w:rsidRPr="00E96176" w:rsidRDefault="00203B98" w:rsidP="00652B14">
            <w:pPr>
              <w:rPr>
                <w:rFonts w:ascii="Verdana" w:hAnsi="Verdana"/>
                <w:sz w:val="18"/>
                <w:szCs w:val="18"/>
                <w:lang w:val="en-GB"/>
              </w:rPr>
            </w:pPr>
            <w:r w:rsidRPr="00652B14">
              <w:rPr>
                <w:rFonts w:ascii="Verdana" w:hAnsi="Verdana"/>
                <w:sz w:val="18"/>
                <w:szCs w:val="18"/>
                <w:highlight w:val="green"/>
                <w:lang w:val="en-GB"/>
              </w:rPr>
              <w:t>Partner</w:t>
            </w:r>
          </w:p>
        </w:tc>
        <w:tc>
          <w:tcPr>
            <w:tcW w:w="660" w:type="pct"/>
            <w:shd w:val="clear" w:color="auto" w:fill="auto"/>
          </w:tcPr>
          <w:p w14:paraId="683FC65D" w14:textId="77777777" w:rsidR="00203B98" w:rsidRPr="00E96176" w:rsidRDefault="00203B98" w:rsidP="00652B14">
            <w:pPr>
              <w:rPr>
                <w:rFonts w:ascii="Verdana" w:hAnsi="Verdana"/>
                <w:sz w:val="18"/>
                <w:szCs w:val="18"/>
                <w:lang w:val="en-GB"/>
              </w:rPr>
            </w:pPr>
            <w:r w:rsidRPr="00E96176">
              <w:rPr>
                <w:rFonts w:ascii="Verdana" w:hAnsi="Verdana"/>
                <w:sz w:val="18"/>
                <w:szCs w:val="18"/>
                <w:lang w:val="en-GB"/>
              </w:rPr>
              <w:t>SK KOSICE02</w:t>
            </w:r>
          </w:p>
        </w:tc>
        <w:tc>
          <w:tcPr>
            <w:tcW w:w="614" w:type="pct"/>
            <w:shd w:val="clear" w:color="auto" w:fill="auto"/>
          </w:tcPr>
          <w:p w14:paraId="71A9D2AC" w14:textId="6420BC25" w:rsidR="00203B98" w:rsidRPr="00E96176" w:rsidRDefault="00203B98" w:rsidP="00652B14">
            <w:pPr>
              <w:rPr>
                <w:rFonts w:ascii="Verdana" w:hAnsi="Verdana"/>
                <w:sz w:val="18"/>
                <w:szCs w:val="18"/>
                <w:lang w:val="en-GB"/>
              </w:rPr>
            </w:pPr>
          </w:p>
        </w:tc>
        <w:tc>
          <w:tcPr>
            <w:tcW w:w="793" w:type="pct"/>
            <w:shd w:val="clear" w:color="auto" w:fill="auto"/>
          </w:tcPr>
          <w:p w14:paraId="1B03F81D" w14:textId="656EBB9F" w:rsidR="00203B98" w:rsidRPr="00E96176" w:rsidRDefault="00203B98" w:rsidP="00652B14">
            <w:pPr>
              <w:rPr>
                <w:rFonts w:ascii="Verdana" w:hAnsi="Verdana"/>
                <w:sz w:val="18"/>
                <w:szCs w:val="18"/>
                <w:lang w:val="en-GB"/>
              </w:rPr>
            </w:pPr>
          </w:p>
        </w:tc>
        <w:tc>
          <w:tcPr>
            <w:tcW w:w="758" w:type="pct"/>
          </w:tcPr>
          <w:p w14:paraId="02522C1B" w14:textId="45338B2B" w:rsidR="00203B98" w:rsidRPr="0004085A" w:rsidRDefault="00203B98" w:rsidP="00652B14">
            <w:pPr>
              <w:rPr>
                <w:rFonts w:ascii="Verdana" w:hAnsi="Verdana"/>
                <w:sz w:val="18"/>
                <w:szCs w:val="18"/>
                <w:lang w:val="en-GB"/>
              </w:rPr>
            </w:pPr>
          </w:p>
        </w:tc>
        <w:tc>
          <w:tcPr>
            <w:tcW w:w="758" w:type="pct"/>
            <w:shd w:val="clear" w:color="auto" w:fill="auto"/>
          </w:tcPr>
          <w:p w14:paraId="0E0D5B39" w14:textId="77777777" w:rsidR="00203B98" w:rsidRPr="0004085A" w:rsidRDefault="00203B98" w:rsidP="00652B14">
            <w:pPr>
              <w:rPr>
                <w:rFonts w:ascii="Verdana" w:hAnsi="Verdana"/>
                <w:sz w:val="18"/>
                <w:szCs w:val="18"/>
                <w:lang w:val="en-GB"/>
              </w:rPr>
            </w:pPr>
          </w:p>
        </w:tc>
        <w:tc>
          <w:tcPr>
            <w:tcW w:w="758" w:type="pct"/>
            <w:shd w:val="clear" w:color="auto" w:fill="auto"/>
          </w:tcPr>
          <w:p w14:paraId="3FDAB66C" w14:textId="4FBFD9A4" w:rsidR="00203B98" w:rsidRPr="0004085A" w:rsidRDefault="00203B98" w:rsidP="00652B14">
            <w:pPr>
              <w:rPr>
                <w:rFonts w:ascii="Verdana" w:hAnsi="Verdana"/>
                <w:sz w:val="18"/>
                <w:szCs w:val="18"/>
                <w:lang w:val="en-GB"/>
              </w:rPr>
            </w:pPr>
          </w:p>
        </w:tc>
      </w:tr>
    </w:tbl>
    <w:p w14:paraId="2B0E3E4C" w14:textId="77777777" w:rsidR="00EE18AE" w:rsidRPr="00E96176" w:rsidRDefault="00EE18AE" w:rsidP="00E96176">
      <w:pPr>
        <w:keepNext/>
        <w:keepLines/>
        <w:tabs>
          <w:tab w:val="left" w:pos="426"/>
        </w:tabs>
        <w:spacing w:after="0"/>
        <w:rPr>
          <w:rFonts w:ascii="Verdana" w:hAnsi="Verdana"/>
          <w:b/>
          <w:color w:val="002060"/>
          <w:sz w:val="20"/>
          <w:lang w:val="en-GB"/>
        </w:rPr>
      </w:pPr>
    </w:p>
    <w:p w14:paraId="5C78B61C" w14:textId="77777777" w:rsidR="009C2235" w:rsidRDefault="009C2235" w:rsidP="003B08E5">
      <w:pPr>
        <w:jc w:val="both"/>
        <w:rPr>
          <w:rFonts w:ascii="Verdana" w:hAnsi="Verdana"/>
          <w:i/>
          <w:sz w:val="18"/>
          <w:szCs w:val="18"/>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33"/>
        <w:gridCol w:w="1233"/>
        <w:gridCol w:w="1147"/>
        <w:gridCol w:w="1504"/>
        <w:gridCol w:w="2065"/>
        <w:gridCol w:w="2162"/>
      </w:tblGrid>
      <w:tr w:rsidR="00E96176" w:rsidRPr="00944070" w14:paraId="1B8FD116" w14:textId="77777777" w:rsidTr="00EE18AE">
        <w:trPr>
          <w:trHeight w:val="438"/>
        </w:trPr>
        <w:tc>
          <w:tcPr>
            <w:tcW w:w="452" w:type="pct"/>
            <w:vMerge w:val="restart"/>
            <w:shd w:val="clear" w:color="auto" w:fill="263673"/>
          </w:tcPr>
          <w:p w14:paraId="1DEF3B79" w14:textId="77777777" w:rsidR="00E96176" w:rsidRPr="00944070" w:rsidRDefault="00E96176" w:rsidP="002A4463">
            <w:pPr>
              <w:jc w:val="center"/>
              <w:rPr>
                <w:rFonts w:ascii="Verdana" w:hAnsi="Verdana"/>
                <w:b/>
                <w:bCs/>
                <w:color w:val="FFFFFF"/>
                <w:sz w:val="20"/>
                <w:lang w:val="en-GB"/>
              </w:rPr>
            </w:pPr>
            <w:r w:rsidRPr="00944070">
              <w:rPr>
                <w:rFonts w:ascii="Verdana" w:hAnsi="Verdana"/>
                <w:b/>
                <w:bCs/>
                <w:color w:val="FFFFFF"/>
                <w:sz w:val="20"/>
                <w:lang w:val="en-GB"/>
              </w:rPr>
              <w:t>FROM</w:t>
            </w:r>
          </w:p>
          <w:p w14:paraId="7DC948A0" w14:textId="77777777" w:rsidR="00E96176" w:rsidRPr="00944070" w:rsidRDefault="00E96176" w:rsidP="002A4463">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464" w:type="pct"/>
            <w:vMerge w:val="restart"/>
            <w:shd w:val="clear" w:color="auto" w:fill="263673"/>
          </w:tcPr>
          <w:p w14:paraId="2DF420C1" w14:textId="77777777" w:rsidR="00E96176" w:rsidRPr="00944070" w:rsidRDefault="00E96176" w:rsidP="002A4463">
            <w:pPr>
              <w:jc w:val="center"/>
              <w:rPr>
                <w:rFonts w:ascii="Verdana" w:hAnsi="Verdana"/>
                <w:b/>
                <w:bCs/>
                <w:color w:val="FFFFFF"/>
                <w:sz w:val="20"/>
                <w:lang w:val="en-GB"/>
              </w:rPr>
            </w:pPr>
            <w:r w:rsidRPr="00944070">
              <w:rPr>
                <w:rFonts w:ascii="Verdana" w:hAnsi="Verdana"/>
                <w:b/>
                <w:bCs/>
                <w:color w:val="FFFFFF"/>
                <w:sz w:val="20"/>
                <w:lang w:val="en-GB"/>
              </w:rPr>
              <w:t>TO</w:t>
            </w:r>
          </w:p>
          <w:p w14:paraId="0999650F" w14:textId="77777777" w:rsidR="00E96176" w:rsidRPr="00944070" w:rsidRDefault="00E96176" w:rsidP="002A4463">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464" w:type="pct"/>
            <w:vMerge w:val="restart"/>
            <w:shd w:val="clear" w:color="auto" w:fill="263673"/>
          </w:tcPr>
          <w:p w14:paraId="5CC694DD" w14:textId="77777777" w:rsidR="00E96176" w:rsidRDefault="00E96176" w:rsidP="002A4463">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4949C6C4" w14:textId="77777777" w:rsidR="00E96176" w:rsidRDefault="00E96176" w:rsidP="002A4463">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Pr>
                <w:rStyle w:val="Odkaznapoznmkupodiarou"/>
                <w:rFonts w:ascii="Verdana" w:hAnsi="Verdana"/>
                <w:b/>
                <w:bCs/>
                <w:color w:val="FFFFFF"/>
                <w:sz w:val="16"/>
                <w:szCs w:val="16"/>
                <w:lang w:val="en-GB"/>
              </w:rPr>
              <w:footnoteReference w:id="8"/>
            </w:r>
            <w:r>
              <w:rPr>
                <w:rFonts w:ascii="Verdana" w:hAnsi="Verdana"/>
                <w:b/>
                <w:bCs/>
                <w:i/>
                <w:color w:val="FFFFFF"/>
                <w:sz w:val="16"/>
                <w:lang w:val="en-GB"/>
              </w:rPr>
              <w:t xml:space="preserve"> </w:t>
            </w:r>
          </w:p>
          <w:p w14:paraId="2E5B16EF" w14:textId="77777777" w:rsidR="00E96176" w:rsidRPr="00944070" w:rsidRDefault="00E96176" w:rsidP="002A4463">
            <w:pPr>
              <w:jc w:val="center"/>
              <w:rPr>
                <w:rFonts w:ascii="Verdana" w:hAnsi="Verdana"/>
                <w:b/>
                <w:bCs/>
                <w:i/>
                <w:color w:val="FFFFFF"/>
                <w:sz w:val="20"/>
                <w:lang w:val="en-GB"/>
              </w:rPr>
            </w:pPr>
            <w:r>
              <w:rPr>
                <w:rFonts w:ascii="Verdana" w:hAnsi="Verdana"/>
                <w:b/>
                <w:bCs/>
                <w:i/>
                <w:color w:val="FFFFFF"/>
                <w:sz w:val="16"/>
                <w:lang w:val="en-GB"/>
              </w:rPr>
              <w:t>(o</w:t>
            </w:r>
            <w:r w:rsidRPr="007C12E6">
              <w:rPr>
                <w:rFonts w:ascii="Verdana" w:hAnsi="Verdana"/>
                <w:b/>
                <w:bCs/>
                <w:i/>
                <w:color w:val="FFFFFF"/>
                <w:sz w:val="16"/>
                <w:lang w:val="en-GB"/>
              </w:rPr>
              <w:t>ptional</w:t>
            </w:r>
            <w:r>
              <w:rPr>
                <w:rFonts w:ascii="Verdana" w:hAnsi="Verdana"/>
                <w:b/>
                <w:bCs/>
                <w:i/>
                <w:color w:val="FFFFFF"/>
                <w:sz w:val="20"/>
                <w:lang w:val="en-GB"/>
              </w:rPr>
              <w:t>)</w:t>
            </w:r>
          </w:p>
        </w:tc>
        <w:tc>
          <w:tcPr>
            <w:tcW w:w="989" w:type="pct"/>
            <w:vMerge w:val="restart"/>
            <w:shd w:val="clear" w:color="auto" w:fill="263673"/>
          </w:tcPr>
          <w:p w14:paraId="778B9E78" w14:textId="77777777" w:rsidR="00E96176" w:rsidRDefault="00E96176" w:rsidP="002A4463">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424B6505" w14:textId="77777777" w:rsidR="00E96176" w:rsidRDefault="00E96176" w:rsidP="002A4463">
            <w:pPr>
              <w:jc w:val="center"/>
              <w:rPr>
                <w:rFonts w:ascii="Verdana" w:hAnsi="Verdana"/>
                <w:b/>
                <w:bCs/>
                <w:color w:val="FFFFFF"/>
                <w:sz w:val="16"/>
                <w:szCs w:val="16"/>
                <w:lang w:val="en-GB"/>
              </w:rPr>
            </w:pPr>
            <w:r>
              <w:rPr>
                <w:rFonts w:ascii="Verdana" w:hAnsi="Verdana"/>
                <w:b/>
                <w:bCs/>
                <w:color w:val="FFFFFF"/>
                <w:sz w:val="16"/>
                <w:szCs w:val="16"/>
                <w:lang w:val="en-GB"/>
              </w:rPr>
              <w:t>NAME</w:t>
            </w:r>
          </w:p>
          <w:p w14:paraId="616F3B5E" w14:textId="77777777" w:rsidR="00E96176" w:rsidRDefault="00E96176" w:rsidP="002A4463">
            <w:pPr>
              <w:jc w:val="center"/>
              <w:rPr>
                <w:rFonts w:ascii="Verdana" w:hAnsi="Verdana"/>
                <w:b/>
                <w:bCs/>
                <w:i/>
                <w:color w:val="FFFFFF"/>
                <w:sz w:val="16"/>
                <w:lang w:val="en-GB"/>
              </w:rPr>
            </w:pPr>
            <w:r>
              <w:rPr>
                <w:rFonts w:ascii="Verdana" w:hAnsi="Verdana"/>
                <w:b/>
                <w:bCs/>
                <w:i/>
                <w:color w:val="FFFFFF"/>
                <w:sz w:val="16"/>
                <w:lang w:val="en-GB"/>
              </w:rPr>
              <w:t>(o</w:t>
            </w:r>
            <w:r w:rsidRPr="007C12E6">
              <w:rPr>
                <w:rFonts w:ascii="Verdana" w:hAnsi="Verdana"/>
                <w:b/>
                <w:bCs/>
                <w:i/>
                <w:color w:val="FFFFFF"/>
                <w:sz w:val="16"/>
                <w:lang w:val="en-GB"/>
              </w:rPr>
              <w:t>ptional</w:t>
            </w:r>
            <w:r>
              <w:rPr>
                <w:rFonts w:ascii="Verdana" w:hAnsi="Verdana"/>
                <w:b/>
                <w:bCs/>
                <w:i/>
                <w:color w:val="FFFFFF"/>
                <w:sz w:val="16"/>
                <w:lang w:val="en-GB"/>
              </w:rPr>
              <w:t>)</w:t>
            </w:r>
          </w:p>
        </w:tc>
        <w:tc>
          <w:tcPr>
            <w:tcW w:w="2630" w:type="pct"/>
            <w:gridSpan w:val="2"/>
            <w:shd w:val="clear" w:color="auto" w:fill="263673"/>
          </w:tcPr>
          <w:p w14:paraId="03457B17" w14:textId="77777777" w:rsidR="00E96176" w:rsidRPr="00944070" w:rsidRDefault="00E96176" w:rsidP="002A4463">
            <w:pPr>
              <w:jc w:val="center"/>
              <w:rPr>
                <w:rFonts w:ascii="Verdana" w:hAnsi="Verdana"/>
                <w:i/>
                <w:color w:val="FFFFFF"/>
                <w:sz w:val="20"/>
                <w:lang w:val="en-GB"/>
              </w:rPr>
            </w:pPr>
            <w:r>
              <w:rPr>
                <w:rFonts w:ascii="Verdana" w:hAnsi="Verdana"/>
                <w:color w:val="FFFFFF"/>
                <w:sz w:val="20"/>
                <w:lang w:val="en-GB"/>
              </w:rPr>
              <w:t>Number of mobility periods</w:t>
            </w:r>
          </w:p>
        </w:tc>
      </w:tr>
      <w:tr w:rsidR="00E96176" w:rsidRPr="00A51C9C" w14:paraId="263C4294" w14:textId="77777777" w:rsidTr="00EE18AE">
        <w:trPr>
          <w:trHeight w:val="1124"/>
        </w:trPr>
        <w:tc>
          <w:tcPr>
            <w:tcW w:w="452" w:type="pct"/>
            <w:vMerge/>
            <w:shd w:val="clear" w:color="auto" w:fill="263673"/>
          </w:tcPr>
          <w:p w14:paraId="77550784" w14:textId="77777777" w:rsidR="00E96176" w:rsidRPr="00944070" w:rsidRDefault="00E96176" w:rsidP="002A4463">
            <w:pPr>
              <w:jc w:val="center"/>
              <w:rPr>
                <w:rFonts w:ascii="Verdana" w:hAnsi="Verdana"/>
                <w:b/>
                <w:bCs/>
                <w:color w:val="FFFFFF"/>
                <w:sz w:val="20"/>
                <w:lang w:val="en-GB"/>
              </w:rPr>
            </w:pPr>
          </w:p>
        </w:tc>
        <w:tc>
          <w:tcPr>
            <w:tcW w:w="464" w:type="pct"/>
            <w:vMerge/>
            <w:shd w:val="clear" w:color="auto" w:fill="263673"/>
          </w:tcPr>
          <w:p w14:paraId="140E5196" w14:textId="77777777" w:rsidR="00E96176" w:rsidRPr="00944070" w:rsidRDefault="00E96176" w:rsidP="002A4463">
            <w:pPr>
              <w:jc w:val="center"/>
              <w:rPr>
                <w:rFonts w:ascii="Verdana" w:hAnsi="Verdana"/>
                <w:b/>
                <w:bCs/>
                <w:color w:val="FFFFFF"/>
                <w:sz w:val="20"/>
                <w:lang w:val="en-GB"/>
              </w:rPr>
            </w:pPr>
          </w:p>
        </w:tc>
        <w:tc>
          <w:tcPr>
            <w:tcW w:w="464" w:type="pct"/>
            <w:vMerge/>
            <w:shd w:val="clear" w:color="auto" w:fill="263673"/>
          </w:tcPr>
          <w:p w14:paraId="045C9A13" w14:textId="77777777" w:rsidR="00E96176" w:rsidRPr="00944070" w:rsidRDefault="00E96176" w:rsidP="002A4463">
            <w:pPr>
              <w:jc w:val="center"/>
              <w:rPr>
                <w:rFonts w:ascii="Verdana" w:hAnsi="Verdana"/>
                <w:b/>
                <w:bCs/>
                <w:i/>
                <w:color w:val="FFFFFF"/>
                <w:sz w:val="20"/>
                <w:lang w:val="en-GB"/>
              </w:rPr>
            </w:pPr>
          </w:p>
        </w:tc>
        <w:tc>
          <w:tcPr>
            <w:tcW w:w="989" w:type="pct"/>
            <w:vMerge/>
            <w:shd w:val="clear" w:color="auto" w:fill="263673"/>
          </w:tcPr>
          <w:p w14:paraId="6F8F6F51" w14:textId="77777777" w:rsidR="00E96176" w:rsidRPr="00944070" w:rsidRDefault="00E96176" w:rsidP="002A4463">
            <w:pPr>
              <w:jc w:val="center"/>
              <w:rPr>
                <w:rFonts w:ascii="Verdana" w:hAnsi="Verdana"/>
                <w:b/>
                <w:bCs/>
                <w:i/>
                <w:color w:val="FFFFFF"/>
                <w:sz w:val="20"/>
                <w:lang w:val="en-GB"/>
              </w:rPr>
            </w:pPr>
          </w:p>
        </w:tc>
        <w:tc>
          <w:tcPr>
            <w:tcW w:w="1289" w:type="pct"/>
            <w:shd w:val="clear" w:color="auto" w:fill="263673"/>
          </w:tcPr>
          <w:p w14:paraId="6CAE5AE7" w14:textId="77777777" w:rsidR="00E96176" w:rsidRDefault="00E96176" w:rsidP="002A4463">
            <w:pPr>
              <w:jc w:val="center"/>
              <w:rPr>
                <w:rFonts w:ascii="Verdana" w:hAnsi="Verdana"/>
                <w:b/>
                <w:bCs/>
                <w:i/>
                <w:color w:val="FFFFFF"/>
                <w:sz w:val="20"/>
                <w:lang w:val="en-GB"/>
              </w:rPr>
            </w:pPr>
            <w:r>
              <w:rPr>
                <w:rFonts w:ascii="Verdana" w:hAnsi="Verdana"/>
                <w:b/>
                <w:bCs/>
                <w:i/>
                <w:color w:val="FFFFFF"/>
                <w:sz w:val="20"/>
                <w:lang w:val="en-GB"/>
              </w:rPr>
              <w:t>Staff Mobility for Teaching</w:t>
            </w:r>
          </w:p>
          <w:p w14:paraId="77E24015" w14:textId="77777777" w:rsidR="00E96176" w:rsidRPr="00A51C9C" w:rsidRDefault="00E96176" w:rsidP="00E96176">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 and total number of days]</w:t>
            </w:r>
          </w:p>
        </w:tc>
        <w:tc>
          <w:tcPr>
            <w:tcW w:w="1341" w:type="pct"/>
            <w:shd w:val="clear" w:color="auto" w:fill="263673"/>
          </w:tcPr>
          <w:p w14:paraId="3DC162AF" w14:textId="77777777" w:rsidR="00E96176" w:rsidRDefault="00E96176" w:rsidP="00E96176">
            <w:pPr>
              <w:jc w:val="center"/>
              <w:rPr>
                <w:rFonts w:ascii="Verdana" w:hAnsi="Verdana"/>
                <w:b/>
                <w:bCs/>
                <w:i/>
                <w:color w:val="FFFFFF"/>
                <w:sz w:val="20"/>
                <w:lang w:val="en-GB"/>
              </w:rPr>
            </w:pPr>
            <w:r>
              <w:rPr>
                <w:rFonts w:ascii="Verdana" w:hAnsi="Verdana"/>
                <w:b/>
                <w:bCs/>
                <w:i/>
                <w:color w:val="FFFFFF"/>
                <w:sz w:val="20"/>
                <w:lang w:val="en-GB"/>
              </w:rPr>
              <w:t>Staff Mobility for Training</w:t>
            </w:r>
          </w:p>
          <w:p w14:paraId="3EF3B38F" w14:textId="77777777" w:rsidR="00E96176" w:rsidRPr="00A51C9C" w:rsidRDefault="00E96176" w:rsidP="00E96176">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 and total number of days]</w:t>
            </w:r>
          </w:p>
        </w:tc>
      </w:tr>
      <w:tr w:rsidR="00E96176" w:rsidRPr="00944070" w14:paraId="3246FA1E" w14:textId="77777777" w:rsidTr="00EE18AE">
        <w:trPr>
          <w:trHeight w:val="480"/>
        </w:trPr>
        <w:tc>
          <w:tcPr>
            <w:tcW w:w="452" w:type="pct"/>
            <w:shd w:val="clear" w:color="auto" w:fill="auto"/>
          </w:tcPr>
          <w:p w14:paraId="70D2E222" w14:textId="77777777" w:rsidR="00E96176" w:rsidRPr="00E96176" w:rsidRDefault="00E96176" w:rsidP="00E96176">
            <w:pPr>
              <w:rPr>
                <w:rFonts w:ascii="Verdana" w:hAnsi="Verdana"/>
                <w:sz w:val="18"/>
                <w:szCs w:val="18"/>
                <w:lang w:val="en-GB"/>
              </w:rPr>
            </w:pPr>
            <w:r w:rsidRPr="00E96176">
              <w:rPr>
                <w:rFonts w:ascii="Verdana" w:hAnsi="Verdana"/>
                <w:sz w:val="18"/>
                <w:szCs w:val="18"/>
                <w:lang w:val="en-GB"/>
              </w:rPr>
              <w:t>SK KOSICE02</w:t>
            </w:r>
          </w:p>
        </w:tc>
        <w:tc>
          <w:tcPr>
            <w:tcW w:w="464" w:type="pct"/>
            <w:shd w:val="clear" w:color="auto" w:fill="auto"/>
          </w:tcPr>
          <w:p w14:paraId="653A1F4C" w14:textId="6C0527D6" w:rsidR="00E96176" w:rsidRPr="00E96176" w:rsidRDefault="00652B14" w:rsidP="00E96176">
            <w:pPr>
              <w:rPr>
                <w:rFonts w:ascii="Verdana" w:hAnsi="Verdana"/>
                <w:sz w:val="18"/>
                <w:szCs w:val="18"/>
                <w:lang w:val="en-GB"/>
              </w:rPr>
            </w:pPr>
            <w:r w:rsidRPr="00652B14">
              <w:rPr>
                <w:rFonts w:ascii="Verdana" w:hAnsi="Verdana"/>
                <w:sz w:val="18"/>
                <w:szCs w:val="18"/>
                <w:highlight w:val="green"/>
                <w:lang w:val="en-GB"/>
              </w:rPr>
              <w:t>Partner</w:t>
            </w:r>
          </w:p>
        </w:tc>
        <w:tc>
          <w:tcPr>
            <w:tcW w:w="464" w:type="pct"/>
            <w:shd w:val="clear" w:color="auto" w:fill="auto"/>
          </w:tcPr>
          <w:p w14:paraId="01CF84A6" w14:textId="6679E563" w:rsidR="00E96176" w:rsidRPr="00E96176" w:rsidRDefault="00E96176" w:rsidP="00E96176">
            <w:pPr>
              <w:rPr>
                <w:rFonts w:ascii="Verdana" w:hAnsi="Verdana"/>
                <w:sz w:val="18"/>
                <w:szCs w:val="18"/>
                <w:lang w:val="en-GB"/>
              </w:rPr>
            </w:pPr>
          </w:p>
        </w:tc>
        <w:tc>
          <w:tcPr>
            <w:tcW w:w="989" w:type="pct"/>
            <w:shd w:val="clear" w:color="auto" w:fill="auto"/>
          </w:tcPr>
          <w:p w14:paraId="11208636" w14:textId="677DF702" w:rsidR="00E96176" w:rsidRPr="00E96176" w:rsidRDefault="00E96176" w:rsidP="00E96176">
            <w:pPr>
              <w:rPr>
                <w:rFonts w:ascii="Verdana" w:hAnsi="Verdana"/>
                <w:color w:val="FFFFFF"/>
                <w:sz w:val="18"/>
                <w:szCs w:val="18"/>
                <w:lang w:val="en-GB"/>
              </w:rPr>
            </w:pPr>
          </w:p>
        </w:tc>
        <w:tc>
          <w:tcPr>
            <w:tcW w:w="1289" w:type="pct"/>
            <w:shd w:val="clear" w:color="auto" w:fill="auto"/>
          </w:tcPr>
          <w:p w14:paraId="770F3833" w14:textId="5C709E83" w:rsidR="00E96176" w:rsidRPr="0004085A" w:rsidRDefault="00E96176" w:rsidP="00E96176">
            <w:pPr>
              <w:rPr>
                <w:rFonts w:ascii="Verdana" w:hAnsi="Verdana"/>
                <w:sz w:val="18"/>
                <w:szCs w:val="18"/>
                <w:lang w:val="en-GB"/>
              </w:rPr>
            </w:pPr>
          </w:p>
        </w:tc>
        <w:tc>
          <w:tcPr>
            <w:tcW w:w="1341" w:type="pct"/>
            <w:shd w:val="clear" w:color="auto" w:fill="auto"/>
          </w:tcPr>
          <w:p w14:paraId="02C3F2D1" w14:textId="5C7A5736" w:rsidR="00E96176" w:rsidRPr="0004085A" w:rsidRDefault="00E96176" w:rsidP="00E96176">
            <w:pPr>
              <w:rPr>
                <w:rFonts w:ascii="Verdana" w:hAnsi="Verdana"/>
                <w:sz w:val="18"/>
                <w:szCs w:val="18"/>
                <w:lang w:val="en-GB"/>
              </w:rPr>
            </w:pPr>
          </w:p>
        </w:tc>
      </w:tr>
      <w:tr w:rsidR="00E96176" w:rsidRPr="00944070" w14:paraId="2A26F959" w14:textId="77777777" w:rsidTr="00EE18AE">
        <w:trPr>
          <w:trHeight w:val="480"/>
        </w:trPr>
        <w:tc>
          <w:tcPr>
            <w:tcW w:w="452" w:type="pct"/>
            <w:shd w:val="clear" w:color="auto" w:fill="auto"/>
          </w:tcPr>
          <w:p w14:paraId="67F62199" w14:textId="402FBC12" w:rsidR="00E96176" w:rsidRPr="00E96176" w:rsidRDefault="00652B14" w:rsidP="00E96176">
            <w:pPr>
              <w:rPr>
                <w:rFonts w:ascii="Verdana" w:hAnsi="Verdana"/>
                <w:sz w:val="18"/>
                <w:szCs w:val="18"/>
                <w:lang w:val="en-GB"/>
              </w:rPr>
            </w:pPr>
            <w:r w:rsidRPr="00652B14">
              <w:rPr>
                <w:rFonts w:ascii="Verdana" w:hAnsi="Verdana"/>
                <w:sz w:val="18"/>
                <w:szCs w:val="18"/>
                <w:highlight w:val="green"/>
                <w:lang w:val="en-GB"/>
              </w:rPr>
              <w:t>Partner</w:t>
            </w:r>
          </w:p>
        </w:tc>
        <w:tc>
          <w:tcPr>
            <w:tcW w:w="464" w:type="pct"/>
            <w:shd w:val="clear" w:color="auto" w:fill="auto"/>
          </w:tcPr>
          <w:p w14:paraId="6873CD1C" w14:textId="77777777" w:rsidR="00E96176" w:rsidRPr="00E96176" w:rsidRDefault="00E96176" w:rsidP="00E96176">
            <w:pPr>
              <w:rPr>
                <w:rFonts w:ascii="Verdana" w:hAnsi="Verdana"/>
                <w:sz w:val="18"/>
                <w:szCs w:val="18"/>
                <w:lang w:val="en-GB"/>
              </w:rPr>
            </w:pPr>
            <w:r w:rsidRPr="00E96176">
              <w:rPr>
                <w:rFonts w:ascii="Verdana" w:hAnsi="Verdana"/>
                <w:sz w:val="18"/>
                <w:szCs w:val="18"/>
                <w:lang w:val="en-GB"/>
              </w:rPr>
              <w:t>SK KOSICE02</w:t>
            </w:r>
          </w:p>
        </w:tc>
        <w:tc>
          <w:tcPr>
            <w:tcW w:w="464" w:type="pct"/>
            <w:shd w:val="clear" w:color="auto" w:fill="auto"/>
          </w:tcPr>
          <w:p w14:paraId="3D90A5E8" w14:textId="3841B4E5" w:rsidR="00E96176" w:rsidRPr="00E96176" w:rsidRDefault="00E96176" w:rsidP="00E96176">
            <w:pPr>
              <w:rPr>
                <w:rFonts w:ascii="Verdana" w:hAnsi="Verdana"/>
                <w:sz w:val="18"/>
                <w:szCs w:val="18"/>
                <w:lang w:val="en-GB"/>
              </w:rPr>
            </w:pPr>
          </w:p>
        </w:tc>
        <w:tc>
          <w:tcPr>
            <w:tcW w:w="989" w:type="pct"/>
            <w:shd w:val="clear" w:color="auto" w:fill="auto"/>
          </w:tcPr>
          <w:p w14:paraId="71397CFC" w14:textId="6D7EE5C5" w:rsidR="00E96176" w:rsidRPr="00E96176" w:rsidRDefault="00E96176" w:rsidP="00E96176">
            <w:pPr>
              <w:rPr>
                <w:rFonts w:ascii="Verdana" w:hAnsi="Verdana"/>
                <w:sz w:val="18"/>
                <w:szCs w:val="18"/>
                <w:lang w:val="en-GB"/>
              </w:rPr>
            </w:pPr>
          </w:p>
        </w:tc>
        <w:tc>
          <w:tcPr>
            <w:tcW w:w="1289" w:type="pct"/>
            <w:shd w:val="clear" w:color="auto" w:fill="auto"/>
          </w:tcPr>
          <w:p w14:paraId="5F40B5AC" w14:textId="5F44CD25" w:rsidR="00E96176" w:rsidRPr="0004085A" w:rsidRDefault="00E96176" w:rsidP="00E96176">
            <w:pPr>
              <w:rPr>
                <w:rFonts w:ascii="Verdana" w:hAnsi="Verdana"/>
                <w:sz w:val="18"/>
                <w:szCs w:val="18"/>
                <w:lang w:val="en-GB"/>
              </w:rPr>
            </w:pPr>
          </w:p>
        </w:tc>
        <w:tc>
          <w:tcPr>
            <w:tcW w:w="1341" w:type="pct"/>
            <w:shd w:val="clear" w:color="auto" w:fill="auto"/>
          </w:tcPr>
          <w:p w14:paraId="503C08B5" w14:textId="6D61E2C0" w:rsidR="00E96176" w:rsidRPr="0004085A" w:rsidRDefault="00E96176" w:rsidP="00E96176">
            <w:pPr>
              <w:rPr>
                <w:rFonts w:ascii="Verdana" w:hAnsi="Verdana"/>
                <w:sz w:val="18"/>
                <w:szCs w:val="18"/>
                <w:lang w:val="en-GB"/>
              </w:rPr>
            </w:pPr>
          </w:p>
        </w:tc>
      </w:tr>
    </w:tbl>
    <w:p w14:paraId="41B322CA" w14:textId="77777777" w:rsidR="00652B14" w:rsidRDefault="00652B14" w:rsidP="00652B14">
      <w:pPr>
        <w:keepNext/>
        <w:keepLines/>
        <w:tabs>
          <w:tab w:val="left" w:pos="426"/>
        </w:tabs>
        <w:ind w:left="643"/>
        <w:rPr>
          <w:rFonts w:ascii="Verdana" w:hAnsi="Verdana"/>
          <w:b/>
          <w:color w:val="263673"/>
          <w:lang w:val="en-GB"/>
        </w:rPr>
      </w:pPr>
    </w:p>
    <w:p w14:paraId="34388CE5" w14:textId="6F26E1D9"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Recommended language skills</w:t>
      </w:r>
    </w:p>
    <w:p w14:paraId="7882048E" w14:textId="77777777" w:rsidR="00EA7013" w:rsidRPr="00BC1E36" w:rsidRDefault="00EA7013" w:rsidP="00B47E8B">
      <w:pPr>
        <w:spacing w:after="120"/>
        <w:jc w:val="both"/>
        <w:rPr>
          <w:rFonts w:ascii="Verdana" w:hAnsi="Verdana"/>
          <w:sz w:val="18"/>
          <w:szCs w:val="18"/>
          <w:lang w:val="en-GB"/>
        </w:rPr>
      </w:pPr>
      <w:r w:rsidRPr="00BC1E36">
        <w:rPr>
          <w:rFonts w:ascii="Verdana" w:hAnsi="Verdana"/>
          <w:sz w:val="18"/>
          <w:szCs w:val="18"/>
          <w:lang w:val="en-GB"/>
        </w:rPr>
        <w:t xml:space="preserve">The sending institution, following agreement with the receiving institution, is responsible for </w:t>
      </w:r>
      <w:r w:rsidR="00CC207B" w:rsidRPr="00BC1E36">
        <w:rPr>
          <w:rFonts w:ascii="Verdana" w:hAnsi="Verdana"/>
          <w:sz w:val="18"/>
          <w:szCs w:val="18"/>
          <w:lang w:val="en-GB"/>
        </w:rPr>
        <w:t xml:space="preserve">providing support to its </w:t>
      </w:r>
      <w:r w:rsidRPr="00BC1E36">
        <w:rPr>
          <w:rFonts w:ascii="Verdana" w:hAnsi="Verdana"/>
          <w:sz w:val="18"/>
          <w:szCs w:val="18"/>
          <w:lang w:val="en-GB"/>
        </w:rPr>
        <w:t xml:space="preserve">nominated candidates </w:t>
      </w:r>
      <w:r w:rsidR="00CC207B" w:rsidRPr="00BC1E36">
        <w:rPr>
          <w:rFonts w:ascii="Verdana" w:hAnsi="Verdana"/>
          <w:sz w:val="18"/>
          <w:szCs w:val="18"/>
          <w:lang w:val="en-GB"/>
        </w:rPr>
        <w:t xml:space="preserve">so that they can have the recommended </w:t>
      </w:r>
      <w:r w:rsidR="00853E8E" w:rsidRPr="00BC1E36">
        <w:rPr>
          <w:rFonts w:ascii="Verdana" w:hAnsi="Verdana"/>
          <w:sz w:val="18"/>
          <w:szCs w:val="18"/>
          <w:u w:val="single"/>
          <w:lang w:val="en-GB"/>
        </w:rPr>
        <w:t>l</w:t>
      </w:r>
      <w:r w:rsidRPr="00BC1E36">
        <w:rPr>
          <w:rFonts w:ascii="Verdana" w:hAnsi="Verdana"/>
          <w:sz w:val="18"/>
          <w:szCs w:val="18"/>
          <w:u w:val="single"/>
          <w:lang w:val="en-GB"/>
        </w:rPr>
        <w:t>anguage skills</w:t>
      </w:r>
      <w:r w:rsidR="0097630C" w:rsidRPr="00BC1E36">
        <w:rPr>
          <w:rStyle w:val="Odkaznapoznmkupodiarou"/>
          <w:rFonts w:ascii="Verdana" w:hAnsi="Verdana"/>
          <w:sz w:val="18"/>
          <w:szCs w:val="18"/>
          <w:u w:val="single"/>
          <w:lang w:val="en-GB"/>
        </w:rPr>
        <w:footnoteReference w:id="9"/>
      </w:r>
      <w:r w:rsidRPr="00BC1E36">
        <w:rPr>
          <w:rFonts w:ascii="Verdana" w:hAnsi="Verdana"/>
          <w:sz w:val="18"/>
          <w:szCs w:val="18"/>
          <w:lang w:val="en-GB"/>
        </w:rPr>
        <w:t xml:space="preserve"> at the start of the </w:t>
      </w:r>
      <w:r w:rsidR="00A51C9C" w:rsidRPr="00BC1E36">
        <w:rPr>
          <w:rFonts w:ascii="Verdana" w:hAnsi="Verdana"/>
          <w:sz w:val="18"/>
          <w:szCs w:val="18"/>
          <w:lang w:val="en-GB"/>
        </w:rPr>
        <w:t>mobility</w:t>
      </w:r>
      <w:r w:rsidRPr="00BC1E36">
        <w:rPr>
          <w:rFonts w:ascii="Verdana" w:hAnsi="Verdana"/>
          <w:sz w:val="18"/>
          <w:szCs w:val="18"/>
          <w:lang w:val="en-GB"/>
        </w:rPr>
        <w:t xml:space="preserve"> period</w:t>
      </w:r>
      <w:r w:rsidR="001C0E24" w:rsidRPr="00BC1E36">
        <w:rPr>
          <w:rFonts w:ascii="Verdana" w:hAnsi="Verdana"/>
          <w:sz w:val="18"/>
          <w:szCs w:val="18"/>
          <w:lang w:val="en-GB"/>
        </w:rPr>
        <w:t xml:space="preserve"> (see also section 5 “Preparation and Support”)</w:t>
      </w:r>
      <w:r w:rsidR="007A4B25" w:rsidRPr="00BC1E36">
        <w:rPr>
          <w:rFonts w:ascii="Verdana" w:hAnsi="Verdana"/>
          <w:sz w:val="18"/>
          <w:szCs w:val="18"/>
          <w:lang w:val="en-GB"/>
        </w:rPr>
        <w:t>.</w:t>
      </w:r>
      <w:r w:rsidR="007A4B25" w:rsidRPr="00BC1E36">
        <w:rPr>
          <w:rFonts w:ascii="Verdana" w:hAnsi="Verdana"/>
          <w:i/>
          <w:sz w:val="18"/>
          <w:szCs w:val="18"/>
          <w:lang w:val="en-GB"/>
        </w:rPr>
        <w:t xml:space="preserve"> </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151"/>
        <w:gridCol w:w="1436"/>
        <w:gridCol w:w="1436"/>
        <w:gridCol w:w="1885"/>
        <w:gridCol w:w="2058"/>
      </w:tblGrid>
      <w:tr w:rsidR="00A51C9C" w:rsidRPr="00944070" w14:paraId="44273182" w14:textId="77777777" w:rsidTr="00EE18AE">
        <w:tc>
          <w:tcPr>
            <w:tcW w:w="594" w:type="pct"/>
            <w:vMerge w:val="restart"/>
            <w:shd w:val="clear" w:color="auto" w:fill="263673"/>
          </w:tcPr>
          <w:p w14:paraId="2EF5B3D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581" w:type="pct"/>
            <w:vMerge w:val="restart"/>
            <w:shd w:val="clear" w:color="auto" w:fill="263673"/>
          </w:tcPr>
          <w:p w14:paraId="230153D7"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04FA27F1"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622" w:type="pct"/>
            <w:vMerge w:val="restart"/>
            <w:shd w:val="clear" w:color="auto" w:fill="263673"/>
          </w:tcPr>
          <w:p w14:paraId="0BDAEAF2"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620" w:type="pct"/>
            <w:vMerge w:val="restart"/>
            <w:shd w:val="clear" w:color="auto" w:fill="263673"/>
          </w:tcPr>
          <w:p w14:paraId="687407B3"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2583" w:type="pct"/>
            <w:gridSpan w:val="2"/>
            <w:shd w:val="clear" w:color="auto" w:fill="263673"/>
          </w:tcPr>
          <w:p w14:paraId="46584A4C"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59912A0E" w14:textId="77777777" w:rsidTr="00EE18AE">
        <w:tc>
          <w:tcPr>
            <w:tcW w:w="594" w:type="pct"/>
            <w:vMerge/>
            <w:shd w:val="clear" w:color="auto" w:fill="263673"/>
          </w:tcPr>
          <w:p w14:paraId="2EA31148" w14:textId="77777777" w:rsidR="00EA7013" w:rsidRPr="00944070" w:rsidRDefault="00EA7013" w:rsidP="003A686C">
            <w:pPr>
              <w:rPr>
                <w:rFonts w:ascii="Verdana" w:hAnsi="Verdana"/>
                <w:sz w:val="20"/>
                <w:lang w:val="en-GB"/>
              </w:rPr>
            </w:pPr>
          </w:p>
        </w:tc>
        <w:tc>
          <w:tcPr>
            <w:tcW w:w="581" w:type="pct"/>
            <w:vMerge/>
            <w:shd w:val="clear" w:color="auto" w:fill="263673"/>
          </w:tcPr>
          <w:p w14:paraId="40DAD4D1" w14:textId="77777777" w:rsidR="00EA7013" w:rsidRPr="00944070" w:rsidRDefault="00EA7013" w:rsidP="003A686C">
            <w:pPr>
              <w:rPr>
                <w:rFonts w:ascii="Verdana" w:hAnsi="Verdana"/>
                <w:sz w:val="20"/>
                <w:lang w:val="en-GB"/>
              </w:rPr>
            </w:pPr>
          </w:p>
        </w:tc>
        <w:tc>
          <w:tcPr>
            <w:tcW w:w="622" w:type="pct"/>
            <w:vMerge/>
            <w:shd w:val="clear" w:color="auto" w:fill="263673"/>
          </w:tcPr>
          <w:p w14:paraId="262331B7" w14:textId="77777777" w:rsidR="00EA7013" w:rsidRPr="00944070" w:rsidRDefault="00EA7013" w:rsidP="003A686C">
            <w:pPr>
              <w:rPr>
                <w:rFonts w:ascii="Verdana" w:hAnsi="Verdana"/>
                <w:sz w:val="20"/>
                <w:lang w:val="en-GB"/>
              </w:rPr>
            </w:pPr>
          </w:p>
        </w:tc>
        <w:tc>
          <w:tcPr>
            <w:tcW w:w="620" w:type="pct"/>
            <w:vMerge/>
            <w:shd w:val="clear" w:color="auto" w:fill="263673"/>
          </w:tcPr>
          <w:p w14:paraId="2F370084" w14:textId="77777777" w:rsidR="00EA7013" w:rsidRPr="00944070" w:rsidRDefault="00EA7013" w:rsidP="003A686C">
            <w:pPr>
              <w:rPr>
                <w:rFonts w:ascii="Verdana" w:hAnsi="Verdana"/>
                <w:sz w:val="20"/>
                <w:lang w:val="en-GB"/>
              </w:rPr>
            </w:pPr>
          </w:p>
        </w:tc>
        <w:tc>
          <w:tcPr>
            <w:tcW w:w="1245" w:type="pct"/>
            <w:shd w:val="clear" w:color="auto" w:fill="263673"/>
          </w:tcPr>
          <w:p w14:paraId="6C1B82EB"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67A6FB2"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1339" w:type="pct"/>
            <w:shd w:val="clear" w:color="auto" w:fill="263673"/>
          </w:tcPr>
          <w:p w14:paraId="521C0975"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18A3A8D8"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3095F0D2" w14:textId="77777777" w:rsidTr="00EE18AE">
        <w:tc>
          <w:tcPr>
            <w:tcW w:w="594" w:type="pct"/>
            <w:shd w:val="clear" w:color="auto" w:fill="auto"/>
          </w:tcPr>
          <w:p w14:paraId="31072EC8" w14:textId="77777777" w:rsidR="004B67CF" w:rsidRPr="00122248" w:rsidRDefault="00122248" w:rsidP="003A686C">
            <w:pPr>
              <w:rPr>
                <w:rFonts w:ascii="Verdana" w:hAnsi="Verdana"/>
                <w:sz w:val="18"/>
                <w:szCs w:val="18"/>
                <w:lang w:val="en-GB"/>
              </w:rPr>
            </w:pPr>
            <w:r w:rsidRPr="00122248">
              <w:rPr>
                <w:rFonts w:ascii="Verdana" w:hAnsi="Verdana"/>
                <w:sz w:val="18"/>
                <w:szCs w:val="18"/>
                <w:lang w:val="en-GB"/>
              </w:rPr>
              <w:t>SK KOSICE02</w:t>
            </w:r>
          </w:p>
        </w:tc>
        <w:tc>
          <w:tcPr>
            <w:tcW w:w="581" w:type="pct"/>
            <w:shd w:val="clear" w:color="auto" w:fill="auto"/>
          </w:tcPr>
          <w:p w14:paraId="7B9A845F" w14:textId="3202DD53" w:rsidR="00EA7013" w:rsidRPr="00122248" w:rsidRDefault="00EA7013" w:rsidP="003A686C">
            <w:pPr>
              <w:rPr>
                <w:rFonts w:ascii="Verdana" w:hAnsi="Verdana"/>
                <w:sz w:val="18"/>
                <w:szCs w:val="18"/>
                <w:lang w:val="en-GB"/>
              </w:rPr>
            </w:pPr>
          </w:p>
        </w:tc>
        <w:tc>
          <w:tcPr>
            <w:tcW w:w="622" w:type="pct"/>
            <w:shd w:val="clear" w:color="auto" w:fill="auto"/>
          </w:tcPr>
          <w:p w14:paraId="71D528EB" w14:textId="1DA952F7" w:rsidR="00EA7013" w:rsidRPr="00122248" w:rsidRDefault="00EA7013" w:rsidP="003A686C">
            <w:pPr>
              <w:rPr>
                <w:rFonts w:ascii="Verdana" w:hAnsi="Verdana"/>
                <w:sz w:val="18"/>
                <w:szCs w:val="18"/>
                <w:lang w:val="en-GB"/>
              </w:rPr>
            </w:pPr>
          </w:p>
        </w:tc>
        <w:tc>
          <w:tcPr>
            <w:tcW w:w="620" w:type="pct"/>
            <w:shd w:val="clear" w:color="auto" w:fill="auto"/>
          </w:tcPr>
          <w:p w14:paraId="198FBBAE" w14:textId="77777777" w:rsidR="00EA7013" w:rsidRPr="00122248" w:rsidRDefault="00EA7013" w:rsidP="003A686C">
            <w:pPr>
              <w:rPr>
                <w:rFonts w:ascii="Verdana" w:hAnsi="Verdana"/>
                <w:sz w:val="18"/>
                <w:szCs w:val="18"/>
                <w:lang w:val="en-GB"/>
              </w:rPr>
            </w:pPr>
          </w:p>
        </w:tc>
        <w:tc>
          <w:tcPr>
            <w:tcW w:w="1245" w:type="pct"/>
            <w:shd w:val="clear" w:color="auto" w:fill="auto"/>
          </w:tcPr>
          <w:p w14:paraId="3A1FC2E0" w14:textId="5B9C7E62" w:rsidR="00EA7013" w:rsidRPr="00627263" w:rsidRDefault="00EA7013" w:rsidP="003A686C">
            <w:pPr>
              <w:rPr>
                <w:rFonts w:ascii="Verdana" w:hAnsi="Verdana"/>
                <w:sz w:val="18"/>
                <w:szCs w:val="18"/>
                <w:highlight w:val="green"/>
                <w:lang w:val="en-GB"/>
              </w:rPr>
            </w:pPr>
          </w:p>
        </w:tc>
        <w:tc>
          <w:tcPr>
            <w:tcW w:w="1339" w:type="pct"/>
            <w:shd w:val="clear" w:color="auto" w:fill="auto"/>
          </w:tcPr>
          <w:p w14:paraId="6F83DBD8" w14:textId="673E49A7" w:rsidR="00EA7013" w:rsidRPr="00627263" w:rsidRDefault="00EA7013" w:rsidP="003A686C">
            <w:pPr>
              <w:rPr>
                <w:rFonts w:ascii="Verdana" w:hAnsi="Verdana"/>
                <w:sz w:val="18"/>
                <w:szCs w:val="18"/>
                <w:highlight w:val="green"/>
                <w:lang w:val="en-GB"/>
              </w:rPr>
            </w:pPr>
          </w:p>
        </w:tc>
      </w:tr>
      <w:tr w:rsidR="00A51C9C" w:rsidRPr="00944070" w14:paraId="3CC00DB1" w14:textId="77777777" w:rsidTr="00EE18AE">
        <w:tc>
          <w:tcPr>
            <w:tcW w:w="594" w:type="pct"/>
            <w:shd w:val="clear" w:color="auto" w:fill="auto"/>
          </w:tcPr>
          <w:p w14:paraId="03446BCE" w14:textId="73534672" w:rsidR="004B67CF" w:rsidRPr="00122248" w:rsidRDefault="00652B14" w:rsidP="003A686C">
            <w:pPr>
              <w:rPr>
                <w:rFonts w:ascii="Verdana" w:hAnsi="Verdana"/>
                <w:sz w:val="18"/>
                <w:szCs w:val="18"/>
                <w:lang w:val="en-GB"/>
              </w:rPr>
            </w:pPr>
            <w:r w:rsidRPr="00652B14">
              <w:rPr>
                <w:rFonts w:ascii="Verdana" w:hAnsi="Verdana"/>
                <w:sz w:val="18"/>
                <w:szCs w:val="18"/>
                <w:highlight w:val="green"/>
                <w:lang w:val="en-GB"/>
              </w:rPr>
              <w:t>Partner</w:t>
            </w:r>
          </w:p>
        </w:tc>
        <w:tc>
          <w:tcPr>
            <w:tcW w:w="581" w:type="pct"/>
            <w:shd w:val="clear" w:color="auto" w:fill="auto"/>
          </w:tcPr>
          <w:p w14:paraId="72E86432" w14:textId="32F19311" w:rsidR="00EA7013" w:rsidRPr="00122248" w:rsidRDefault="00EA7013" w:rsidP="003A686C">
            <w:pPr>
              <w:rPr>
                <w:rFonts w:ascii="Verdana" w:hAnsi="Verdana"/>
                <w:sz w:val="18"/>
                <w:szCs w:val="18"/>
                <w:lang w:val="en-GB"/>
              </w:rPr>
            </w:pPr>
          </w:p>
        </w:tc>
        <w:tc>
          <w:tcPr>
            <w:tcW w:w="622" w:type="pct"/>
            <w:shd w:val="clear" w:color="auto" w:fill="auto"/>
          </w:tcPr>
          <w:p w14:paraId="5858D25E" w14:textId="11B1CA57" w:rsidR="00EA7013" w:rsidRPr="00122248" w:rsidRDefault="00EA7013" w:rsidP="003A686C">
            <w:pPr>
              <w:rPr>
                <w:rFonts w:ascii="Verdana" w:hAnsi="Verdana"/>
                <w:sz w:val="18"/>
                <w:szCs w:val="18"/>
                <w:lang w:val="en-GB"/>
              </w:rPr>
            </w:pPr>
          </w:p>
        </w:tc>
        <w:tc>
          <w:tcPr>
            <w:tcW w:w="620" w:type="pct"/>
            <w:shd w:val="clear" w:color="auto" w:fill="auto"/>
          </w:tcPr>
          <w:p w14:paraId="628B48D2" w14:textId="77777777" w:rsidR="00EA7013" w:rsidRPr="00122248" w:rsidRDefault="00EA7013" w:rsidP="003A686C">
            <w:pPr>
              <w:rPr>
                <w:rFonts w:ascii="Verdana" w:hAnsi="Verdana"/>
                <w:sz w:val="18"/>
                <w:szCs w:val="18"/>
                <w:lang w:val="en-GB"/>
              </w:rPr>
            </w:pPr>
          </w:p>
        </w:tc>
        <w:tc>
          <w:tcPr>
            <w:tcW w:w="1245" w:type="pct"/>
            <w:shd w:val="clear" w:color="auto" w:fill="auto"/>
          </w:tcPr>
          <w:p w14:paraId="147596FA" w14:textId="58A6CA75" w:rsidR="00EA7013" w:rsidRPr="00122248" w:rsidRDefault="00EA7013" w:rsidP="003A686C">
            <w:pPr>
              <w:rPr>
                <w:rFonts w:ascii="Verdana" w:hAnsi="Verdana"/>
                <w:sz w:val="18"/>
                <w:szCs w:val="18"/>
                <w:lang w:val="en-GB"/>
              </w:rPr>
            </w:pPr>
          </w:p>
        </w:tc>
        <w:tc>
          <w:tcPr>
            <w:tcW w:w="1339" w:type="pct"/>
            <w:shd w:val="clear" w:color="auto" w:fill="auto"/>
          </w:tcPr>
          <w:p w14:paraId="7E2DC3DE" w14:textId="03E08DA6" w:rsidR="00EA7013" w:rsidRPr="00122248" w:rsidRDefault="00EA7013" w:rsidP="003A686C">
            <w:pPr>
              <w:rPr>
                <w:rFonts w:ascii="Verdana" w:hAnsi="Verdana"/>
                <w:sz w:val="18"/>
                <w:szCs w:val="18"/>
                <w:lang w:val="en-GB"/>
              </w:rPr>
            </w:pPr>
          </w:p>
        </w:tc>
      </w:tr>
    </w:tbl>
    <w:p w14:paraId="2EDA0476" w14:textId="77777777" w:rsidR="00093355" w:rsidRPr="00BC1E36" w:rsidRDefault="00EA7013" w:rsidP="00093355">
      <w:pPr>
        <w:pBdr>
          <w:top w:val="nil"/>
          <w:left w:val="nil"/>
          <w:bottom w:val="nil"/>
          <w:right w:val="nil"/>
          <w:between w:val="nil"/>
          <w:bar w:val="nil"/>
        </w:pBdr>
        <w:suppressAutoHyphens/>
        <w:spacing w:after="0" w:line="240" w:lineRule="auto"/>
        <w:jc w:val="both"/>
        <w:rPr>
          <w:rFonts w:ascii="Verdana" w:hAnsi="Verdana"/>
          <w:i/>
          <w:sz w:val="18"/>
          <w:szCs w:val="18"/>
          <w:lang w:val="en-GB"/>
        </w:rPr>
      </w:pPr>
      <w:r>
        <w:rPr>
          <w:rFonts w:ascii="Verdana" w:hAnsi="Verdana"/>
          <w:sz w:val="20"/>
          <w:lang w:val="en-GB"/>
        </w:rPr>
        <w:br/>
      </w:r>
      <w:r w:rsidRPr="00BC1E36">
        <w:rPr>
          <w:rFonts w:ascii="Verdana" w:hAnsi="Verdana"/>
          <w:sz w:val="18"/>
          <w:szCs w:val="18"/>
          <w:lang w:val="en-GB"/>
        </w:rPr>
        <w:t>For more details on the language of instruction recommendations, see the course catalogue of each institution</w:t>
      </w:r>
      <w:r w:rsidR="00A51C9C" w:rsidRPr="00BC1E36">
        <w:rPr>
          <w:rFonts w:ascii="Verdana" w:hAnsi="Verdana"/>
          <w:sz w:val="18"/>
          <w:szCs w:val="18"/>
          <w:lang w:val="en-GB"/>
        </w:rPr>
        <w:t xml:space="preserve">. The links to the course catalogue are </w:t>
      </w:r>
      <w:r w:rsidRPr="00BC1E36">
        <w:rPr>
          <w:rFonts w:ascii="Verdana" w:hAnsi="Verdana"/>
          <w:sz w:val="18"/>
          <w:szCs w:val="18"/>
          <w:lang w:val="en-GB"/>
        </w:rPr>
        <w:t xml:space="preserve">provided </w:t>
      </w:r>
      <w:r w:rsidR="00A51C9C" w:rsidRPr="00BC1E36">
        <w:rPr>
          <w:rFonts w:ascii="Verdana" w:hAnsi="Verdana"/>
          <w:sz w:val="18"/>
          <w:szCs w:val="18"/>
          <w:lang w:val="en-GB"/>
        </w:rPr>
        <w:t xml:space="preserve">in </w:t>
      </w:r>
      <w:r w:rsidRPr="00BC1E36">
        <w:rPr>
          <w:rFonts w:ascii="Verdana" w:hAnsi="Verdana"/>
          <w:sz w:val="18"/>
          <w:szCs w:val="18"/>
          <w:lang w:val="en-GB"/>
        </w:rPr>
        <w:t xml:space="preserve">the first </w:t>
      </w:r>
      <w:r w:rsidR="00A51C9C" w:rsidRPr="00BC1E36">
        <w:rPr>
          <w:rFonts w:ascii="Verdana" w:hAnsi="Verdana"/>
          <w:sz w:val="18"/>
          <w:szCs w:val="18"/>
          <w:lang w:val="en-GB"/>
        </w:rPr>
        <w:t>section</w:t>
      </w:r>
      <w:r w:rsidRPr="00BC1E36">
        <w:rPr>
          <w:rFonts w:ascii="Verdana" w:hAnsi="Verdana"/>
          <w:i/>
          <w:sz w:val="18"/>
          <w:szCs w:val="18"/>
          <w:lang w:val="en-GB"/>
        </w:rPr>
        <w:t>.</w:t>
      </w:r>
    </w:p>
    <w:p w14:paraId="7CE9EF71" w14:textId="77777777" w:rsidR="00BC1E36" w:rsidRPr="00BC1E36" w:rsidRDefault="00BC1E36" w:rsidP="00093355">
      <w:pPr>
        <w:pBdr>
          <w:top w:val="nil"/>
          <w:left w:val="nil"/>
          <w:bottom w:val="nil"/>
          <w:right w:val="nil"/>
          <w:between w:val="nil"/>
          <w:bar w:val="nil"/>
        </w:pBdr>
        <w:suppressAutoHyphens/>
        <w:spacing w:after="0" w:line="240" w:lineRule="auto"/>
        <w:jc w:val="both"/>
        <w:rPr>
          <w:rFonts w:ascii="Verdana" w:hAnsi="Verdana"/>
          <w:i/>
          <w:sz w:val="18"/>
          <w:szCs w:val="18"/>
          <w:lang w:val="en-GB"/>
        </w:rPr>
      </w:pPr>
    </w:p>
    <w:p w14:paraId="3593B451" w14:textId="77777777" w:rsidR="00BC1E36" w:rsidRPr="00BC1E36" w:rsidRDefault="00BC1E36" w:rsidP="00093355">
      <w:pPr>
        <w:pBdr>
          <w:top w:val="nil"/>
          <w:left w:val="nil"/>
          <w:bottom w:val="nil"/>
          <w:right w:val="nil"/>
          <w:between w:val="nil"/>
          <w:bar w:val="nil"/>
        </w:pBdr>
        <w:suppressAutoHyphens/>
        <w:spacing w:after="0" w:line="240" w:lineRule="auto"/>
        <w:jc w:val="both"/>
        <w:rPr>
          <w:rFonts w:ascii="Verdana" w:hAnsi="Verdana"/>
          <w:i/>
          <w:sz w:val="18"/>
          <w:szCs w:val="18"/>
          <w:lang w:val="en-GB"/>
        </w:rPr>
      </w:pPr>
    </w:p>
    <w:p w14:paraId="7E796169" w14:textId="77777777" w:rsidR="00BC1E36" w:rsidRPr="00341AAA" w:rsidRDefault="00BC1E36" w:rsidP="00BC1E36">
      <w:pPr>
        <w:keepNext/>
        <w:keepLines/>
        <w:numPr>
          <w:ilvl w:val="0"/>
          <w:numId w:val="40"/>
        </w:numPr>
        <w:tabs>
          <w:tab w:val="left" w:pos="426"/>
        </w:tabs>
        <w:rPr>
          <w:rFonts w:ascii="Verdana" w:hAnsi="Verdana"/>
          <w:b/>
          <w:color w:val="263673"/>
          <w:lang w:val="en-GB"/>
        </w:rPr>
      </w:pPr>
      <w:r w:rsidRPr="00341AAA">
        <w:rPr>
          <w:rFonts w:ascii="Verdana" w:hAnsi="Verdana"/>
          <w:b/>
          <w:color w:val="263673"/>
          <w:lang w:val="en-GB"/>
        </w:rPr>
        <w:t xml:space="preserve">Partnership arrangements: fees and organisational support funds </w:t>
      </w:r>
    </w:p>
    <w:p w14:paraId="119AFF1F" w14:textId="77777777" w:rsidR="00BC1E36" w:rsidRPr="00BC1E36" w:rsidRDefault="00BC1E36" w:rsidP="00BC1E36">
      <w:pPr>
        <w:pStyle w:val="Odsekzoznamu"/>
        <w:widowControl w:val="0"/>
        <w:pBdr>
          <w:top w:val="nil"/>
          <w:left w:val="nil"/>
          <w:bottom w:val="nil"/>
          <w:right w:val="nil"/>
          <w:between w:val="nil"/>
          <w:bar w:val="nil"/>
        </w:pBdr>
        <w:suppressAutoHyphens/>
        <w:spacing w:after="240" w:line="240" w:lineRule="auto"/>
        <w:ind w:left="0"/>
        <w:contextualSpacing w:val="0"/>
        <w:jc w:val="both"/>
        <w:rPr>
          <w:rFonts w:ascii="Verdana"/>
          <w:sz w:val="18"/>
          <w:szCs w:val="18"/>
        </w:rPr>
      </w:pPr>
      <w:r w:rsidRPr="00BC1E36">
        <w:rPr>
          <w:rFonts w:ascii="Verdana"/>
          <w:sz w:val="18"/>
          <w:szCs w:val="18"/>
        </w:rPr>
        <w:t>In accordance with the Erasmus Charter for Higher Education, partners commit to charge no additional fees to students:</w:t>
      </w:r>
    </w:p>
    <w:p w14:paraId="0239F30D" w14:textId="77777777" w:rsidR="00BC1E36" w:rsidRPr="00BC1E36" w:rsidRDefault="00BC1E36" w:rsidP="00BC1E36">
      <w:pPr>
        <w:pStyle w:val="Odsekzoznamu"/>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sz w:val="18"/>
          <w:szCs w:val="18"/>
        </w:rPr>
      </w:pPr>
      <w:r w:rsidRPr="00BC1E36">
        <w:rPr>
          <w:rFonts w:ascii="Verdana"/>
          <w:sz w:val="18"/>
          <w:szCs w:val="18"/>
        </w:rPr>
        <w:t xml:space="preserve">In connection with the </w:t>
      </w:r>
      <w:proofErr w:type="spellStart"/>
      <w:r w:rsidRPr="00BC1E36">
        <w:rPr>
          <w:rFonts w:ascii="Verdana"/>
          <w:sz w:val="18"/>
          <w:szCs w:val="18"/>
        </w:rPr>
        <w:t>organisation</w:t>
      </w:r>
      <w:proofErr w:type="spellEnd"/>
      <w:r w:rsidRPr="00BC1E36">
        <w:rPr>
          <w:rFonts w:ascii="Verdana"/>
          <w:sz w:val="18"/>
          <w:szCs w:val="18"/>
        </w:rPr>
        <w:t xml:space="preserve"> or administration of their Erasmus+ mobility period. Any violation to this rule by the partners shall be brought to the attention of the National Agency and may lead to the termination of the participation in the project linked to this inter-institutional agreement, if no corrective measures are taken.</w:t>
      </w:r>
    </w:p>
    <w:p w14:paraId="042DE256" w14:textId="77777777" w:rsidR="00BC1E36" w:rsidRPr="00BC1E36" w:rsidRDefault="00BC1E36" w:rsidP="00BC1E36">
      <w:pPr>
        <w:pStyle w:val="Odsekzoznamu"/>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18"/>
          <w:szCs w:val="18"/>
        </w:rPr>
      </w:pPr>
      <w:r w:rsidRPr="00BC1E36">
        <w:rPr>
          <w:rFonts w:ascii="Verdana"/>
          <w:sz w:val="18"/>
          <w:szCs w:val="18"/>
        </w:rPr>
        <w:t xml:space="preserve">For tuition, registration, examinations or access to laboratory and library facilities. </w:t>
      </w:r>
      <w:r w:rsidRPr="00BC1E36">
        <w:rPr>
          <w:rFonts w:ascii="Verdana" w:hAnsi="Verdana"/>
          <w:sz w:val="18"/>
          <w:szCs w:val="18"/>
        </w:rPr>
        <w:t>Nevertheless, they may be charged small fees on the same basis as local students for costs such as insurance, student unions and the use of miscellaneous material.</w:t>
      </w:r>
      <w:r w:rsidRPr="00BC1E36">
        <w:rPr>
          <w:rFonts w:ascii="Verdana"/>
          <w:sz w:val="18"/>
          <w:szCs w:val="18"/>
        </w:rPr>
        <w:t xml:space="preserve"> </w:t>
      </w:r>
    </w:p>
    <w:p w14:paraId="6F50C1F4" w14:textId="77777777" w:rsidR="00B47E8B" w:rsidRPr="00BC1E36" w:rsidRDefault="00BC1E36" w:rsidP="00BC1E36">
      <w:pPr>
        <w:tabs>
          <w:tab w:val="left" w:pos="1177"/>
        </w:tabs>
        <w:rPr>
          <w:rFonts w:ascii="Verdana"/>
          <w:sz w:val="18"/>
          <w:szCs w:val="18"/>
        </w:rPr>
      </w:pPr>
      <w:r w:rsidRPr="00BC1E36">
        <w:rPr>
          <w:sz w:val="18"/>
          <w:szCs w:val="18"/>
        </w:rPr>
        <w:tab/>
      </w:r>
      <w:r w:rsidRPr="00BC1E36">
        <w:rPr>
          <w:rFonts w:ascii="Verdana"/>
          <w:sz w:val="18"/>
          <w:szCs w:val="18"/>
        </w:rPr>
        <w:t xml:space="preserve"> </w:t>
      </w:r>
    </w:p>
    <w:p w14:paraId="082D8DC5" w14:textId="77777777" w:rsidR="00B47E8B" w:rsidRPr="00341AAA" w:rsidRDefault="00B47E8B" w:rsidP="00B47E8B">
      <w:pPr>
        <w:keepNext/>
        <w:keepLines/>
        <w:numPr>
          <w:ilvl w:val="0"/>
          <w:numId w:val="40"/>
        </w:numPr>
        <w:tabs>
          <w:tab w:val="left" w:pos="426"/>
        </w:tabs>
        <w:rPr>
          <w:rFonts w:ascii="Verdana" w:hAnsi="Verdana"/>
          <w:b/>
          <w:color w:val="263673"/>
          <w:lang w:val="en-GB"/>
        </w:rPr>
      </w:pPr>
      <w:r w:rsidRPr="00341AAA">
        <w:rPr>
          <w:rFonts w:ascii="Verdana" w:hAnsi="Verdana"/>
          <w:b/>
          <w:color w:val="263673"/>
          <w:lang w:val="en-GB"/>
        </w:rPr>
        <w:t>Outreach and Selection of participants: calendar, application procedure and requirements</w:t>
      </w:r>
    </w:p>
    <w:p w14:paraId="56A4648E" w14:textId="77777777" w:rsidR="00B47E8B" w:rsidRPr="00652B14" w:rsidRDefault="00B47E8B" w:rsidP="002A5921">
      <w:pPr>
        <w:numPr>
          <w:ilvl w:val="0"/>
          <w:numId w:val="62"/>
        </w:numPr>
        <w:pBdr>
          <w:top w:val="nil"/>
          <w:left w:val="nil"/>
          <w:bottom w:val="nil"/>
          <w:right w:val="nil"/>
          <w:between w:val="nil"/>
          <w:bar w:val="nil"/>
        </w:pBdr>
        <w:suppressAutoHyphens/>
        <w:spacing w:after="120" w:line="240" w:lineRule="auto"/>
        <w:ind w:left="714" w:hanging="357"/>
        <w:jc w:val="both"/>
        <w:rPr>
          <w:rFonts w:ascii="Verdana" w:hAnsi="Verdana"/>
          <w:sz w:val="18"/>
          <w:szCs w:val="18"/>
        </w:rPr>
      </w:pPr>
      <w:r w:rsidRPr="00652B14">
        <w:rPr>
          <w:rFonts w:ascii="Verdana" w:hAnsi="Verdana"/>
          <w:sz w:val="18"/>
          <w:szCs w:val="18"/>
        </w:rPr>
        <w:t>Normally, the sending institution selects participants, and nominates them to be accepted or rejected by the receiving institution. Some institutions may prefer to set joint procedures, including for example joint selection panels to ensure consistent selection of participants.</w:t>
      </w:r>
    </w:p>
    <w:p w14:paraId="7BB278F1" w14:textId="77777777" w:rsidR="00B47E8B" w:rsidRPr="00652B14" w:rsidRDefault="00B47E8B" w:rsidP="002A5921">
      <w:pPr>
        <w:numPr>
          <w:ilvl w:val="0"/>
          <w:numId w:val="62"/>
        </w:numPr>
        <w:pBdr>
          <w:top w:val="nil"/>
          <w:left w:val="nil"/>
          <w:bottom w:val="nil"/>
          <w:right w:val="nil"/>
          <w:between w:val="nil"/>
          <w:bar w:val="nil"/>
        </w:pBdr>
        <w:suppressAutoHyphens/>
        <w:spacing w:after="120" w:line="240" w:lineRule="auto"/>
        <w:ind w:left="714" w:hanging="357"/>
        <w:jc w:val="both"/>
        <w:rPr>
          <w:rFonts w:ascii="Verdana" w:hAnsi="Verdana"/>
          <w:sz w:val="18"/>
          <w:szCs w:val="18"/>
        </w:rPr>
      </w:pPr>
      <w:r w:rsidRPr="00652B14">
        <w:rPr>
          <w:rFonts w:ascii="Verdana" w:hAnsi="Verdana"/>
          <w:sz w:val="18"/>
          <w:szCs w:val="18"/>
        </w:rPr>
        <w:lastRenderedPageBreak/>
        <w:t>The sending and the receiving institution should have a common understanding regarding selection of participants and should have set a basic timeline and identified the colleagues responsible for the nomination of students and staff.</w:t>
      </w:r>
    </w:p>
    <w:p w14:paraId="08D6C232" w14:textId="77777777" w:rsidR="00B47E8B" w:rsidRPr="00652B14" w:rsidRDefault="00B47E8B" w:rsidP="002A5921">
      <w:pPr>
        <w:numPr>
          <w:ilvl w:val="0"/>
          <w:numId w:val="62"/>
        </w:numPr>
        <w:pBdr>
          <w:top w:val="nil"/>
          <w:left w:val="nil"/>
          <w:bottom w:val="nil"/>
          <w:right w:val="nil"/>
          <w:between w:val="nil"/>
          <w:bar w:val="nil"/>
        </w:pBdr>
        <w:suppressAutoHyphens/>
        <w:spacing w:after="120" w:line="240" w:lineRule="auto"/>
        <w:ind w:left="714" w:hanging="357"/>
        <w:jc w:val="both"/>
        <w:rPr>
          <w:rFonts w:ascii="Verdana" w:hAnsi="Verdana"/>
          <w:sz w:val="18"/>
          <w:szCs w:val="18"/>
        </w:rPr>
      </w:pPr>
      <w:r w:rsidRPr="00652B14">
        <w:rPr>
          <w:rFonts w:ascii="Verdana" w:hAnsi="Verdana"/>
          <w:sz w:val="18"/>
          <w:szCs w:val="18"/>
        </w:rPr>
        <w:t xml:space="preserve">Partners commit to doing outreach to participants with fewer opportunities to encourage their participation in the </w:t>
      </w:r>
      <w:proofErr w:type="spellStart"/>
      <w:r w:rsidRPr="00652B14">
        <w:rPr>
          <w:rFonts w:ascii="Verdana" w:hAnsi="Verdana"/>
          <w:sz w:val="18"/>
          <w:szCs w:val="18"/>
        </w:rPr>
        <w:t>Programme</w:t>
      </w:r>
      <w:proofErr w:type="spellEnd"/>
      <w:r w:rsidRPr="00652B14">
        <w:rPr>
          <w:rFonts w:ascii="Verdana" w:hAnsi="Verdana"/>
          <w:sz w:val="18"/>
          <w:szCs w:val="18"/>
        </w:rPr>
        <w:t xml:space="preserve"> and, where needed, agree on a common strategy to meet indicative inclusion targets.</w:t>
      </w:r>
    </w:p>
    <w:p w14:paraId="31E4A965" w14:textId="77777777" w:rsidR="00B47E8B" w:rsidRPr="00652B14" w:rsidRDefault="00B47E8B" w:rsidP="002A5921">
      <w:pPr>
        <w:pStyle w:val="Default"/>
        <w:numPr>
          <w:ilvl w:val="0"/>
          <w:numId w:val="62"/>
        </w:numPr>
        <w:spacing w:after="120"/>
        <w:ind w:left="714" w:hanging="357"/>
        <w:jc w:val="both"/>
        <w:rPr>
          <w:rFonts w:ascii="Verdana" w:hAnsi="Verdana"/>
          <w:color w:val="auto"/>
          <w:sz w:val="18"/>
          <w:szCs w:val="18"/>
        </w:rPr>
      </w:pPr>
      <w:proofErr w:type="spellStart"/>
      <w:r w:rsidRPr="00652B14">
        <w:rPr>
          <w:rFonts w:ascii="Verdana" w:hAnsi="Verdana"/>
          <w:color w:val="auto"/>
          <w:sz w:val="18"/>
          <w:szCs w:val="18"/>
        </w:rPr>
        <w:t>Partners</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commit</w:t>
      </w:r>
      <w:proofErr w:type="spellEnd"/>
      <w:r w:rsidRPr="00652B14">
        <w:rPr>
          <w:rFonts w:ascii="Verdana" w:hAnsi="Verdana"/>
          <w:color w:val="auto"/>
          <w:sz w:val="18"/>
          <w:szCs w:val="18"/>
        </w:rPr>
        <w:t xml:space="preserve"> to </w:t>
      </w:r>
      <w:proofErr w:type="spellStart"/>
      <w:r w:rsidRPr="00652B14">
        <w:rPr>
          <w:rFonts w:ascii="Verdana" w:hAnsi="Verdana"/>
          <w:color w:val="auto"/>
          <w:sz w:val="18"/>
          <w:szCs w:val="18"/>
        </w:rPr>
        <w:t>running</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selection</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procedures</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for</w:t>
      </w:r>
      <w:proofErr w:type="spellEnd"/>
      <w:r w:rsidRPr="00652B14">
        <w:rPr>
          <w:rFonts w:ascii="Verdana" w:hAnsi="Verdana"/>
          <w:color w:val="auto"/>
          <w:sz w:val="18"/>
          <w:szCs w:val="18"/>
        </w:rPr>
        <w:t xml:space="preserve"> mobility </w:t>
      </w:r>
      <w:proofErr w:type="spellStart"/>
      <w:r w:rsidRPr="00652B14">
        <w:rPr>
          <w:rFonts w:ascii="Verdana" w:hAnsi="Verdana"/>
          <w:color w:val="auto"/>
          <w:sz w:val="18"/>
          <w:szCs w:val="18"/>
        </w:rPr>
        <w:t>activities</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that</w:t>
      </w:r>
      <w:proofErr w:type="spellEnd"/>
      <w:r w:rsidRPr="00652B14">
        <w:rPr>
          <w:rFonts w:ascii="Verdana" w:hAnsi="Verdana"/>
          <w:color w:val="auto"/>
          <w:sz w:val="18"/>
          <w:szCs w:val="18"/>
        </w:rPr>
        <w:t xml:space="preserve"> are fair, transparent and </w:t>
      </w:r>
      <w:proofErr w:type="spellStart"/>
      <w:r w:rsidRPr="00652B14">
        <w:rPr>
          <w:rFonts w:ascii="Verdana" w:hAnsi="Verdana"/>
          <w:color w:val="auto"/>
          <w:sz w:val="18"/>
          <w:szCs w:val="18"/>
        </w:rPr>
        <w:t>documented</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ensuring</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equal</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opportunities</w:t>
      </w:r>
      <w:proofErr w:type="spellEnd"/>
      <w:r w:rsidRPr="00652B14">
        <w:rPr>
          <w:rFonts w:ascii="Verdana" w:hAnsi="Verdana"/>
          <w:color w:val="auto"/>
          <w:sz w:val="18"/>
          <w:szCs w:val="18"/>
        </w:rPr>
        <w:t xml:space="preserve"> to </w:t>
      </w:r>
      <w:proofErr w:type="spellStart"/>
      <w:r w:rsidRPr="00652B14">
        <w:rPr>
          <w:rFonts w:ascii="Verdana" w:hAnsi="Verdana"/>
          <w:color w:val="auto"/>
          <w:sz w:val="18"/>
          <w:szCs w:val="18"/>
        </w:rPr>
        <w:t>participants</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eligible</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for</w:t>
      </w:r>
      <w:proofErr w:type="spellEnd"/>
      <w:r w:rsidRPr="00652B14">
        <w:rPr>
          <w:rFonts w:ascii="Verdana" w:hAnsi="Verdana"/>
          <w:color w:val="auto"/>
          <w:sz w:val="18"/>
          <w:szCs w:val="18"/>
        </w:rPr>
        <w:t xml:space="preserve"> mobility. </w:t>
      </w:r>
      <w:proofErr w:type="spellStart"/>
      <w:r w:rsidRPr="00652B14">
        <w:rPr>
          <w:rFonts w:ascii="Verdana" w:hAnsi="Verdana"/>
          <w:color w:val="auto"/>
          <w:sz w:val="18"/>
          <w:szCs w:val="18"/>
        </w:rPr>
        <w:t>The</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calls</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for</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applications</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must</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be</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public</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Selection</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criteria</w:t>
      </w:r>
      <w:proofErr w:type="spellEnd"/>
      <w:r w:rsidRPr="00652B14">
        <w:rPr>
          <w:rFonts w:ascii="Verdana" w:hAnsi="Verdana"/>
          <w:color w:val="auto"/>
          <w:sz w:val="18"/>
          <w:szCs w:val="18"/>
        </w:rPr>
        <w:t xml:space="preserve"> and </w:t>
      </w:r>
      <w:proofErr w:type="spellStart"/>
      <w:r w:rsidRPr="00652B14">
        <w:rPr>
          <w:rFonts w:ascii="Verdana" w:hAnsi="Verdana"/>
          <w:color w:val="auto"/>
          <w:sz w:val="18"/>
          <w:szCs w:val="18"/>
        </w:rPr>
        <w:t>procedures</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must</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be</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clearly</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communicated</w:t>
      </w:r>
      <w:proofErr w:type="spellEnd"/>
      <w:r w:rsidRPr="00652B14">
        <w:rPr>
          <w:rFonts w:ascii="Verdana" w:hAnsi="Verdana"/>
          <w:color w:val="auto"/>
          <w:sz w:val="18"/>
          <w:szCs w:val="18"/>
        </w:rPr>
        <w:t xml:space="preserve"> in </w:t>
      </w:r>
      <w:proofErr w:type="spellStart"/>
      <w:r w:rsidRPr="00652B14">
        <w:rPr>
          <w:rFonts w:ascii="Verdana" w:hAnsi="Verdana"/>
          <w:color w:val="auto"/>
          <w:sz w:val="18"/>
          <w:szCs w:val="18"/>
        </w:rPr>
        <w:t>the</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call</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for</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applications</w:t>
      </w:r>
      <w:proofErr w:type="spellEnd"/>
      <w:r w:rsidRPr="00652B14">
        <w:rPr>
          <w:rFonts w:ascii="Verdana" w:hAnsi="Verdana"/>
          <w:color w:val="auto"/>
          <w:sz w:val="18"/>
          <w:szCs w:val="18"/>
        </w:rPr>
        <w:t>.</w:t>
      </w:r>
    </w:p>
    <w:p w14:paraId="2C434822" w14:textId="77777777" w:rsidR="00B47E8B" w:rsidRPr="00652B14" w:rsidRDefault="00B47E8B" w:rsidP="002A5921">
      <w:pPr>
        <w:pStyle w:val="Default"/>
        <w:numPr>
          <w:ilvl w:val="0"/>
          <w:numId w:val="62"/>
        </w:numPr>
        <w:spacing w:after="120"/>
        <w:ind w:left="714" w:hanging="357"/>
        <w:jc w:val="both"/>
        <w:rPr>
          <w:rFonts w:ascii="Verdana" w:hAnsi="Verdana"/>
          <w:color w:val="auto"/>
          <w:sz w:val="18"/>
          <w:szCs w:val="18"/>
        </w:rPr>
      </w:pPr>
      <w:proofErr w:type="spellStart"/>
      <w:r w:rsidRPr="00652B14">
        <w:rPr>
          <w:rFonts w:ascii="Verdana" w:hAnsi="Verdana" w:cs="Calibri Light"/>
          <w:color w:val="auto"/>
          <w:sz w:val="18"/>
          <w:szCs w:val="18"/>
        </w:rPr>
        <w:t>Institutions</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shall</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take</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the</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necessary</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measures</w:t>
      </w:r>
      <w:proofErr w:type="spellEnd"/>
      <w:r w:rsidRPr="00652B14">
        <w:rPr>
          <w:rFonts w:ascii="Verdana" w:hAnsi="Verdana" w:cs="Calibri Light"/>
          <w:color w:val="auto"/>
          <w:sz w:val="18"/>
          <w:szCs w:val="18"/>
        </w:rPr>
        <w:t xml:space="preserve"> to </w:t>
      </w:r>
      <w:proofErr w:type="spellStart"/>
      <w:r w:rsidRPr="00652B14">
        <w:rPr>
          <w:rFonts w:ascii="Verdana" w:hAnsi="Verdana" w:cs="Calibri Light"/>
          <w:color w:val="auto"/>
          <w:sz w:val="18"/>
          <w:szCs w:val="18"/>
        </w:rPr>
        <w:t>prevent</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any</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conflict</w:t>
      </w:r>
      <w:proofErr w:type="spellEnd"/>
      <w:r w:rsidRPr="00652B14">
        <w:rPr>
          <w:rFonts w:ascii="Verdana" w:hAnsi="Verdana" w:cs="Calibri Light"/>
          <w:color w:val="auto"/>
          <w:sz w:val="18"/>
          <w:szCs w:val="18"/>
        </w:rPr>
        <w:t xml:space="preserve"> of </w:t>
      </w:r>
      <w:proofErr w:type="spellStart"/>
      <w:r w:rsidRPr="00652B14">
        <w:rPr>
          <w:rFonts w:ascii="Verdana" w:hAnsi="Verdana" w:cs="Calibri Light"/>
          <w:color w:val="auto"/>
          <w:sz w:val="18"/>
          <w:szCs w:val="18"/>
        </w:rPr>
        <w:t>interest</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with</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regard</w:t>
      </w:r>
      <w:proofErr w:type="spellEnd"/>
      <w:r w:rsidRPr="00652B14">
        <w:rPr>
          <w:rFonts w:ascii="Verdana" w:hAnsi="Verdana" w:cs="Calibri Light"/>
          <w:color w:val="auto"/>
          <w:sz w:val="18"/>
          <w:szCs w:val="18"/>
        </w:rPr>
        <w:t xml:space="preserve"> to </w:t>
      </w:r>
      <w:proofErr w:type="spellStart"/>
      <w:r w:rsidRPr="00652B14">
        <w:rPr>
          <w:rFonts w:ascii="Verdana" w:hAnsi="Verdana" w:cs="Calibri Light"/>
          <w:color w:val="auto"/>
          <w:sz w:val="18"/>
          <w:szCs w:val="18"/>
        </w:rPr>
        <w:t>persons</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who</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may</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be</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invited</w:t>
      </w:r>
      <w:proofErr w:type="spellEnd"/>
      <w:r w:rsidRPr="00652B14">
        <w:rPr>
          <w:rFonts w:ascii="Verdana" w:hAnsi="Verdana" w:cs="Calibri Light"/>
          <w:color w:val="auto"/>
          <w:sz w:val="18"/>
          <w:szCs w:val="18"/>
        </w:rPr>
        <w:t xml:space="preserve"> to </w:t>
      </w:r>
      <w:proofErr w:type="spellStart"/>
      <w:r w:rsidRPr="00652B14">
        <w:rPr>
          <w:rFonts w:ascii="Verdana" w:hAnsi="Verdana" w:cs="Calibri Light"/>
          <w:color w:val="auto"/>
          <w:sz w:val="18"/>
          <w:szCs w:val="18"/>
        </w:rPr>
        <w:t>take</w:t>
      </w:r>
      <w:proofErr w:type="spellEnd"/>
      <w:r w:rsidRPr="00652B14">
        <w:rPr>
          <w:rFonts w:ascii="Verdana" w:hAnsi="Verdana" w:cs="Calibri Light"/>
          <w:color w:val="auto"/>
          <w:sz w:val="18"/>
          <w:szCs w:val="18"/>
        </w:rPr>
        <w:t xml:space="preserve"> part in </w:t>
      </w:r>
      <w:proofErr w:type="spellStart"/>
      <w:r w:rsidRPr="00652B14">
        <w:rPr>
          <w:rFonts w:ascii="Verdana" w:hAnsi="Verdana" w:cs="Calibri Light"/>
          <w:color w:val="auto"/>
          <w:sz w:val="18"/>
          <w:szCs w:val="18"/>
        </w:rPr>
        <w:t>the</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selection</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bodies</w:t>
      </w:r>
      <w:proofErr w:type="spellEnd"/>
      <w:r w:rsidRPr="00652B14">
        <w:rPr>
          <w:rFonts w:ascii="Verdana" w:hAnsi="Verdana" w:cs="Calibri Light"/>
          <w:color w:val="auto"/>
          <w:sz w:val="18"/>
          <w:szCs w:val="18"/>
        </w:rPr>
        <w:t xml:space="preserve"> or </w:t>
      </w:r>
      <w:proofErr w:type="spellStart"/>
      <w:r w:rsidRPr="00652B14">
        <w:rPr>
          <w:rFonts w:ascii="Verdana" w:hAnsi="Verdana" w:cs="Calibri Light"/>
          <w:color w:val="auto"/>
          <w:sz w:val="18"/>
          <w:szCs w:val="18"/>
        </w:rPr>
        <w:t>selection</w:t>
      </w:r>
      <w:proofErr w:type="spellEnd"/>
      <w:r w:rsidRPr="00652B14">
        <w:rPr>
          <w:rFonts w:ascii="Verdana" w:hAnsi="Verdana" w:cs="Calibri Light"/>
          <w:color w:val="auto"/>
          <w:sz w:val="18"/>
          <w:szCs w:val="18"/>
        </w:rPr>
        <w:t xml:space="preserve"> </w:t>
      </w:r>
      <w:proofErr w:type="spellStart"/>
      <w:r w:rsidRPr="00652B14">
        <w:rPr>
          <w:rFonts w:ascii="Verdana" w:hAnsi="Verdana" w:cs="Calibri Light"/>
          <w:color w:val="auto"/>
          <w:sz w:val="18"/>
          <w:szCs w:val="18"/>
        </w:rPr>
        <w:t>process</w:t>
      </w:r>
      <w:proofErr w:type="spellEnd"/>
      <w:r w:rsidRPr="00652B14">
        <w:rPr>
          <w:rFonts w:ascii="Verdana" w:hAnsi="Verdana" w:cs="Calibri Light"/>
          <w:color w:val="auto"/>
          <w:sz w:val="18"/>
          <w:szCs w:val="18"/>
        </w:rPr>
        <w:t xml:space="preserve">. </w:t>
      </w:r>
      <w:proofErr w:type="spellStart"/>
      <w:r w:rsidRPr="00652B14">
        <w:rPr>
          <w:rFonts w:ascii="Verdana" w:hAnsi="Verdana"/>
          <w:color w:val="auto"/>
          <w:sz w:val="18"/>
          <w:szCs w:val="18"/>
        </w:rPr>
        <w:t>An</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appeal</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procedure</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must</w:t>
      </w:r>
      <w:proofErr w:type="spellEnd"/>
      <w:r w:rsidRPr="00652B14">
        <w:rPr>
          <w:rFonts w:ascii="Verdana" w:hAnsi="Verdana"/>
          <w:color w:val="auto"/>
          <w:sz w:val="18"/>
          <w:szCs w:val="18"/>
        </w:rPr>
        <w:t xml:space="preserve"> </w:t>
      </w:r>
      <w:proofErr w:type="spellStart"/>
      <w:r w:rsidRPr="00652B14">
        <w:rPr>
          <w:rFonts w:ascii="Verdana" w:hAnsi="Verdana"/>
          <w:color w:val="auto"/>
          <w:sz w:val="18"/>
          <w:szCs w:val="18"/>
        </w:rPr>
        <w:t>be</w:t>
      </w:r>
      <w:proofErr w:type="spellEnd"/>
      <w:r w:rsidRPr="00652B14">
        <w:rPr>
          <w:rFonts w:ascii="Verdana" w:hAnsi="Verdana"/>
          <w:color w:val="auto"/>
          <w:sz w:val="18"/>
          <w:szCs w:val="18"/>
        </w:rPr>
        <w:t xml:space="preserve"> in </w:t>
      </w:r>
      <w:proofErr w:type="spellStart"/>
      <w:r w:rsidRPr="00652B14">
        <w:rPr>
          <w:rFonts w:ascii="Verdana" w:hAnsi="Verdana"/>
          <w:color w:val="auto"/>
          <w:sz w:val="18"/>
          <w:szCs w:val="18"/>
        </w:rPr>
        <w:t>place</w:t>
      </w:r>
      <w:proofErr w:type="spellEnd"/>
      <w:r w:rsidRPr="00652B14">
        <w:rPr>
          <w:rFonts w:ascii="Verdana" w:hAnsi="Verdana"/>
          <w:color w:val="auto"/>
          <w:sz w:val="18"/>
          <w:szCs w:val="18"/>
        </w:rPr>
        <w:t>.</w:t>
      </w:r>
    </w:p>
    <w:p w14:paraId="2C32FBEC" w14:textId="69925F64" w:rsidR="00B47E8B" w:rsidRPr="00652B14" w:rsidRDefault="00B47E8B" w:rsidP="002A5921">
      <w:pPr>
        <w:numPr>
          <w:ilvl w:val="0"/>
          <w:numId w:val="62"/>
        </w:numPr>
        <w:pBdr>
          <w:top w:val="nil"/>
          <w:left w:val="nil"/>
          <w:bottom w:val="nil"/>
          <w:right w:val="nil"/>
          <w:between w:val="nil"/>
          <w:bar w:val="nil"/>
        </w:pBdr>
        <w:suppressAutoHyphens/>
        <w:spacing w:after="120" w:line="240" w:lineRule="auto"/>
        <w:ind w:left="714" w:hanging="357"/>
        <w:jc w:val="both"/>
        <w:rPr>
          <w:rFonts w:ascii="Verdana" w:eastAsia="Verdana" w:hAnsi="Verdana" w:cs="Verdana"/>
          <w:sz w:val="18"/>
          <w:szCs w:val="18"/>
        </w:rPr>
      </w:pPr>
      <w:r w:rsidRPr="00652B14">
        <w:rPr>
          <w:rFonts w:ascii="Verdana" w:hAnsi="Verdana"/>
          <w:sz w:val="18"/>
          <w:szCs w:val="18"/>
        </w:rPr>
        <w:t xml:space="preserve">Under no circumstances, shall applicants and selected participants incur any costs during application and selection procedures. </w:t>
      </w:r>
    </w:p>
    <w:p w14:paraId="3AF74FB9" w14:textId="77777777" w:rsidR="00B47E8B" w:rsidRPr="00652B14" w:rsidRDefault="00B47E8B" w:rsidP="002A5921">
      <w:pPr>
        <w:numPr>
          <w:ilvl w:val="0"/>
          <w:numId w:val="62"/>
        </w:numPr>
        <w:pBdr>
          <w:top w:val="nil"/>
          <w:left w:val="nil"/>
          <w:bottom w:val="nil"/>
          <w:right w:val="nil"/>
          <w:between w:val="nil"/>
          <w:bar w:val="nil"/>
        </w:pBdr>
        <w:suppressAutoHyphens/>
        <w:spacing w:after="120" w:line="240" w:lineRule="auto"/>
        <w:ind w:left="714" w:hanging="357"/>
        <w:jc w:val="both"/>
        <w:rPr>
          <w:rFonts w:ascii="Verdana" w:hAnsi="Verdana"/>
          <w:sz w:val="18"/>
          <w:szCs w:val="18"/>
          <w:lang w:val="en-GB"/>
        </w:rPr>
      </w:pPr>
      <w:r w:rsidRPr="00652B14">
        <w:rPr>
          <w:rFonts w:ascii="Verdana" w:hAnsi="Verdana"/>
          <w:sz w:val="18"/>
          <w:szCs w:val="18"/>
        </w:rPr>
        <w:t xml:space="preserve">In the case of student mobility, partners will ensure that other elements beyond academic merit are taken into account to ensure participation of students with fewer opportunities. </w:t>
      </w:r>
      <w:r w:rsidRPr="00652B14">
        <w:rPr>
          <w:rFonts w:ascii="Verdana" w:hAnsi="Verdana" w:cs="Calibri Light"/>
          <w:sz w:val="18"/>
          <w:szCs w:val="18"/>
        </w:rPr>
        <w:t>In the evaluation and selection process in case of equivalent academic merit, preference should be assigned to students with fewer opportunities, commonly agreed by the partner institutions as target groups in their Inter-institutional agreement.</w:t>
      </w:r>
    </w:p>
    <w:p w14:paraId="3CBA2E85" w14:textId="77777777" w:rsidR="00B47E8B" w:rsidRPr="00652B14" w:rsidRDefault="00B47E8B" w:rsidP="002A5921">
      <w:pPr>
        <w:numPr>
          <w:ilvl w:val="0"/>
          <w:numId w:val="62"/>
        </w:numPr>
        <w:pBdr>
          <w:top w:val="nil"/>
          <w:left w:val="nil"/>
          <w:bottom w:val="nil"/>
          <w:right w:val="nil"/>
          <w:between w:val="nil"/>
          <w:bar w:val="nil"/>
        </w:pBdr>
        <w:suppressAutoHyphens/>
        <w:spacing w:after="120" w:line="240" w:lineRule="auto"/>
        <w:ind w:left="714" w:hanging="357"/>
        <w:jc w:val="both"/>
        <w:rPr>
          <w:rFonts w:ascii="Verdana" w:hAnsi="Verdana"/>
          <w:sz w:val="18"/>
          <w:szCs w:val="18"/>
          <w:lang w:val="en-GB"/>
        </w:rPr>
      </w:pPr>
      <w:r w:rsidRPr="00652B14">
        <w:rPr>
          <w:rFonts w:ascii="Verdana" w:hAnsi="Verdana"/>
          <w:sz w:val="18"/>
          <w:szCs w:val="18"/>
          <w:lang w:val="en-GB"/>
        </w:rPr>
        <w:t xml:space="preserve">A student can go on mobility several times, up to a maximum of 12 months per study cycle (excluding time covered by virtual components during a blended mobility). Prior experience under Erasmus+ mobility for higher education students (KA103, KA131, KA107, </w:t>
      </w:r>
      <w:proofErr w:type="gramStart"/>
      <w:r w:rsidRPr="00652B14">
        <w:rPr>
          <w:rFonts w:ascii="Verdana" w:hAnsi="Verdana"/>
          <w:sz w:val="18"/>
          <w:szCs w:val="18"/>
          <w:lang w:val="en-GB"/>
        </w:rPr>
        <w:t>KA171</w:t>
      </w:r>
      <w:proofErr w:type="gramEnd"/>
      <w:r w:rsidRPr="00652B14">
        <w:rPr>
          <w:rFonts w:ascii="Verdana" w:hAnsi="Verdana"/>
          <w:sz w:val="18"/>
          <w:szCs w:val="18"/>
          <w:lang w:val="en-GB"/>
        </w:rPr>
        <w:t>) and as scholarship holders of Erasmus Mundus Master Courses and Erasmus Mundus Joint Master Degrees is taken into account for the maximum of 12 months. However, participation in Erasmus Mundus Master Courses and Erasmus Mundus Joint Master Degrees as self-financing participants is not taken into account.</w:t>
      </w:r>
    </w:p>
    <w:p w14:paraId="4D9774A4" w14:textId="77777777" w:rsidR="00B47E8B" w:rsidRPr="00652B14" w:rsidRDefault="00B47E8B" w:rsidP="002A5921">
      <w:pPr>
        <w:numPr>
          <w:ilvl w:val="0"/>
          <w:numId w:val="62"/>
        </w:numPr>
        <w:pBdr>
          <w:top w:val="nil"/>
          <w:left w:val="nil"/>
          <w:bottom w:val="nil"/>
          <w:right w:val="nil"/>
          <w:between w:val="nil"/>
          <w:bar w:val="nil"/>
        </w:pBdr>
        <w:suppressAutoHyphens/>
        <w:spacing w:after="120" w:line="240" w:lineRule="auto"/>
        <w:ind w:left="714" w:hanging="357"/>
        <w:jc w:val="both"/>
        <w:rPr>
          <w:rFonts w:ascii="Verdana" w:hAnsi="Verdana"/>
          <w:sz w:val="18"/>
          <w:szCs w:val="18"/>
          <w:lang w:val="en-GB"/>
        </w:rPr>
      </w:pPr>
      <w:r w:rsidRPr="00652B14">
        <w:rPr>
          <w:rFonts w:ascii="Verdana" w:hAnsi="Verdana"/>
          <w:sz w:val="18"/>
          <w:szCs w:val="18"/>
          <w:lang w:val="en-GB"/>
        </w:rPr>
        <w:t xml:space="preserve">After the selection of participants, the partner institution is obliged to send to the International Relations Office of the </w:t>
      </w:r>
      <w:proofErr w:type="spellStart"/>
      <w:r w:rsidRPr="00652B14">
        <w:rPr>
          <w:rFonts w:ascii="Verdana" w:hAnsi="Verdana"/>
          <w:sz w:val="18"/>
          <w:szCs w:val="18"/>
          <w:lang w:val="en-GB"/>
        </w:rPr>
        <w:t>Pavol</w:t>
      </w:r>
      <w:proofErr w:type="spellEnd"/>
      <w:r w:rsidRPr="00652B14">
        <w:rPr>
          <w:rFonts w:ascii="Verdana" w:hAnsi="Verdana"/>
          <w:sz w:val="18"/>
          <w:szCs w:val="18"/>
          <w:lang w:val="en-GB"/>
        </w:rPr>
        <w:t xml:space="preserve"> </w:t>
      </w:r>
      <w:proofErr w:type="spellStart"/>
      <w:r w:rsidRPr="00652B14">
        <w:rPr>
          <w:rFonts w:ascii="Verdana" w:hAnsi="Verdana"/>
          <w:sz w:val="18"/>
          <w:szCs w:val="18"/>
          <w:lang w:val="en-GB"/>
        </w:rPr>
        <w:t>Jozef</w:t>
      </w:r>
      <w:proofErr w:type="spellEnd"/>
      <w:r w:rsidRPr="00652B14">
        <w:rPr>
          <w:rFonts w:ascii="Verdana" w:hAnsi="Verdana"/>
          <w:sz w:val="18"/>
          <w:szCs w:val="18"/>
          <w:lang w:val="en-GB"/>
        </w:rPr>
        <w:t xml:space="preserve"> </w:t>
      </w:r>
      <w:proofErr w:type="spellStart"/>
      <w:r w:rsidRPr="00652B14">
        <w:rPr>
          <w:rFonts w:ascii="Verdana" w:hAnsi="Verdana"/>
          <w:sz w:val="18"/>
          <w:szCs w:val="18"/>
          <w:lang w:val="en-GB"/>
        </w:rPr>
        <w:t>Šafárik</w:t>
      </w:r>
      <w:proofErr w:type="spellEnd"/>
      <w:r w:rsidRPr="00652B14">
        <w:rPr>
          <w:rFonts w:ascii="Verdana" w:hAnsi="Verdana"/>
          <w:sz w:val="18"/>
          <w:szCs w:val="18"/>
          <w:lang w:val="en-GB"/>
        </w:rPr>
        <w:t xml:space="preserve"> University in </w:t>
      </w:r>
      <w:proofErr w:type="spellStart"/>
      <w:r w:rsidRPr="00652B14">
        <w:rPr>
          <w:rFonts w:ascii="Verdana" w:hAnsi="Verdana"/>
          <w:sz w:val="18"/>
          <w:szCs w:val="18"/>
          <w:lang w:val="en-GB"/>
        </w:rPr>
        <w:t>Košice</w:t>
      </w:r>
      <w:proofErr w:type="spellEnd"/>
      <w:r w:rsidRPr="00652B14">
        <w:rPr>
          <w:rFonts w:ascii="Verdana" w:hAnsi="Verdana"/>
          <w:sz w:val="18"/>
          <w:szCs w:val="18"/>
          <w:lang w:val="en-GB"/>
        </w:rPr>
        <w:t xml:space="preserve"> a scanned copy of the record of the selection procedure.  </w:t>
      </w:r>
    </w:p>
    <w:p w14:paraId="466286A1" w14:textId="77777777" w:rsidR="00357F59" w:rsidRPr="00BC1E36" w:rsidRDefault="00357F59" w:rsidP="00357F59">
      <w:pPr>
        <w:keepNext/>
        <w:keepLines/>
        <w:tabs>
          <w:tab w:val="left" w:pos="426"/>
        </w:tabs>
        <w:jc w:val="both"/>
        <w:rPr>
          <w:rFonts w:ascii="Verdana" w:hAnsi="Verdana"/>
          <w:i/>
          <w:sz w:val="18"/>
          <w:szCs w:val="18"/>
          <w:lang w:val="en-GB"/>
        </w:rPr>
      </w:pPr>
    </w:p>
    <w:p w14:paraId="4CD39A2A" w14:textId="77777777" w:rsidR="00301092" w:rsidRDefault="00301092" w:rsidP="00B47E8B">
      <w:pPr>
        <w:keepNext/>
        <w:keepLines/>
        <w:tabs>
          <w:tab w:val="left" w:pos="426"/>
        </w:tabs>
        <w:rPr>
          <w:rFonts w:ascii="Verdana" w:hAnsi="Verdana"/>
          <w:sz w:val="20"/>
          <w:lang w:val="en-GB"/>
        </w:rPr>
      </w:pPr>
      <w:r w:rsidRPr="00BC1E36">
        <w:rPr>
          <w:rFonts w:ascii="Verdana" w:hAnsi="Verdana"/>
          <w:sz w:val="18"/>
          <w:szCs w:val="18"/>
          <w:lang w:val="en-GB"/>
        </w:rPr>
        <w:t xml:space="preserve">Applications/information on nominated </w:t>
      </w:r>
      <w:r w:rsidRPr="00BC1E36">
        <w:rPr>
          <w:rFonts w:ascii="Verdana" w:hAnsi="Verdana"/>
          <w:b/>
          <w:sz w:val="18"/>
          <w:szCs w:val="18"/>
          <w:lang w:val="en-GB"/>
        </w:rPr>
        <w:t xml:space="preserve">students </w:t>
      </w:r>
      <w:r w:rsidR="00B804BB" w:rsidRPr="00BC1E36">
        <w:rPr>
          <w:rFonts w:ascii="Verdana" w:hAnsi="Verdana"/>
          <w:b/>
          <w:sz w:val="18"/>
          <w:szCs w:val="18"/>
          <w:lang w:val="en-GB"/>
        </w:rPr>
        <w:t>and staff</w:t>
      </w:r>
      <w:r w:rsidR="00B804BB" w:rsidRPr="00BC1E36">
        <w:rPr>
          <w:rFonts w:ascii="Verdana" w:hAnsi="Verdana"/>
          <w:sz w:val="18"/>
          <w:szCs w:val="18"/>
          <w:lang w:val="en-GB"/>
        </w:rPr>
        <w:t xml:space="preserve"> </w:t>
      </w:r>
      <w:r w:rsidRPr="00BC1E36">
        <w:rPr>
          <w:rFonts w:ascii="Verdana" w:hAnsi="Verdana"/>
          <w:sz w:val="18"/>
          <w:szCs w:val="18"/>
          <w:lang w:val="en-GB"/>
        </w:rPr>
        <w:t>must reach the receiving institution by:</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59"/>
        <w:gridCol w:w="3468"/>
        <w:gridCol w:w="4317"/>
      </w:tblGrid>
      <w:tr w:rsidR="00301092" w:rsidRPr="00944070" w14:paraId="0839119D" w14:textId="77777777" w:rsidTr="00EE18AE">
        <w:tc>
          <w:tcPr>
            <w:tcW w:w="834" w:type="pct"/>
            <w:shd w:val="clear" w:color="auto" w:fill="263673"/>
          </w:tcPr>
          <w:p w14:paraId="6CCE28A1"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BF98D7E"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1856" w:type="pct"/>
            <w:shd w:val="clear" w:color="auto" w:fill="263673"/>
          </w:tcPr>
          <w:p w14:paraId="6FB5EEEA"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319B8689"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2310" w:type="pct"/>
            <w:shd w:val="clear" w:color="auto" w:fill="263673"/>
          </w:tcPr>
          <w:p w14:paraId="3685159B"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Odkaznapoznmkupodiarou"/>
                <w:rFonts w:ascii="Verdana" w:hAnsi="Verdana"/>
                <w:b/>
                <w:bCs/>
                <w:color w:val="FFFFFF"/>
                <w:sz w:val="20"/>
                <w:lang w:val="en-GB"/>
              </w:rPr>
              <w:footnoteReference w:id="10"/>
            </w:r>
          </w:p>
          <w:p w14:paraId="2A9A9B00"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B804BB" w:rsidRPr="00944070" w14:paraId="77A01204" w14:textId="77777777" w:rsidTr="00EE18AE">
        <w:tc>
          <w:tcPr>
            <w:tcW w:w="834" w:type="pct"/>
            <w:vMerge w:val="restart"/>
            <w:shd w:val="clear" w:color="auto" w:fill="auto"/>
          </w:tcPr>
          <w:p w14:paraId="106579DF" w14:textId="77777777" w:rsidR="00B804BB" w:rsidRPr="00B804BB" w:rsidRDefault="00B804BB" w:rsidP="00B804BB">
            <w:pPr>
              <w:spacing w:after="0"/>
              <w:rPr>
                <w:rFonts w:ascii="Verdana" w:hAnsi="Verdana"/>
                <w:sz w:val="18"/>
                <w:szCs w:val="18"/>
                <w:lang w:val="en-GB"/>
              </w:rPr>
            </w:pPr>
            <w:r>
              <w:rPr>
                <w:rFonts w:ascii="Verdana" w:hAnsi="Verdana"/>
                <w:sz w:val="18"/>
                <w:szCs w:val="18"/>
                <w:lang w:val="en-GB"/>
              </w:rPr>
              <w:t>SK KOSICE02</w:t>
            </w:r>
          </w:p>
          <w:p w14:paraId="20011E94" w14:textId="77777777" w:rsidR="00B804BB" w:rsidRPr="00B804BB" w:rsidRDefault="00B804BB" w:rsidP="00B804BB">
            <w:pPr>
              <w:spacing w:after="0"/>
              <w:rPr>
                <w:rFonts w:ascii="Verdana" w:hAnsi="Verdana"/>
                <w:sz w:val="18"/>
                <w:szCs w:val="18"/>
                <w:lang w:val="en-GB"/>
              </w:rPr>
            </w:pPr>
          </w:p>
        </w:tc>
        <w:tc>
          <w:tcPr>
            <w:tcW w:w="1856" w:type="pct"/>
            <w:shd w:val="clear" w:color="auto" w:fill="auto"/>
          </w:tcPr>
          <w:p w14:paraId="65FEE0F1" w14:textId="77777777" w:rsidR="00B804BB" w:rsidRDefault="00B804BB" w:rsidP="00B804BB">
            <w:pPr>
              <w:spacing w:after="0"/>
              <w:rPr>
                <w:rFonts w:ascii="Verdana" w:hAnsi="Verdana"/>
                <w:sz w:val="18"/>
                <w:szCs w:val="18"/>
                <w:lang w:val="en-GB"/>
              </w:rPr>
            </w:pPr>
            <w:r w:rsidRPr="00B804BB">
              <w:rPr>
                <w:rFonts w:ascii="Verdana" w:hAnsi="Verdana"/>
                <w:sz w:val="18"/>
                <w:szCs w:val="18"/>
                <w:lang w:val="en-GB"/>
              </w:rPr>
              <w:t xml:space="preserve">1st (Winter) Term: </w:t>
            </w:r>
          </w:p>
          <w:p w14:paraId="7E085AD5" w14:textId="77777777" w:rsidR="00B804BB" w:rsidRPr="00B804BB" w:rsidRDefault="00B804BB" w:rsidP="00B804BB">
            <w:pPr>
              <w:spacing w:after="0"/>
              <w:rPr>
                <w:rFonts w:ascii="Verdana" w:hAnsi="Verdana"/>
                <w:sz w:val="18"/>
                <w:szCs w:val="18"/>
                <w:lang w:val="en-GB"/>
              </w:rPr>
            </w:pPr>
            <w:r>
              <w:rPr>
                <w:rFonts w:ascii="Verdana" w:hAnsi="Verdana"/>
                <w:sz w:val="18"/>
                <w:szCs w:val="18"/>
                <w:lang w:val="en-GB"/>
              </w:rPr>
              <w:t>approx. from 2nd half of September to mid-February</w:t>
            </w:r>
          </w:p>
        </w:tc>
        <w:tc>
          <w:tcPr>
            <w:tcW w:w="2310" w:type="pct"/>
            <w:shd w:val="clear" w:color="auto" w:fill="auto"/>
          </w:tcPr>
          <w:p w14:paraId="2191A30E" w14:textId="77777777" w:rsidR="00B804BB" w:rsidRPr="00B804BB" w:rsidRDefault="00B804BB" w:rsidP="00B804BB">
            <w:pPr>
              <w:spacing w:after="0"/>
              <w:rPr>
                <w:rFonts w:ascii="Verdana" w:hAnsi="Verdana"/>
                <w:sz w:val="18"/>
                <w:szCs w:val="18"/>
                <w:u w:val="single"/>
                <w:lang w:val="en-GB"/>
              </w:rPr>
            </w:pPr>
            <w:r w:rsidRPr="00B804BB">
              <w:rPr>
                <w:rFonts w:ascii="Verdana" w:hAnsi="Verdana"/>
                <w:sz w:val="18"/>
                <w:szCs w:val="18"/>
                <w:u w:val="single"/>
                <w:lang w:val="en-GB"/>
              </w:rPr>
              <w:t xml:space="preserve">Students: </w:t>
            </w:r>
          </w:p>
          <w:p w14:paraId="6B29055C" w14:textId="77777777" w:rsidR="00B804BB" w:rsidRDefault="00B804BB" w:rsidP="00B804BB">
            <w:pPr>
              <w:spacing w:after="0"/>
              <w:rPr>
                <w:rFonts w:ascii="Verdana" w:hAnsi="Verdana"/>
                <w:sz w:val="18"/>
                <w:szCs w:val="18"/>
                <w:lang w:val="en-GB"/>
              </w:rPr>
            </w:pPr>
            <w:r>
              <w:rPr>
                <w:rFonts w:ascii="Verdana" w:hAnsi="Verdana"/>
                <w:sz w:val="18"/>
                <w:szCs w:val="18"/>
                <w:lang w:val="en-GB"/>
              </w:rPr>
              <w:t>Recommended: nomination: 15th May, application: 15th June (or based on the individual agreement between institutions)</w:t>
            </w:r>
          </w:p>
          <w:p w14:paraId="1FBF79E2" w14:textId="77777777" w:rsidR="00B804BB" w:rsidRPr="00B804BB" w:rsidRDefault="00B804BB" w:rsidP="00B804BB">
            <w:pPr>
              <w:spacing w:after="0"/>
              <w:rPr>
                <w:rFonts w:ascii="Verdana" w:hAnsi="Verdana"/>
                <w:sz w:val="18"/>
                <w:szCs w:val="18"/>
                <w:u w:val="single"/>
                <w:lang w:val="en-GB"/>
              </w:rPr>
            </w:pPr>
            <w:r w:rsidRPr="00B804BB">
              <w:rPr>
                <w:rFonts w:ascii="Verdana" w:hAnsi="Verdana"/>
                <w:sz w:val="18"/>
                <w:szCs w:val="18"/>
                <w:u w:val="single"/>
                <w:lang w:val="en-GB"/>
              </w:rPr>
              <w:t>Staff:</w:t>
            </w:r>
          </w:p>
          <w:p w14:paraId="0FB39677" w14:textId="77777777" w:rsidR="00B804BB" w:rsidRPr="00B804BB" w:rsidRDefault="00B804BB" w:rsidP="00B804BB">
            <w:pPr>
              <w:spacing w:after="0"/>
              <w:rPr>
                <w:rFonts w:ascii="Verdana" w:hAnsi="Verdana"/>
                <w:sz w:val="18"/>
                <w:szCs w:val="18"/>
                <w:lang w:val="en-GB"/>
              </w:rPr>
            </w:pPr>
            <w:r>
              <w:rPr>
                <w:rFonts w:ascii="Verdana" w:hAnsi="Verdana"/>
                <w:sz w:val="18"/>
                <w:szCs w:val="18"/>
                <w:lang w:val="en-GB"/>
              </w:rPr>
              <w:t>based on the individual agreement between institutions</w:t>
            </w:r>
          </w:p>
        </w:tc>
      </w:tr>
      <w:tr w:rsidR="00B804BB" w:rsidRPr="00944070" w14:paraId="4924FFE2" w14:textId="77777777" w:rsidTr="00EE18AE">
        <w:tc>
          <w:tcPr>
            <w:tcW w:w="834" w:type="pct"/>
            <w:vMerge/>
            <w:shd w:val="clear" w:color="auto" w:fill="auto"/>
          </w:tcPr>
          <w:p w14:paraId="52E02BE6" w14:textId="77777777" w:rsidR="00B804BB" w:rsidRPr="00B804BB" w:rsidRDefault="00B804BB" w:rsidP="00B804BB">
            <w:pPr>
              <w:spacing w:after="0"/>
              <w:rPr>
                <w:rFonts w:ascii="Verdana" w:hAnsi="Verdana"/>
                <w:sz w:val="18"/>
                <w:szCs w:val="18"/>
                <w:lang w:val="en-GB"/>
              </w:rPr>
            </w:pPr>
          </w:p>
        </w:tc>
        <w:tc>
          <w:tcPr>
            <w:tcW w:w="1856" w:type="pct"/>
            <w:shd w:val="clear" w:color="auto" w:fill="auto"/>
          </w:tcPr>
          <w:p w14:paraId="7D00E78C" w14:textId="77777777" w:rsidR="00B804BB" w:rsidRDefault="00B804BB" w:rsidP="00B804BB">
            <w:pPr>
              <w:spacing w:after="0"/>
              <w:rPr>
                <w:rFonts w:ascii="Verdana" w:hAnsi="Verdana"/>
                <w:sz w:val="18"/>
                <w:szCs w:val="18"/>
                <w:lang w:val="en-GB"/>
              </w:rPr>
            </w:pPr>
            <w:r w:rsidRPr="00B804BB">
              <w:rPr>
                <w:rFonts w:ascii="Verdana" w:hAnsi="Verdana"/>
                <w:sz w:val="18"/>
                <w:szCs w:val="18"/>
                <w:lang w:val="en-GB"/>
              </w:rPr>
              <w:t xml:space="preserve">2nd (Summer) Term: </w:t>
            </w:r>
          </w:p>
          <w:p w14:paraId="26BFF3A0" w14:textId="77777777" w:rsidR="00B804BB" w:rsidRPr="00B804BB" w:rsidRDefault="00B804BB" w:rsidP="00B804BB">
            <w:pPr>
              <w:spacing w:after="0"/>
              <w:rPr>
                <w:rFonts w:ascii="Verdana" w:hAnsi="Verdana"/>
                <w:sz w:val="18"/>
                <w:szCs w:val="18"/>
                <w:lang w:val="en-GB"/>
              </w:rPr>
            </w:pPr>
            <w:r>
              <w:rPr>
                <w:rFonts w:ascii="Verdana" w:hAnsi="Verdana"/>
                <w:sz w:val="18"/>
                <w:szCs w:val="18"/>
                <w:lang w:val="en-GB"/>
              </w:rPr>
              <w:lastRenderedPageBreak/>
              <w:t>approx. from mid-February to end of June</w:t>
            </w:r>
          </w:p>
        </w:tc>
        <w:tc>
          <w:tcPr>
            <w:tcW w:w="2310" w:type="pct"/>
            <w:shd w:val="clear" w:color="auto" w:fill="auto"/>
          </w:tcPr>
          <w:p w14:paraId="2CF20E14" w14:textId="77777777" w:rsidR="00B804BB" w:rsidRPr="00B804BB" w:rsidRDefault="00B804BB" w:rsidP="00B804BB">
            <w:pPr>
              <w:spacing w:after="0"/>
              <w:rPr>
                <w:rFonts w:ascii="Verdana" w:hAnsi="Verdana"/>
                <w:sz w:val="18"/>
                <w:szCs w:val="18"/>
                <w:u w:val="single"/>
                <w:lang w:val="en-GB"/>
              </w:rPr>
            </w:pPr>
            <w:r w:rsidRPr="00B804BB">
              <w:rPr>
                <w:rFonts w:ascii="Verdana" w:hAnsi="Verdana"/>
                <w:sz w:val="18"/>
                <w:szCs w:val="18"/>
                <w:u w:val="single"/>
                <w:lang w:val="en-GB"/>
              </w:rPr>
              <w:lastRenderedPageBreak/>
              <w:t xml:space="preserve">Students: </w:t>
            </w:r>
          </w:p>
          <w:p w14:paraId="5D12DDA5" w14:textId="77777777" w:rsidR="00B804BB" w:rsidRDefault="00B804BB" w:rsidP="00B804BB">
            <w:pPr>
              <w:spacing w:after="0"/>
              <w:rPr>
                <w:rFonts w:ascii="Verdana" w:hAnsi="Verdana"/>
                <w:sz w:val="18"/>
                <w:szCs w:val="18"/>
                <w:lang w:val="en-GB"/>
              </w:rPr>
            </w:pPr>
            <w:r>
              <w:rPr>
                <w:rFonts w:ascii="Verdana" w:hAnsi="Verdana"/>
                <w:sz w:val="18"/>
                <w:szCs w:val="18"/>
                <w:lang w:val="en-GB"/>
              </w:rPr>
              <w:lastRenderedPageBreak/>
              <w:t>Recommended: nomination: 15th November, application: 30th November (or based on the individual agreement between institutions)</w:t>
            </w:r>
          </w:p>
          <w:p w14:paraId="37CDEE9D" w14:textId="77777777" w:rsidR="00B804BB" w:rsidRPr="00B804BB" w:rsidRDefault="00B804BB" w:rsidP="00B804BB">
            <w:pPr>
              <w:spacing w:after="0"/>
              <w:rPr>
                <w:rFonts w:ascii="Verdana" w:hAnsi="Verdana"/>
                <w:sz w:val="18"/>
                <w:szCs w:val="18"/>
                <w:u w:val="single"/>
                <w:lang w:val="en-GB"/>
              </w:rPr>
            </w:pPr>
            <w:r w:rsidRPr="00B804BB">
              <w:rPr>
                <w:rFonts w:ascii="Verdana" w:hAnsi="Verdana"/>
                <w:sz w:val="18"/>
                <w:szCs w:val="18"/>
                <w:u w:val="single"/>
                <w:lang w:val="en-GB"/>
              </w:rPr>
              <w:t>Staff:</w:t>
            </w:r>
          </w:p>
          <w:p w14:paraId="7247D78C" w14:textId="77777777" w:rsidR="00B804BB" w:rsidRPr="00B804BB" w:rsidRDefault="00B804BB" w:rsidP="00B804BB">
            <w:pPr>
              <w:spacing w:after="0"/>
              <w:rPr>
                <w:rFonts w:ascii="Verdana" w:hAnsi="Verdana"/>
                <w:sz w:val="18"/>
                <w:szCs w:val="18"/>
                <w:lang w:val="en-GB"/>
              </w:rPr>
            </w:pPr>
            <w:r>
              <w:rPr>
                <w:rFonts w:ascii="Verdana" w:hAnsi="Verdana"/>
                <w:sz w:val="18"/>
                <w:szCs w:val="18"/>
                <w:lang w:val="en-GB"/>
              </w:rPr>
              <w:t>based on the individual agreement between institutions</w:t>
            </w:r>
          </w:p>
        </w:tc>
      </w:tr>
      <w:tr w:rsidR="00B804BB" w:rsidRPr="00944070" w14:paraId="30289CE2" w14:textId="77777777" w:rsidTr="00EE18AE">
        <w:tc>
          <w:tcPr>
            <w:tcW w:w="834" w:type="pct"/>
            <w:vMerge w:val="restart"/>
            <w:shd w:val="clear" w:color="auto" w:fill="auto"/>
          </w:tcPr>
          <w:p w14:paraId="69C51FAB" w14:textId="5CDF9B54" w:rsidR="00B804BB" w:rsidRPr="00627263" w:rsidRDefault="00561285" w:rsidP="00652B14">
            <w:pPr>
              <w:spacing w:after="0"/>
              <w:rPr>
                <w:rFonts w:ascii="Verdana" w:hAnsi="Verdana"/>
                <w:sz w:val="18"/>
                <w:szCs w:val="18"/>
                <w:highlight w:val="green"/>
                <w:lang w:val="en-GB"/>
              </w:rPr>
            </w:pPr>
            <w:r>
              <w:rPr>
                <w:rFonts w:ascii="Verdana" w:hAnsi="Verdana"/>
                <w:sz w:val="18"/>
                <w:szCs w:val="18"/>
                <w:highlight w:val="green"/>
                <w:lang w:val="en-GB"/>
              </w:rPr>
              <w:lastRenderedPageBreak/>
              <w:t>Partner</w:t>
            </w:r>
            <w:bookmarkStart w:id="0" w:name="_GoBack"/>
            <w:bookmarkEnd w:id="0"/>
          </w:p>
        </w:tc>
        <w:tc>
          <w:tcPr>
            <w:tcW w:w="1856" w:type="pct"/>
            <w:shd w:val="clear" w:color="auto" w:fill="auto"/>
          </w:tcPr>
          <w:p w14:paraId="4A5CD7C9" w14:textId="77777777" w:rsidR="00B804BB" w:rsidRPr="00627263" w:rsidRDefault="00B804BB" w:rsidP="00B804BB">
            <w:pPr>
              <w:spacing w:after="0"/>
              <w:rPr>
                <w:rFonts w:ascii="Verdana" w:hAnsi="Verdana"/>
                <w:sz w:val="18"/>
                <w:szCs w:val="18"/>
                <w:highlight w:val="green"/>
                <w:lang w:val="en-GB"/>
              </w:rPr>
            </w:pPr>
            <w:r w:rsidRPr="00627263">
              <w:rPr>
                <w:rFonts w:ascii="Verdana" w:hAnsi="Verdana"/>
                <w:sz w:val="18"/>
                <w:szCs w:val="18"/>
                <w:highlight w:val="green"/>
                <w:lang w:val="en-GB"/>
              </w:rPr>
              <w:t>1st Term: from</w:t>
            </w:r>
            <w:proofErr w:type="gramStart"/>
            <w:r w:rsidRPr="00627263">
              <w:rPr>
                <w:rFonts w:ascii="Verdana" w:hAnsi="Verdana"/>
                <w:sz w:val="18"/>
                <w:szCs w:val="18"/>
                <w:highlight w:val="green"/>
                <w:lang w:val="en-GB"/>
              </w:rPr>
              <w:t>..</w:t>
            </w:r>
            <w:proofErr w:type="gramEnd"/>
            <w:r w:rsidRPr="00627263">
              <w:rPr>
                <w:rFonts w:ascii="Verdana" w:hAnsi="Verdana"/>
                <w:sz w:val="18"/>
                <w:szCs w:val="18"/>
                <w:highlight w:val="green"/>
                <w:lang w:val="en-GB"/>
              </w:rPr>
              <w:t xml:space="preserve"> </w:t>
            </w:r>
            <w:proofErr w:type="gramStart"/>
            <w:r w:rsidRPr="00627263">
              <w:rPr>
                <w:rFonts w:ascii="Verdana" w:hAnsi="Verdana"/>
                <w:sz w:val="18"/>
                <w:szCs w:val="18"/>
                <w:highlight w:val="green"/>
                <w:lang w:val="en-GB"/>
              </w:rPr>
              <w:t>to</w:t>
            </w:r>
            <w:proofErr w:type="gramEnd"/>
            <w:r w:rsidRPr="00627263">
              <w:rPr>
                <w:rFonts w:ascii="Verdana" w:hAnsi="Verdana"/>
                <w:sz w:val="18"/>
                <w:szCs w:val="18"/>
                <w:highlight w:val="green"/>
                <w:lang w:val="en-GB"/>
              </w:rPr>
              <w:t>..</w:t>
            </w:r>
          </w:p>
        </w:tc>
        <w:tc>
          <w:tcPr>
            <w:tcW w:w="2310" w:type="pct"/>
            <w:shd w:val="clear" w:color="auto" w:fill="auto"/>
          </w:tcPr>
          <w:p w14:paraId="66CF0CBD" w14:textId="075228F4" w:rsidR="00B804BB" w:rsidRPr="00627263" w:rsidRDefault="00652B14" w:rsidP="00B804BB">
            <w:pPr>
              <w:spacing w:after="0"/>
              <w:rPr>
                <w:rFonts w:ascii="Verdana" w:hAnsi="Verdana"/>
                <w:sz w:val="18"/>
                <w:szCs w:val="18"/>
                <w:highlight w:val="green"/>
                <w:lang w:val="en-GB"/>
              </w:rPr>
            </w:pPr>
            <w:r>
              <w:rPr>
                <w:rFonts w:ascii="Verdana" w:hAnsi="Verdana"/>
                <w:sz w:val="18"/>
                <w:szCs w:val="18"/>
                <w:highlight w:val="green"/>
                <w:lang w:val="en-GB"/>
              </w:rPr>
              <w:t>please fill in</w:t>
            </w:r>
          </w:p>
        </w:tc>
      </w:tr>
      <w:tr w:rsidR="00B804BB" w:rsidRPr="00944070" w14:paraId="1B3C1391" w14:textId="77777777" w:rsidTr="00EE18AE">
        <w:tc>
          <w:tcPr>
            <w:tcW w:w="834" w:type="pct"/>
            <w:vMerge/>
            <w:shd w:val="clear" w:color="auto" w:fill="auto"/>
          </w:tcPr>
          <w:p w14:paraId="211744FF" w14:textId="77777777" w:rsidR="00B804BB" w:rsidRPr="00627263" w:rsidRDefault="00B804BB" w:rsidP="00B804BB">
            <w:pPr>
              <w:spacing w:after="0"/>
              <w:rPr>
                <w:rFonts w:ascii="Verdana" w:hAnsi="Verdana"/>
                <w:sz w:val="18"/>
                <w:szCs w:val="18"/>
                <w:highlight w:val="green"/>
                <w:lang w:val="en-GB"/>
              </w:rPr>
            </w:pPr>
          </w:p>
        </w:tc>
        <w:tc>
          <w:tcPr>
            <w:tcW w:w="1856" w:type="pct"/>
            <w:shd w:val="clear" w:color="auto" w:fill="auto"/>
          </w:tcPr>
          <w:p w14:paraId="14BEBBA3" w14:textId="77777777" w:rsidR="00B804BB" w:rsidRPr="00627263" w:rsidRDefault="00B804BB" w:rsidP="00B804BB">
            <w:pPr>
              <w:spacing w:after="0"/>
              <w:rPr>
                <w:rFonts w:ascii="Verdana" w:hAnsi="Verdana"/>
                <w:sz w:val="18"/>
                <w:szCs w:val="18"/>
                <w:highlight w:val="green"/>
                <w:lang w:val="en-GB"/>
              </w:rPr>
            </w:pPr>
            <w:r w:rsidRPr="00627263">
              <w:rPr>
                <w:rFonts w:ascii="Verdana" w:hAnsi="Verdana"/>
                <w:sz w:val="18"/>
                <w:szCs w:val="18"/>
                <w:highlight w:val="green"/>
                <w:lang w:val="en-GB"/>
              </w:rPr>
              <w:t>2nd Term: from</w:t>
            </w:r>
            <w:proofErr w:type="gramStart"/>
            <w:r w:rsidRPr="00627263">
              <w:rPr>
                <w:rFonts w:ascii="Verdana" w:hAnsi="Verdana"/>
                <w:sz w:val="18"/>
                <w:szCs w:val="18"/>
                <w:highlight w:val="green"/>
                <w:lang w:val="en-GB"/>
              </w:rPr>
              <w:t>..</w:t>
            </w:r>
            <w:proofErr w:type="gramEnd"/>
            <w:r w:rsidRPr="00627263">
              <w:rPr>
                <w:rFonts w:ascii="Verdana" w:hAnsi="Verdana"/>
                <w:sz w:val="18"/>
                <w:szCs w:val="18"/>
                <w:highlight w:val="green"/>
                <w:lang w:val="en-GB"/>
              </w:rPr>
              <w:t xml:space="preserve"> </w:t>
            </w:r>
            <w:proofErr w:type="gramStart"/>
            <w:r w:rsidRPr="00627263">
              <w:rPr>
                <w:rFonts w:ascii="Verdana" w:hAnsi="Verdana"/>
                <w:sz w:val="18"/>
                <w:szCs w:val="18"/>
                <w:highlight w:val="green"/>
                <w:lang w:val="en-GB"/>
              </w:rPr>
              <w:t>to</w:t>
            </w:r>
            <w:proofErr w:type="gramEnd"/>
            <w:r w:rsidRPr="00627263">
              <w:rPr>
                <w:rFonts w:ascii="Verdana" w:hAnsi="Verdana"/>
                <w:sz w:val="18"/>
                <w:szCs w:val="18"/>
                <w:highlight w:val="green"/>
                <w:lang w:val="en-GB"/>
              </w:rPr>
              <w:t>..</w:t>
            </w:r>
          </w:p>
        </w:tc>
        <w:tc>
          <w:tcPr>
            <w:tcW w:w="2310" w:type="pct"/>
            <w:shd w:val="clear" w:color="auto" w:fill="auto"/>
          </w:tcPr>
          <w:p w14:paraId="74311D40" w14:textId="60196972" w:rsidR="00B804BB" w:rsidRPr="00627263" w:rsidRDefault="00652B14" w:rsidP="00B804BB">
            <w:pPr>
              <w:spacing w:after="0"/>
              <w:rPr>
                <w:rFonts w:ascii="Verdana" w:hAnsi="Verdana"/>
                <w:sz w:val="18"/>
                <w:szCs w:val="18"/>
                <w:highlight w:val="green"/>
                <w:lang w:val="en-GB"/>
              </w:rPr>
            </w:pPr>
            <w:r>
              <w:rPr>
                <w:rFonts w:ascii="Verdana" w:hAnsi="Verdana"/>
                <w:sz w:val="18"/>
                <w:szCs w:val="18"/>
                <w:highlight w:val="green"/>
                <w:lang w:val="en-GB"/>
              </w:rPr>
              <w:t>please fill in</w:t>
            </w:r>
          </w:p>
        </w:tc>
      </w:tr>
    </w:tbl>
    <w:p w14:paraId="6AC76A21" w14:textId="77777777" w:rsidR="00301092" w:rsidRDefault="00301092" w:rsidP="00301092">
      <w:pPr>
        <w:spacing w:after="120"/>
        <w:ind w:left="709" w:hanging="284"/>
        <w:rPr>
          <w:rFonts w:ascii="Verdana" w:hAnsi="Verdana"/>
          <w:i/>
          <w:sz w:val="20"/>
          <w:lang w:val="en-GB"/>
        </w:rPr>
      </w:pPr>
    </w:p>
    <w:p w14:paraId="7F3F66A0" w14:textId="77777777" w:rsidR="00BA3F2C" w:rsidRPr="00BC1E36" w:rsidRDefault="00301092" w:rsidP="00B804BB">
      <w:pPr>
        <w:spacing w:after="0"/>
        <w:rPr>
          <w:rFonts w:ascii="Verdana" w:hAnsi="Verdana"/>
          <w:sz w:val="18"/>
          <w:szCs w:val="18"/>
          <w:lang w:val="en-GB"/>
        </w:rPr>
      </w:pPr>
      <w:r w:rsidRPr="00641F44">
        <w:rPr>
          <w:rFonts w:ascii="Verdana" w:hAnsi="Verdana"/>
          <w:sz w:val="20"/>
          <w:lang w:val="en-GB"/>
        </w:rPr>
        <w:t>T</w:t>
      </w:r>
      <w:r w:rsidRPr="00BC1E36">
        <w:rPr>
          <w:rFonts w:ascii="Verdana" w:hAnsi="Verdana"/>
          <w:sz w:val="18"/>
          <w:szCs w:val="18"/>
          <w:lang w:val="en-GB"/>
        </w:rPr>
        <w:t xml:space="preserve">he receiving institution will send its decision within </w:t>
      </w:r>
      <w:r w:rsidR="00B804BB" w:rsidRPr="00BC1E36">
        <w:rPr>
          <w:rFonts w:ascii="Verdana" w:hAnsi="Verdana"/>
          <w:sz w:val="18"/>
          <w:szCs w:val="18"/>
          <w:lang w:val="en-GB"/>
        </w:rPr>
        <w:t>5</w:t>
      </w:r>
      <w:r w:rsidRPr="00BC1E36">
        <w:rPr>
          <w:rFonts w:ascii="Verdana" w:hAnsi="Verdana"/>
          <w:sz w:val="18"/>
          <w:szCs w:val="18"/>
          <w:lang w:val="en-GB"/>
        </w:rPr>
        <w:t xml:space="preserve"> weeks and no later than 5 weeks.</w:t>
      </w:r>
    </w:p>
    <w:p w14:paraId="3E510508" w14:textId="77777777" w:rsidR="00852DCD" w:rsidRPr="00BC1E36" w:rsidRDefault="006356A4" w:rsidP="00627263">
      <w:pPr>
        <w:spacing w:after="120"/>
        <w:rPr>
          <w:rFonts w:ascii="Verdana" w:hAnsi="Verdana"/>
          <w:sz w:val="18"/>
          <w:szCs w:val="18"/>
          <w:lang w:val="en-GB"/>
        </w:rPr>
      </w:pPr>
      <w:r w:rsidRPr="00BC1E36">
        <w:rPr>
          <w:rFonts w:ascii="Verdana" w:hAnsi="Verdana"/>
          <w:sz w:val="18"/>
          <w:szCs w:val="18"/>
          <w:lang w:val="en-GB"/>
        </w:rPr>
        <w:t xml:space="preserve">The partners commit to have a </w:t>
      </w:r>
      <w:r w:rsidR="00F72639" w:rsidRPr="00BC1E36">
        <w:rPr>
          <w:rFonts w:ascii="Verdana" w:hAnsi="Verdana"/>
          <w:sz w:val="18"/>
          <w:szCs w:val="18"/>
          <w:lang w:val="en-GB"/>
        </w:rPr>
        <w:t>fair,</w:t>
      </w:r>
      <w:r w:rsidRPr="00BC1E36">
        <w:rPr>
          <w:rFonts w:ascii="Verdana" w:hAnsi="Verdana"/>
          <w:sz w:val="18"/>
          <w:szCs w:val="18"/>
          <w:lang w:val="en-GB"/>
        </w:rPr>
        <w:t xml:space="preserve"> transparent</w:t>
      </w:r>
      <w:r w:rsidR="00F72639" w:rsidRPr="00BC1E36">
        <w:rPr>
          <w:rFonts w:ascii="Verdana" w:hAnsi="Verdana"/>
          <w:sz w:val="18"/>
          <w:szCs w:val="18"/>
          <w:lang w:val="en-GB"/>
        </w:rPr>
        <w:t>, coherent and documented</w:t>
      </w:r>
      <w:r w:rsidRPr="00BC1E36">
        <w:rPr>
          <w:rFonts w:ascii="Verdana" w:hAnsi="Verdana"/>
          <w:sz w:val="18"/>
          <w:szCs w:val="18"/>
          <w:lang w:val="en-GB"/>
        </w:rPr>
        <w:t xml:space="preserve"> application </w:t>
      </w:r>
      <w:r w:rsidR="00F72639" w:rsidRPr="00BC1E36">
        <w:rPr>
          <w:rFonts w:ascii="Verdana" w:hAnsi="Verdana"/>
          <w:sz w:val="18"/>
          <w:szCs w:val="18"/>
          <w:lang w:val="en-GB"/>
        </w:rPr>
        <w:t xml:space="preserve">and selection </w:t>
      </w:r>
      <w:r w:rsidRPr="00BC1E36">
        <w:rPr>
          <w:rFonts w:ascii="Verdana" w:hAnsi="Verdana"/>
          <w:sz w:val="18"/>
          <w:szCs w:val="18"/>
          <w:lang w:val="en-GB"/>
        </w:rPr>
        <w:t>procedure outlined in their respective websites</w:t>
      </w:r>
      <w:r w:rsidR="00F72639" w:rsidRPr="00BC1E36">
        <w:rPr>
          <w:rFonts w:ascii="Verdana" w:hAnsi="Verdana"/>
          <w:sz w:val="18"/>
          <w:szCs w:val="18"/>
          <w:lang w:val="en-GB"/>
        </w:rPr>
        <w:t xml:space="preserve"> and regularly updated</w:t>
      </w:r>
      <w:r w:rsidRPr="00BC1E36">
        <w:rPr>
          <w:rFonts w:ascii="Verdana" w:hAnsi="Verdana"/>
          <w:sz w:val="18"/>
          <w:szCs w:val="18"/>
          <w:lang w:val="en-GB"/>
        </w:rPr>
        <w:t>, together with the contact details of the relevant department:</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23"/>
        <w:gridCol w:w="2264"/>
        <w:gridCol w:w="4957"/>
      </w:tblGrid>
      <w:tr w:rsidR="00BA3F2C" w:rsidRPr="00944070" w14:paraId="7D2EC781" w14:textId="77777777" w:rsidTr="002A5921">
        <w:trPr>
          <w:trHeight w:val="302"/>
        </w:trPr>
        <w:tc>
          <w:tcPr>
            <w:tcW w:w="9344" w:type="dxa"/>
            <w:gridSpan w:val="3"/>
            <w:shd w:val="clear" w:color="auto" w:fill="auto"/>
          </w:tcPr>
          <w:p w14:paraId="453AD5F4"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2DD7200A" w14:textId="77777777" w:rsidTr="002A5921">
        <w:trPr>
          <w:trHeight w:val="663"/>
        </w:trPr>
        <w:tc>
          <w:tcPr>
            <w:tcW w:w="2123" w:type="dxa"/>
            <w:shd w:val="clear" w:color="auto" w:fill="263673"/>
          </w:tcPr>
          <w:p w14:paraId="06A8A637"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2264" w:type="dxa"/>
            <w:shd w:val="clear" w:color="auto" w:fill="263673"/>
          </w:tcPr>
          <w:p w14:paraId="0EFD3352"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A69221"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957" w:type="dxa"/>
            <w:shd w:val="clear" w:color="auto" w:fill="263673"/>
          </w:tcPr>
          <w:p w14:paraId="6B40BE7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65FFA87E" w14:textId="77777777" w:rsidTr="002A5921">
        <w:trPr>
          <w:trHeight w:val="442"/>
        </w:trPr>
        <w:tc>
          <w:tcPr>
            <w:tcW w:w="2123" w:type="dxa"/>
            <w:shd w:val="clear" w:color="auto" w:fill="auto"/>
          </w:tcPr>
          <w:p w14:paraId="30F4E697" w14:textId="77777777" w:rsidR="00BA3F2C" w:rsidRPr="00B804BB" w:rsidRDefault="00B804BB" w:rsidP="00627263">
            <w:pPr>
              <w:spacing w:after="0"/>
              <w:rPr>
                <w:rFonts w:ascii="Verdana" w:hAnsi="Verdana"/>
                <w:sz w:val="18"/>
                <w:szCs w:val="18"/>
                <w:lang w:val="en-GB"/>
              </w:rPr>
            </w:pPr>
            <w:r w:rsidRPr="00B804BB">
              <w:rPr>
                <w:rFonts w:ascii="Verdana" w:hAnsi="Verdana"/>
                <w:sz w:val="18"/>
                <w:szCs w:val="18"/>
                <w:lang w:val="en-GB"/>
              </w:rPr>
              <w:t>SK KOSICE</w:t>
            </w:r>
            <w:r>
              <w:rPr>
                <w:rFonts w:ascii="Verdana" w:hAnsi="Verdana"/>
                <w:sz w:val="18"/>
                <w:szCs w:val="18"/>
                <w:lang w:val="en-GB"/>
              </w:rPr>
              <w:t>02</w:t>
            </w:r>
          </w:p>
        </w:tc>
        <w:tc>
          <w:tcPr>
            <w:tcW w:w="2264" w:type="dxa"/>
            <w:shd w:val="clear" w:color="auto" w:fill="auto"/>
          </w:tcPr>
          <w:p w14:paraId="3E3F0938" w14:textId="77777777" w:rsidR="00BA3F2C" w:rsidRDefault="00627263" w:rsidP="00627263">
            <w:pPr>
              <w:spacing w:after="0"/>
              <w:rPr>
                <w:rFonts w:ascii="Verdana" w:hAnsi="Verdana"/>
                <w:sz w:val="18"/>
                <w:szCs w:val="18"/>
                <w:lang w:val="en-GB"/>
              </w:rPr>
            </w:pPr>
            <w:r>
              <w:rPr>
                <w:rFonts w:ascii="Verdana" w:hAnsi="Verdana"/>
                <w:sz w:val="18"/>
                <w:szCs w:val="18"/>
                <w:lang w:val="en-GB"/>
              </w:rPr>
              <w:t>zahrodd@upjs.sk</w:t>
            </w:r>
          </w:p>
          <w:p w14:paraId="1351856F" w14:textId="77777777" w:rsidR="00627263" w:rsidRPr="00B804BB" w:rsidRDefault="00627263" w:rsidP="00627263">
            <w:pPr>
              <w:spacing w:after="0"/>
              <w:rPr>
                <w:rFonts w:ascii="Verdana" w:hAnsi="Verdana"/>
                <w:sz w:val="18"/>
                <w:szCs w:val="18"/>
                <w:lang w:val="en-GB"/>
              </w:rPr>
            </w:pPr>
            <w:r>
              <w:rPr>
                <w:rFonts w:ascii="Verdana" w:hAnsi="Verdana"/>
                <w:sz w:val="18"/>
                <w:szCs w:val="18"/>
                <w:lang w:val="en-GB"/>
              </w:rPr>
              <w:t>+421 55 234 1679</w:t>
            </w:r>
          </w:p>
        </w:tc>
        <w:tc>
          <w:tcPr>
            <w:tcW w:w="4957" w:type="dxa"/>
            <w:shd w:val="clear" w:color="auto" w:fill="auto"/>
          </w:tcPr>
          <w:p w14:paraId="3978AFDE" w14:textId="77777777" w:rsidR="00BA3F2C" w:rsidRPr="00B804BB" w:rsidRDefault="00561285" w:rsidP="00627263">
            <w:pPr>
              <w:spacing w:after="0"/>
              <w:rPr>
                <w:rFonts w:ascii="Verdana" w:hAnsi="Verdana"/>
                <w:sz w:val="18"/>
                <w:szCs w:val="18"/>
                <w:lang w:val="en-GB"/>
              </w:rPr>
            </w:pPr>
            <w:hyperlink r:id="rId13" w:history="1">
              <w:r w:rsidR="00627263" w:rsidRPr="00627263">
                <w:rPr>
                  <w:rStyle w:val="Hypertextovprepojenie"/>
                  <w:rFonts w:ascii="Verdana" w:hAnsi="Verdana"/>
                  <w:sz w:val="18"/>
                  <w:szCs w:val="18"/>
                  <w:lang w:val="en-GB"/>
                </w:rPr>
                <w:t>https://www.upjs.sk/en/information/international-relations/erasmus/</w:t>
              </w:r>
            </w:hyperlink>
          </w:p>
        </w:tc>
      </w:tr>
      <w:tr w:rsidR="00BA3F2C" w:rsidRPr="00944070" w14:paraId="51388C78" w14:textId="77777777" w:rsidTr="002A5921">
        <w:trPr>
          <w:trHeight w:val="442"/>
        </w:trPr>
        <w:tc>
          <w:tcPr>
            <w:tcW w:w="2123" w:type="dxa"/>
            <w:shd w:val="clear" w:color="auto" w:fill="auto"/>
          </w:tcPr>
          <w:p w14:paraId="1BEFE99B" w14:textId="3EC76658" w:rsidR="00BA3F2C" w:rsidRPr="00B804BB" w:rsidRDefault="00652B14" w:rsidP="00627263">
            <w:pPr>
              <w:spacing w:after="0"/>
              <w:rPr>
                <w:rFonts w:ascii="Verdana" w:hAnsi="Verdana"/>
                <w:sz w:val="18"/>
                <w:szCs w:val="18"/>
                <w:lang w:val="en-GB"/>
              </w:rPr>
            </w:pPr>
            <w:r w:rsidRPr="00652B14">
              <w:rPr>
                <w:rFonts w:ascii="Verdana" w:hAnsi="Verdana"/>
                <w:sz w:val="18"/>
                <w:szCs w:val="18"/>
                <w:highlight w:val="green"/>
                <w:lang w:val="en-GB"/>
              </w:rPr>
              <w:t>Partner</w:t>
            </w:r>
          </w:p>
        </w:tc>
        <w:tc>
          <w:tcPr>
            <w:tcW w:w="2264" w:type="dxa"/>
            <w:shd w:val="clear" w:color="auto" w:fill="auto"/>
          </w:tcPr>
          <w:p w14:paraId="5DE18E23" w14:textId="77777777" w:rsidR="00BA3F2C" w:rsidRPr="00B804BB" w:rsidRDefault="00BA3F2C" w:rsidP="00627263">
            <w:pPr>
              <w:spacing w:after="0"/>
              <w:rPr>
                <w:rFonts w:ascii="Verdana" w:hAnsi="Verdana"/>
                <w:sz w:val="18"/>
                <w:szCs w:val="18"/>
                <w:lang w:val="en-GB"/>
              </w:rPr>
            </w:pPr>
          </w:p>
        </w:tc>
        <w:tc>
          <w:tcPr>
            <w:tcW w:w="4957" w:type="dxa"/>
            <w:shd w:val="clear" w:color="auto" w:fill="auto"/>
          </w:tcPr>
          <w:p w14:paraId="3116C2B6" w14:textId="77777777" w:rsidR="00BA3F2C" w:rsidRPr="00B804BB" w:rsidRDefault="00BA3F2C" w:rsidP="00627263">
            <w:pPr>
              <w:spacing w:after="0"/>
              <w:rPr>
                <w:rFonts w:ascii="Verdana" w:hAnsi="Verdana"/>
                <w:sz w:val="18"/>
                <w:szCs w:val="18"/>
                <w:lang w:val="en-GB"/>
              </w:rPr>
            </w:pPr>
          </w:p>
        </w:tc>
      </w:tr>
    </w:tbl>
    <w:p w14:paraId="0171B4F5" w14:textId="77777777" w:rsidR="00894AA8" w:rsidRDefault="00894AA8" w:rsidP="00D61527">
      <w:pPr>
        <w:jc w:val="both"/>
        <w:rPr>
          <w:rFonts w:ascii="Verdana" w:hAnsi="Verdana"/>
          <w:b/>
          <w:color w:val="263673"/>
          <w:lang w:val="en-G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67"/>
        <w:gridCol w:w="7677"/>
      </w:tblGrid>
      <w:tr w:rsidR="00D563BE" w:rsidRPr="00944070" w14:paraId="3D842FCC" w14:textId="77777777" w:rsidTr="00D563BE">
        <w:trPr>
          <w:trHeight w:val="302"/>
        </w:trPr>
        <w:tc>
          <w:tcPr>
            <w:tcW w:w="5000" w:type="pct"/>
            <w:gridSpan w:val="2"/>
            <w:shd w:val="clear" w:color="auto" w:fill="auto"/>
          </w:tcPr>
          <w:p w14:paraId="0237DAEC" w14:textId="77777777" w:rsidR="00D563BE" w:rsidRDefault="00D563BE"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33D640E4" w14:textId="77777777" w:rsidR="00D563BE" w:rsidRPr="00D563BE" w:rsidRDefault="00D563BE" w:rsidP="00AF061B">
            <w:pPr>
              <w:rPr>
                <w:rFonts w:ascii="Verdana" w:hAnsi="Verdana"/>
                <w:b/>
                <w:color w:val="263673"/>
                <w:lang w:val="en-GB"/>
              </w:rPr>
            </w:pPr>
            <w:r w:rsidRPr="00BC1E36">
              <w:rPr>
                <w:rFonts w:ascii="Verdana" w:hAnsi="Verdana"/>
                <w:i/>
                <w:color w:val="263673"/>
                <w:sz w:val="18"/>
                <w:szCs w:val="18"/>
                <w:highlight w:val="yellow"/>
                <w:lang w:val="en-GB"/>
              </w:rPr>
              <w:t>Please sum up in this table the selection criteria. This is a non-exhaustive list – partners are invited to agree on the eventual list of selection criteria.</w:t>
            </w:r>
          </w:p>
        </w:tc>
      </w:tr>
      <w:tr w:rsidR="00D563BE" w:rsidRPr="00944070" w14:paraId="67645DF8" w14:textId="77777777" w:rsidTr="00D563BE">
        <w:trPr>
          <w:trHeight w:val="663"/>
        </w:trPr>
        <w:tc>
          <w:tcPr>
            <w:tcW w:w="892" w:type="pct"/>
            <w:shd w:val="clear" w:color="auto" w:fill="263673"/>
          </w:tcPr>
          <w:p w14:paraId="132A82CF" w14:textId="77777777" w:rsidR="00D563BE" w:rsidRPr="00944070" w:rsidRDefault="00D563BE"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4108" w:type="pct"/>
            <w:shd w:val="clear" w:color="auto" w:fill="263673"/>
          </w:tcPr>
          <w:p w14:paraId="60E90B53" w14:textId="77777777" w:rsidR="00D563BE" w:rsidRPr="00944070" w:rsidRDefault="00D563BE"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r>
      <w:tr w:rsidR="00D563BE" w:rsidRPr="00944070" w14:paraId="5D3E6DD0" w14:textId="77777777" w:rsidTr="00D563BE">
        <w:trPr>
          <w:trHeight w:val="442"/>
        </w:trPr>
        <w:tc>
          <w:tcPr>
            <w:tcW w:w="892" w:type="pct"/>
            <w:shd w:val="clear" w:color="auto" w:fill="auto"/>
          </w:tcPr>
          <w:p w14:paraId="1075E5BD" w14:textId="77777777" w:rsidR="00D563BE" w:rsidRPr="00652B14" w:rsidRDefault="00D563BE" w:rsidP="00627263">
            <w:pPr>
              <w:spacing w:after="0"/>
              <w:rPr>
                <w:rFonts w:ascii="Verdana" w:hAnsi="Verdana" w:cstheme="minorHAnsi"/>
                <w:sz w:val="18"/>
                <w:szCs w:val="18"/>
                <w:lang w:val="en-GB"/>
              </w:rPr>
            </w:pPr>
            <w:r w:rsidRPr="00652B14">
              <w:rPr>
                <w:rFonts w:ascii="Verdana" w:hAnsi="Verdana" w:cstheme="minorHAnsi"/>
                <w:sz w:val="18"/>
                <w:szCs w:val="18"/>
                <w:lang w:val="en-GB"/>
              </w:rPr>
              <w:t>Academic requirements</w:t>
            </w:r>
          </w:p>
        </w:tc>
        <w:tc>
          <w:tcPr>
            <w:tcW w:w="4108" w:type="pct"/>
            <w:shd w:val="clear" w:color="auto" w:fill="auto"/>
          </w:tcPr>
          <w:p w14:paraId="2D8A62E8" w14:textId="62A16362" w:rsidR="00D563BE" w:rsidRPr="00652B14" w:rsidRDefault="00652B14" w:rsidP="000A4E2D">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SK KOSICE02:</w:t>
            </w:r>
          </w:p>
          <w:p w14:paraId="646E811D" w14:textId="00B31984" w:rsidR="00652B14" w:rsidRPr="00652B14" w:rsidRDefault="00652B14" w:rsidP="000A4E2D">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Students</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1DC44EF4" w14:textId="7005FB06" w:rsidR="00652B14" w:rsidRPr="00652B14" w:rsidRDefault="00652B14" w:rsidP="000A4E2D">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Staff</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02652890" w14:textId="77777777" w:rsidR="00652B14" w:rsidRDefault="00652B14" w:rsidP="000A4E2D">
            <w:pPr>
              <w:pStyle w:val="Bezriadkovania"/>
              <w:rPr>
                <w:rFonts w:ascii="Verdana" w:hAnsi="Verdana" w:cstheme="minorHAnsi"/>
                <w:sz w:val="18"/>
                <w:szCs w:val="18"/>
                <w:highlight w:val="green"/>
                <w:lang w:val="en-GB"/>
              </w:rPr>
            </w:pPr>
          </w:p>
          <w:p w14:paraId="3B58475C" w14:textId="77777777" w:rsidR="00652B14" w:rsidRDefault="00652B14" w:rsidP="000A4E2D">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Partner:</w:t>
            </w:r>
          </w:p>
          <w:p w14:paraId="7C1294D5" w14:textId="7F8CEA7E" w:rsidR="00652B14" w:rsidRDefault="00652B14" w:rsidP="000A4E2D">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Students from……. to SK KOSICE02:</w:t>
            </w:r>
          </w:p>
          <w:p w14:paraId="599C538F" w14:textId="5DCF895F" w:rsidR="00652B14" w:rsidRPr="0032054A" w:rsidRDefault="00652B14" w:rsidP="000A4E2D">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Staff from…..to SK KOSICE02:</w:t>
            </w:r>
          </w:p>
        </w:tc>
      </w:tr>
      <w:tr w:rsidR="00D563BE" w:rsidRPr="00944070" w14:paraId="739F783A" w14:textId="77777777" w:rsidTr="00D563BE">
        <w:trPr>
          <w:trHeight w:val="442"/>
        </w:trPr>
        <w:tc>
          <w:tcPr>
            <w:tcW w:w="892" w:type="pct"/>
            <w:shd w:val="clear" w:color="auto" w:fill="auto"/>
          </w:tcPr>
          <w:p w14:paraId="3F07AEBC" w14:textId="77777777" w:rsidR="00D563BE" w:rsidRPr="00652B14" w:rsidRDefault="00D563BE" w:rsidP="00627263">
            <w:pPr>
              <w:spacing w:after="0"/>
              <w:rPr>
                <w:rFonts w:ascii="Verdana" w:hAnsi="Verdana" w:cstheme="minorHAnsi"/>
                <w:sz w:val="18"/>
                <w:szCs w:val="18"/>
                <w:lang w:val="en-GB"/>
              </w:rPr>
            </w:pPr>
            <w:r w:rsidRPr="00652B14">
              <w:rPr>
                <w:rFonts w:ascii="Verdana" w:hAnsi="Verdana" w:cstheme="minorHAnsi"/>
                <w:sz w:val="18"/>
                <w:szCs w:val="18"/>
                <w:lang w:val="en-GB"/>
              </w:rPr>
              <w:t>CV</w:t>
            </w:r>
          </w:p>
        </w:tc>
        <w:tc>
          <w:tcPr>
            <w:tcW w:w="4108" w:type="pct"/>
            <w:shd w:val="clear" w:color="auto" w:fill="auto"/>
          </w:tcPr>
          <w:p w14:paraId="3A56E84C"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SK KOSICE02:</w:t>
            </w:r>
          </w:p>
          <w:p w14:paraId="331A91D0"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Students</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1D58A91D"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Staff</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6D5C7B20" w14:textId="77777777" w:rsidR="00652B14" w:rsidRDefault="00652B14" w:rsidP="00652B14">
            <w:pPr>
              <w:pStyle w:val="Bezriadkovania"/>
              <w:rPr>
                <w:rFonts w:ascii="Verdana" w:hAnsi="Verdana" w:cstheme="minorHAnsi"/>
                <w:sz w:val="18"/>
                <w:szCs w:val="18"/>
                <w:highlight w:val="green"/>
                <w:lang w:val="en-GB"/>
              </w:rPr>
            </w:pPr>
          </w:p>
          <w:p w14:paraId="0FEC604E" w14:textId="77777777" w:rsidR="00652B14" w:rsidRDefault="00652B14" w:rsidP="00652B14">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Partner:</w:t>
            </w:r>
          </w:p>
          <w:p w14:paraId="7A37568A" w14:textId="77777777" w:rsidR="00652B14" w:rsidRDefault="00652B14" w:rsidP="00652B14">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Students from……. to SK KOSICE02:</w:t>
            </w:r>
          </w:p>
          <w:p w14:paraId="36F517D1" w14:textId="37FFF3E7" w:rsidR="00D563BE" w:rsidRPr="0032054A" w:rsidRDefault="00652B14" w:rsidP="00652B14">
            <w:pPr>
              <w:spacing w:after="0"/>
              <w:rPr>
                <w:rFonts w:ascii="Verdana" w:hAnsi="Verdana" w:cstheme="minorHAnsi"/>
                <w:sz w:val="18"/>
                <w:szCs w:val="18"/>
                <w:highlight w:val="green"/>
                <w:lang w:val="en-GB"/>
              </w:rPr>
            </w:pPr>
            <w:r>
              <w:rPr>
                <w:rFonts w:ascii="Verdana" w:hAnsi="Verdana" w:cstheme="minorHAnsi"/>
                <w:sz w:val="18"/>
                <w:szCs w:val="18"/>
                <w:highlight w:val="green"/>
                <w:lang w:val="en-GB"/>
              </w:rPr>
              <w:t>Staff from…..to SK KOSICE02:</w:t>
            </w:r>
          </w:p>
        </w:tc>
      </w:tr>
      <w:tr w:rsidR="00D563BE" w:rsidRPr="00944070" w14:paraId="0EBCF4B0" w14:textId="77777777" w:rsidTr="00D563BE">
        <w:trPr>
          <w:trHeight w:val="442"/>
        </w:trPr>
        <w:tc>
          <w:tcPr>
            <w:tcW w:w="892" w:type="pct"/>
            <w:shd w:val="clear" w:color="auto" w:fill="auto"/>
          </w:tcPr>
          <w:p w14:paraId="47D437F7" w14:textId="77777777" w:rsidR="00D563BE" w:rsidRPr="00652B14" w:rsidRDefault="00D563BE" w:rsidP="00627263">
            <w:pPr>
              <w:spacing w:after="0"/>
              <w:rPr>
                <w:rFonts w:ascii="Verdana" w:hAnsi="Verdana" w:cstheme="minorHAnsi"/>
                <w:sz w:val="18"/>
                <w:szCs w:val="18"/>
                <w:lang w:val="en-GB"/>
              </w:rPr>
            </w:pPr>
            <w:r w:rsidRPr="00652B14">
              <w:rPr>
                <w:rFonts w:ascii="Verdana" w:hAnsi="Verdana" w:cstheme="minorHAnsi"/>
                <w:sz w:val="18"/>
                <w:szCs w:val="18"/>
                <w:lang w:val="en-GB"/>
              </w:rPr>
              <w:t>Motivation letter</w:t>
            </w:r>
          </w:p>
        </w:tc>
        <w:tc>
          <w:tcPr>
            <w:tcW w:w="4108" w:type="pct"/>
            <w:shd w:val="clear" w:color="auto" w:fill="auto"/>
          </w:tcPr>
          <w:p w14:paraId="30A446E1"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SK KOSICE02:</w:t>
            </w:r>
          </w:p>
          <w:p w14:paraId="293FF1A4"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Students</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1525FA7F"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Staff</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6D078C69" w14:textId="77777777" w:rsidR="00652B14" w:rsidRDefault="00652B14" w:rsidP="00652B14">
            <w:pPr>
              <w:pStyle w:val="Bezriadkovania"/>
              <w:rPr>
                <w:rFonts w:ascii="Verdana" w:hAnsi="Verdana" w:cstheme="minorHAnsi"/>
                <w:sz w:val="18"/>
                <w:szCs w:val="18"/>
                <w:highlight w:val="green"/>
                <w:lang w:val="en-GB"/>
              </w:rPr>
            </w:pPr>
          </w:p>
          <w:p w14:paraId="55A293C6" w14:textId="77777777" w:rsidR="00652B14" w:rsidRDefault="00652B14" w:rsidP="00652B14">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Partner:</w:t>
            </w:r>
          </w:p>
          <w:p w14:paraId="590C080B" w14:textId="77777777" w:rsidR="00652B14" w:rsidRDefault="00652B14" w:rsidP="00652B14">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Students from……. to SK KOSICE02:</w:t>
            </w:r>
          </w:p>
          <w:p w14:paraId="4966FB21" w14:textId="3D9D642A" w:rsidR="00D563BE" w:rsidRPr="0032054A" w:rsidRDefault="00652B14" w:rsidP="00652B14">
            <w:pPr>
              <w:spacing w:after="0"/>
              <w:rPr>
                <w:rFonts w:ascii="Verdana" w:hAnsi="Verdana" w:cstheme="minorHAnsi"/>
                <w:sz w:val="18"/>
                <w:szCs w:val="18"/>
                <w:highlight w:val="green"/>
                <w:lang w:val="en-GB"/>
              </w:rPr>
            </w:pPr>
            <w:r>
              <w:rPr>
                <w:rFonts w:ascii="Verdana" w:hAnsi="Verdana" w:cstheme="minorHAnsi"/>
                <w:sz w:val="18"/>
                <w:szCs w:val="18"/>
                <w:highlight w:val="green"/>
                <w:lang w:val="en-GB"/>
              </w:rPr>
              <w:t>Staff from…..to SK KOSICE02:</w:t>
            </w:r>
          </w:p>
        </w:tc>
      </w:tr>
      <w:tr w:rsidR="00D563BE" w:rsidRPr="00357F59" w14:paraId="2B61CE5B" w14:textId="77777777" w:rsidTr="00D563BE">
        <w:trPr>
          <w:trHeight w:val="442"/>
        </w:trPr>
        <w:tc>
          <w:tcPr>
            <w:tcW w:w="892" w:type="pct"/>
            <w:shd w:val="clear" w:color="auto" w:fill="auto"/>
          </w:tcPr>
          <w:p w14:paraId="0203B34C" w14:textId="77777777" w:rsidR="00D563BE" w:rsidRPr="00652B14" w:rsidRDefault="00D563BE" w:rsidP="00627263">
            <w:pPr>
              <w:spacing w:after="0"/>
              <w:rPr>
                <w:rFonts w:ascii="Verdana" w:hAnsi="Verdana" w:cstheme="minorHAnsi"/>
                <w:sz w:val="18"/>
                <w:szCs w:val="18"/>
                <w:lang w:val="en-GB"/>
              </w:rPr>
            </w:pPr>
            <w:r w:rsidRPr="00652B14">
              <w:rPr>
                <w:rFonts w:ascii="Verdana" w:hAnsi="Verdana" w:cstheme="minorHAnsi"/>
                <w:sz w:val="18"/>
                <w:szCs w:val="18"/>
                <w:lang w:val="en-GB"/>
              </w:rPr>
              <w:t>Inclusion measures</w:t>
            </w:r>
            <w:r w:rsidRPr="00652B14">
              <w:rPr>
                <w:rStyle w:val="Odkaznapoznmkupodiarou"/>
                <w:rFonts w:ascii="Verdana" w:hAnsi="Verdana" w:cstheme="minorHAnsi"/>
                <w:sz w:val="18"/>
                <w:szCs w:val="18"/>
                <w:lang w:val="en-GB"/>
              </w:rPr>
              <w:footnoteReference w:id="11"/>
            </w:r>
            <w:r w:rsidRPr="00652B14">
              <w:rPr>
                <w:rFonts w:ascii="Verdana" w:hAnsi="Verdana" w:cstheme="minorHAnsi"/>
                <w:sz w:val="18"/>
                <w:szCs w:val="18"/>
                <w:lang w:val="en-GB"/>
              </w:rPr>
              <w:t xml:space="preserve"> </w:t>
            </w:r>
          </w:p>
        </w:tc>
        <w:tc>
          <w:tcPr>
            <w:tcW w:w="4108" w:type="pct"/>
            <w:shd w:val="clear" w:color="auto" w:fill="auto"/>
          </w:tcPr>
          <w:p w14:paraId="6302164A" w14:textId="77777777" w:rsidR="00D563BE" w:rsidRPr="00BA0822" w:rsidRDefault="00D563BE" w:rsidP="00627263">
            <w:pPr>
              <w:pStyle w:val="Bezriadkovania"/>
              <w:rPr>
                <w:rFonts w:ascii="Verdana" w:hAnsi="Verdana" w:cstheme="minorHAnsi"/>
                <w:sz w:val="18"/>
                <w:szCs w:val="18"/>
                <w:lang w:val="en-GB"/>
              </w:rPr>
            </w:pPr>
            <w:r w:rsidRPr="00BA0822">
              <w:rPr>
                <w:rFonts w:ascii="Verdana" w:hAnsi="Verdana" w:cstheme="minorHAnsi"/>
                <w:sz w:val="18"/>
                <w:szCs w:val="18"/>
                <w:lang w:val="en-GB"/>
              </w:rPr>
              <w:t>Targeted categories of participants with fewer opportunities (see Erasmus+ Programme Guide)</w:t>
            </w:r>
          </w:p>
          <w:p w14:paraId="621E111D" w14:textId="77777777" w:rsidR="00D563BE" w:rsidRPr="00BA0822" w:rsidRDefault="00D563BE" w:rsidP="00627263">
            <w:pPr>
              <w:pStyle w:val="Bezriadkovania"/>
              <w:rPr>
                <w:rFonts w:ascii="Verdana" w:hAnsi="Verdana" w:cstheme="minorHAnsi"/>
                <w:sz w:val="18"/>
                <w:szCs w:val="18"/>
                <w:lang w:val="en-GB"/>
              </w:rPr>
            </w:pPr>
            <w:r w:rsidRPr="00BA0822">
              <w:rPr>
                <w:rFonts w:ascii="Verdana" w:hAnsi="Verdana" w:cstheme="minorHAnsi"/>
                <w:sz w:val="18"/>
                <w:szCs w:val="18"/>
                <w:lang w:val="en-GB"/>
              </w:rPr>
              <w:t>To further enhance the inclusion dimension of KA171, partners are encouraged to discuss indicative targets during selection process.</w:t>
            </w:r>
          </w:p>
          <w:p w14:paraId="36837C86" w14:textId="77777777" w:rsidR="00D563BE" w:rsidRPr="0032054A" w:rsidRDefault="00D563BE" w:rsidP="00627263">
            <w:pPr>
              <w:pStyle w:val="Bezriadkovania"/>
              <w:rPr>
                <w:rFonts w:ascii="Verdana" w:hAnsi="Verdana" w:cstheme="minorHAnsi"/>
                <w:sz w:val="18"/>
                <w:szCs w:val="18"/>
                <w:highlight w:val="green"/>
                <w:lang w:val="en-GB"/>
              </w:rPr>
            </w:pPr>
          </w:p>
          <w:p w14:paraId="0F0C7415"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SK KOSICE02:</w:t>
            </w:r>
          </w:p>
          <w:p w14:paraId="6BCE13CE"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Students</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5BDABF4B"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Staff</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71E98B04" w14:textId="77777777" w:rsidR="00652B14" w:rsidRDefault="00652B14" w:rsidP="00652B14">
            <w:pPr>
              <w:pStyle w:val="Bezriadkovania"/>
              <w:rPr>
                <w:rFonts w:ascii="Verdana" w:hAnsi="Verdana" w:cstheme="minorHAnsi"/>
                <w:sz w:val="18"/>
                <w:szCs w:val="18"/>
                <w:highlight w:val="green"/>
                <w:lang w:val="en-GB"/>
              </w:rPr>
            </w:pPr>
          </w:p>
          <w:p w14:paraId="27871270" w14:textId="77777777" w:rsidR="00652B14" w:rsidRDefault="00652B14" w:rsidP="00652B14">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Partner:</w:t>
            </w:r>
          </w:p>
          <w:p w14:paraId="03DB2171" w14:textId="77777777" w:rsidR="00652B14" w:rsidRDefault="00652B14" w:rsidP="00652B14">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Students from……. to SK KOSICE02:</w:t>
            </w:r>
          </w:p>
          <w:p w14:paraId="2856F781" w14:textId="089E9BDC" w:rsidR="00D563BE" w:rsidRPr="0032054A" w:rsidRDefault="00652B14" w:rsidP="00652B14">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Staff from…..to SK KOSICE02:</w:t>
            </w:r>
          </w:p>
        </w:tc>
      </w:tr>
      <w:tr w:rsidR="00D563BE" w:rsidRPr="00357F59" w14:paraId="412C1BCB" w14:textId="77777777" w:rsidTr="00D563BE">
        <w:trPr>
          <w:trHeight w:val="442"/>
        </w:trPr>
        <w:tc>
          <w:tcPr>
            <w:tcW w:w="892" w:type="pct"/>
            <w:shd w:val="clear" w:color="auto" w:fill="auto"/>
          </w:tcPr>
          <w:p w14:paraId="62363F44" w14:textId="77777777" w:rsidR="00D563BE" w:rsidRPr="00652B14" w:rsidDel="003F6736" w:rsidRDefault="00D563BE" w:rsidP="003F6736">
            <w:pPr>
              <w:rPr>
                <w:rFonts w:ascii="Verdana" w:hAnsi="Verdana"/>
                <w:sz w:val="20"/>
                <w:lang w:val="en-GB"/>
              </w:rPr>
            </w:pPr>
            <w:r w:rsidRPr="00652B14">
              <w:rPr>
                <w:rFonts w:ascii="Verdana" w:hAnsi="Verdana"/>
                <w:sz w:val="20"/>
                <w:lang w:val="en-GB"/>
              </w:rPr>
              <w:t>Other</w:t>
            </w:r>
          </w:p>
        </w:tc>
        <w:tc>
          <w:tcPr>
            <w:tcW w:w="4108" w:type="pct"/>
            <w:shd w:val="clear" w:color="auto" w:fill="auto"/>
          </w:tcPr>
          <w:p w14:paraId="54C30028"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SK KOSICE02:</w:t>
            </w:r>
          </w:p>
          <w:p w14:paraId="57E9E495"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Students</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42F3111B" w14:textId="77777777" w:rsidR="00652B14" w:rsidRPr="00652B14" w:rsidRDefault="00652B14" w:rsidP="00652B14">
            <w:pPr>
              <w:pStyle w:val="Bezriadkovania"/>
              <w:rPr>
                <w:rFonts w:ascii="Verdana" w:hAnsi="Verdana" w:cstheme="minorHAnsi"/>
                <w:sz w:val="18"/>
                <w:szCs w:val="18"/>
                <w:highlight w:val="yellow"/>
                <w:lang w:val="en-GB"/>
              </w:rPr>
            </w:pPr>
            <w:r w:rsidRPr="00652B14">
              <w:rPr>
                <w:rFonts w:ascii="Verdana" w:hAnsi="Verdana" w:cstheme="minorHAnsi"/>
                <w:sz w:val="18"/>
                <w:szCs w:val="18"/>
                <w:highlight w:val="yellow"/>
                <w:lang w:val="en-GB"/>
              </w:rPr>
              <w:t>Staff</w:t>
            </w:r>
            <w:r>
              <w:rPr>
                <w:rFonts w:ascii="Verdana" w:hAnsi="Verdana" w:cstheme="minorHAnsi"/>
                <w:sz w:val="18"/>
                <w:szCs w:val="18"/>
                <w:highlight w:val="yellow"/>
                <w:lang w:val="en-GB"/>
              </w:rPr>
              <w:t xml:space="preserve"> from SK KOSICE02 to….</w:t>
            </w:r>
            <w:r w:rsidRPr="00652B14">
              <w:rPr>
                <w:rFonts w:ascii="Verdana" w:hAnsi="Verdana" w:cstheme="minorHAnsi"/>
                <w:sz w:val="18"/>
                <w:szCs w:val="18"/>
                <w:highlight w:val="yellow"/>
                <w:lang w:val="en-GB"/>
              </w:rPr>
              <w:t>:</w:t>
            </w:r>
          </w:p>
          <w:p w14:paraId="01E3FEA5" w14:textId="77777777" w:rsidR="00652B14" w:rsidRDefault="00652B14" w:rsidP="00652B14">
            <w:pPr>
              <w:pStyle w:val="Bezriadkovania"/>
              <w:rPr>
                <w:rFonts w:ascii="Verdana" w:hAnsi="Verdana" w:cstheme="minorHAnsi"/>
                <w:sz w:val="18"/>
                <w:szCs w:val="18"/>
                <w:highlight w:val="green"/>
                <w:lang w:val="en-GB"/>
              </w:rPr>
            </w:pPr>
          </w:p>
          <w:p w14:paraId="22ACBE82" w14:textId="77777777" w:rsidR="00652B14" w:rsidRDefault="00652B14" w:rsidP="00652B14">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Partner:</w:t>
            </w:r>
          </w:p>
          <w:p w14:paraId="58154E67" w14:textId="77777777" w:rsidR="00652B14" w:rsidRDefault="00652B14" w:rsidP="00652B14">
            <w:pPr>
              <w:pStyle w:val="Bezriadkovania"/>
              <w:rPr>
                <w:rFonts w:ascii="Verdana" w:hAnsi="Verdana" w:cstheme="minorHAnsi"/>
                <w:sz w:val="18"/>
                <w:szCs w:val="18"/>
                <w:highlight w:val="green"/>
                <w:lang w:val="en-GB"/>
              </w:rPr>
            </w:pPr>
            <w:r>
              <w:rPr>
                <w:rFonts w:ascii="Verdana" w:hAnsi="Verdana" w:cstheme="minorHAnsi"/>
                <w:sz w:val="18"/>
                <w:szCs w:val="18"/>
                <w:highlight w:val="green"/>
                <w:lang w:val="en-GB"/>
              </w:rPr>
              <w:t>Students from……. to SK KOSICE02:</w:t>
            </w:r>
          </w:p>
          <w:p w14:paraId="6D7874F7" w14:textId="446DB9B5" w:rsidR="00D563BE" w:rsidRPr="0032054A" w:rsidRDefault="00652B14" w:rsidP="00652B14">
            <w:pPr>
              <w:rPr>
                <w:rFonts w:ascii="Verdana" w:hAnsi="Verdana"/>
                <w:sz w:val="20"/>
                <w:highlight w:val="green"/>
                <w:lang w:val="en-GB"/>
              </w:rPr>
            </w:pPr>
            <w:r>
              <w:rPr>
                <w:rFonts w:ascii="Verdana" w:hAnsi="Verdana" w:cstheme="minorHAnsi"/>
                <w:sz w:val="18"/>
                <w:szCs w:val="18"/>
                <w:highlight w:val="green"/>
                <w:lang w:val="en-GB"/>
              </w:rPr>
              <w:t>Staff from…..to SK KOSICE02:</w:t>
            </w:r>
          </w:p>
        </w:tc>
      </w:tr>
      <w:tr w:rsidR="00D563BE" w:rsidRPr="00357F59" w14:paraId="0204C879" w14:textId="77777777" w:rsidTr="00D563BE">
        <w:trPr>
          <w:trHeight w:val="442"/>
        </w:trPr>
        <w:tc>
          <w:tcPr>
            <w:tcW w:w="892" w:type="pct"/>
            <w:shd w:val="clear" w:color="auto" w:fill="auto"/>
          </w:tcPr>
          <w:p w14:paraId="54332285" w14:textId="77777777" w:rsidR="00D563BE" w:rsidRPr="00652B14" w:rsidRDefault="00D563BE" w:rsidP="003F6736">
            <w:pPr>
              <w:rPr>
                <w:rFonts w:ascii="Verdana" w:hAnsi="Verdana"/>
                <w:sz w:val="20"/>
                <w:lang w:val="en-GB"/>
              </w:rPr>
            </w:pPr>
            <w:r w:rsidRPr="00652B14">
              <w:rPr>
                <w:rFonts w:ascii="Verdana" w:hAnsi="Verdana"/>
                <w:sz w:val="20"/>
                <w:lang w:val="en-GB"/>
              </w:rPr>
              <w:t>Website for information (optional)</w:t>
            </w:r>
          </w:p>
        </w:tc>
        <w:tc>
          <w:tcPr>
            <w:tcW w:w="4108" w:type="pct"/>
            <w:shd w:val="clear" w:color="auto" w:fill="auto"/>
          </w:tcPr>
          <w:p w14:paraId="29ECF1CB" w14:textId="1B960B95" w:rsidR="00D563BE" w:rsidRPr="006E343B" w:rsidRDefault="00D563BE" w:rsidP="000A4E2D">
            <w:pPr>
              <w:spacing w:after="0"/>
              <w:rPr>
                <w:rFonts w:ascii="Verdana" w:hAnsi="Verdana" w:cstheme="minorHAnsi"/>
                <w:sz w:val="18"/>
                <w:szCs w:val="18"/>
                <w:highlight w:val="green"/>
                <w:lang w:val="en-GB"/>
              </w:rPr>
            </w:pPr>
          </w:p>
        </w:tc>
      </w:tr>
    </w:tbl>
    <w:p w14:paraId="0C8B87A0" w14:textId="77777777" w:rsidR="006E343B" w:rsidRDefault="006E343B" w:rsidP="006E343B">
      <w:pPr>
        <w:keepNext/>
        <w:keepLines/>
        <w:tabs>
          <w:tab w:val="left" w:pos="426"/>
        </w:tabs>
        <w:ind w:left="643"/>
        <w:rPr>
          <w:rFonts w:ascii="Verdana" w:hAnsi="Verdana"/>
          <w:b/>
          <w:color w:val="263673"/>
          <w:lang w:val="en-GB"/>
        </w:rPr>
      </w:pPr>
    </w:p>
    <w:p w14:paraId="5FDECB69"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012E5427" w14:textId="77777777" w:rsidR="003F6736" w:rsidRPr="00BC1E36" w:rsidRDefault="003F6736" w:rsidP="002A4463">
      <w:pPr>
        <w:pStyle w:val="Odsekzoznamu"/>
        <w:widowControl w:val="0"/>
        <w:pBdr>
          <w:top w:val="nil"/>
          <w:left w:val="nil"/>
          <w:bottom w:val="nil"/>
          <w:right w:val="nil"/>
          <w:between w:val="nil"/>
          <w:bar w:val="nil"/>
        </w:pBdr>
        <w:suppressAutoHyphens/>
        <w:spacing w:after="0" w:line="240" w:lineRule="auto"/>
        <w:ind w:left="0"/>
        <w:jc w:val="both"/>
        <w:rPr>
          <w:rFonts w:ascii="Verdana" w:hAnsi="Verdana"/>
          <w:sz w:val="18"/>
          <w:szCs w:val="18"/>
        </w:rPr>
      </w:pPr>
      <w:r w:rsidRPr="00BC1E36">
        <w:rPr>
          <w:rFonts w:ascii="Verdana" w:hAnsi="Verdana"/>
          <w:sz w:val="18"/>
          <w:szCs w:val="18"/>
        </w:rPr>
        <w:t>The Higher Education Institution(s) in a Member State or associated third country commit</w:t>
      </w:r>
      <w:r w:rsidR="00B7170F" w:rsidRPr="00BC1E36">
        <w:rPr>
          <w:rFonts w:ascii="Verdana" w:hAnsi="Verdana"/>
          <w:sz w:val="18"/>
          <w:szCs w:val="18"/>
        </w:rPr>
        <w:t>(</w:t>
      </w:r>
      <w:r w:rsidRPr="00BC1E36">
        <w:rPr>
          <w:rFonts w:ascii="Verdana" w:hAnsi="Verdana"/>
          <w:sz w:val="18"/>
          <w:szCs w:val="18"/>
        </w:rPr>
        <w:t>s</w:t>
      </w:r>
      <w:r w:rsidR="00B7170F" w:rsidRPr="00BC1E36">
        <w:rPr>
          <w:rFonts w:ascii="Verdana" w:hAnsi="Verdana"/>
          <w:sz w:val="18"/>
          <w:szCs w:val="18"/>
        </w:rPr>
        <w:t>)</w:t>
      </w:r>
      <w:r w:rsidRPr="00BC1E36">
        <w:rPr>
          <w:rFonts w:ascii="Verdana" w:hAnsi="Verdana"/>
          <w:sz w:val="18"/>
          <w:szCs w:val="18"/>
        </w:rPr>
        <w:t xml:space="preserve"> to:</w:t>
      </w:r>
    </w:p>
    <w:p w14:paraId="695F1EA1" w14:textId="77777777" w:rsidR="003F6736" w:rsidRPr="00BC1E36" w:rsidRDefault="003F6736" w:rsidP="002A4463">
      <w:pPr>
        <w:pStyle w:val="Odsekzoznamu"/>
        <w:widowControl w:val="0"/>
        <w:pBdr>
          <w:top w:val="nil"/>
          <w:left w:val="nil"/>
          <w:bottom w:val="nil"/>
          <w:right w:val="nil"/>
          <w:between w:val="nil"/>
          <w:bar w:val="nil"/>
        </w:pBdr>
        <w:suppressAutoHyphens/>
        <w:spacing w:after="0" w:line="240" w:lineRule="auto"/>
        <w:jc w:val="both"/>
        <w:rPr>
          <w:rFonts w:ascii="Verdana" w:hAnsi="Verdana"/>
          <w:sz w:val="18"/>
          <w:szCs w:val="18"/>
        </w:rPr>
      </w:pPr>
    </w:p>
    <w:p w14:paraId="4C226C05" w14:textId="38B19EAE" w:rsidR="00B5133D" w:rsidRPr="00A22C4C" w:rsidRDefault="00972460" w:rsidP="00A22C4C">
      <w:pPr>
        <w:numPr>
          <w:ilvl w:val="0"/>
          <w:numId w:val="28"/>
        </w:numPr>
        <w:spacing w:after="0"/>
        <w:rPr>
          <w:rFonts w:ascii="Verdana" w:hAnsi="Verdana"/>
          <w:i/>
          <w:sz w:val="18"/>
          <w:szCs w:val="18"/>
          <w:lang w:val="en-GB"/>
        </w:rPr>
      </w:pPr>
      <w:r w:rsidRPr="00BC1E36">
        <w:rPr>
          <w:rFonts w:ascii="Verdana" w:hAnsi="Verdana"/>
          <w:sz w:val="18"/>
          <w:szCs w:val="18"/>
        </w:rPr>
        <w:t>Ensure that students are aware of their rights and obligations as defined in the</w:t>
      </w:r>
      <w:r w:rsidRPr="00BC1E36">
        <w:rPr>
          <w:rFonts w:ascii="Verdana" w:hAnsi="Verdana"/>
          <w:i/>
          <w:sz w:val="18"/>
          <w:szCs w:val="18"/>
          <w:lang w:val="en-GB"/>
        </w:rPr>
        <w:t xml:space="preserve"> </w:t>
      </w:r>
      <w:hyperlink r:id="rId14" w:history="1">
        <w:r w:rsidRPr="00BC1E36">
          <w:rPr>
            <w:rStyle w:val="Hypertextovprepojenie"/>
            <w:rFonts w:ascii="Verdana" w:hAnsi="Verdana"/>
            <w:i/>
            <w:sz w:val="18"/>
            <w:szCs w:val="18"/>
            <w:lang w:val="en-GB"/>
          </w:rPr>
          <w:t>Erasmus Student Charter</w:t>
        </w:r>
      </w:hyperlink>
      <w:r w:rsidRPr="00BC1E36">
        <w:rPr>
          <w:rStyle w:val="Odkaznapoznmkupodiarou"/>
          <w:rFonts w:ascii="Verdana" w:hAnsi="Verdana"/>
          <w:i/>
          <w:sz w:val="18"/>
          <w:szCs w:val="18"/>
          <w:lang w:val="en-GB"/>
        </w:rPr>
        <w:footnoteReference w:id="12"/>
      </w:r>
      <w:r w:rsidRPr="00BC1E36">
        <w:rPr>
          <w:rFonts w:ascii="Verdana" w:hAnsi="Verdana"/>
          <w:i/>
          <w:sz w:val="18"/>
          <w:szCs w:val="18"/>
          <w:lang w:val="en-GB"/>
        </w:rPr>
        <w:t>.</w:t>
      </w:r>
    </w:p>
    <w:p w14:paraId="5F96E697" w14:textId="77777777" w:rsidR="006472C0" w:rsidRPr="00BC1E36" w:rsidRDefault="00C81D65" w:rsidP="002A4463">
      <w:pPr>
        <w:pStyle w:val="Odsekzoznamu"/>
        <w:widowControl w:val="0"/>
        <w:numPr>
          <w:ilvl w:val="0"/>
          <w:numId w:val="28"/>
        </w:numPr>
        <w:pBdr>
          <w:top w:val="nil"/>
          <w:left w:val="nil"/>
          <w:bottom w:val="nil"/>
          <w:right w:val="nil"/>
          <w:between w:val="nil"/>
          <w:bar w:val="nil"/>
        </w:pBdr>
        <w:suppressAutoHyphens/>
        <w:spacing w:after="0" w:line="240" w:lineRule="auto"/>
        <w:ind w:left="766" w:hanging="340"/>
        <w:contextualSpacing w:val="0"/>
        <w:jc w:val="both"/>
        <w:rPr>
          <w:rFonts w:ascii="Verdana" w:hAnsi="Verdana"/>
          <w:sz w:val="18"/>
          <w:szCs w:val="18"/>
        </w:rPr>
      </w:pPr>
      <w:r w:rsidRPr="00BC1E36">
        <w:rPr>
          <w:rFonts w:ascii="Verdana" w:hAnsi="Verdana"/>
          <w:sz w:val="18"/>
          <w:szCs w:val="18"/>
        </w:rPr>
        <w:t xml:space="preserve">Arrange travels or provide a pre-financing of </w:t>
      </w:r>
      <w:r w:rsidR="00B6682B" w:rsidRPr="00BC1E36">
        <w:rPr>
          <w:rFonts w:ascii="Verdana" w:hAnsi="Verdana"/>
          <w:sz w:val="18"/>
          <w:szCs w:val="18"/>
        </w:rPr>
        <w:t xml:space="preserve">the </w:t>
      </w:r>
      <w:r w:rsidRPr="00BC1E36">
        <w:rPr>
          <w:rFonts w:ascii="Verdana" w:hAnsi="Verdana"/>
          <w:sz w:val="18"/>
          <w:szCs w:val="18"/>
        </w:rPr>
        <w:t xml:space="preserve">grant to </w:t>
      </w:r>
      <w:r w:rsidRPr="00BC1E36">
        <w:rPr>
          <w:rFonts w:ascii="Verdana" w:hAnsi="Verdana"/>
          <w:b/>
          <w:sz w:val="18"/>
          <w:szCs w:val="18"/>
        </w:rPr>
        <w:t xml:space="preserve">reduce the costs that </w:t>
      </w:r>
      <w:r w:rsidR="003F6736" w:rsidRPr="00BC1E36">
        <w:rPr>
          <w:rFonts w:ascii="Verdana" w:hAnsi="Verdana"/>
          <w:b/>
          <w:sz w:val="18"/>
          <w:szCs w:val="18"/>
        </w:rPr>
        <w:t xml:space="preserve">participants </w:t>
      </w:r>
      <w:r w:rsidRPr="00BC1E36">
        <w:rPr>
          <w:rFonts w:ascii="Verdana" w:hAnsi="Verdana"/>
          <w:b/>
          <w:sz w:val="18"/>
          <w:szCs w:val="18"/>
        </w:rPr>
        <w:t>need to cover upfront</w:t>
      </w:r>
      <w:r w:rsidR="00AA393F" w:rsidRPr="00BC1E36">
        <w:rPr>
          <w:rFonts w:ascii="Verdana" w:hAnsi="Verdana"/>
          <w:sz w:val="18"/>
          <w:szCs w:val="18"/>
        </w:rPr>
        <w:t>, to the extent possible</w:t>
      </w:r>
      <w:r w:rsidRPr="00BC1E36">
        <w:rPr>
          <w:rFonts w:ascii="Verdana" w:hAnsi="Verdana"/>
          <w:sz w:val="18"/>
          <w:szCs w:val="18"/>
        </w:rPr>
        <w:t xml:space="preserve">. </w:t>
      </w:r>
    </w:p>
    <w:p w14:paraId="3B190DF1" w14:textId="77777777" w:rsidR="00405660" w:rsidRPr="00BC1E36" w:rsidRDefault="00405660" w:rsidP="002A4463">
      <w:pPr>
        <w:pStyle w:val="Odsekzoznamu"/>
        <w:widowControl w:val="0"/>
        <w:pBdr>
          <w:top w:val="nil"/>
          <w:left w:val="nil"/>
          <w:bottom w:val="nil"/>
          <w:right w:val="nil"/>
          <w:between w:val="nil"/>
          <w:bar w:val="nil"/>
        </w:pBdr>
        <w:suppressAutoHyphens/>
        <w:spacing w:after="0" w:line="240" w:lineRule="auto"/>
        <w:ind w:left="0"/>
        <w:contextualSpacing w:val="0"/>
        <w:jc w:val="both"/>
        <w:rPr>
          <w:rFonts w:ascii="Verdana" w:hAnsi="Verdana"/>
          <w:sz w:val="18"/>
          <w:szCs w:val="18"/>
        </w:rPr>
      </w:pPr>
    </w:p>
    <w:p w14:paraId="4B389D48" w14:textId="77777777" w:rsidR="00F1631F" w:rsidRPr="00BC1E36" w:rsidRDefault="00F1631F" w:rsidP="002A4463">
      <w:pPr>
        <w:pStyle w:val="Odsekzoznamu"/>
        <w:widowControl w:val="0"/>
        <w:pBdr>
          <w:top w:val="nil"/>
          <w:left w:val="nil"/>
          <w:bottom w:val="nil"/>
          <w:right w:val="nil"/>
          <w:between w:val="nil"/>
          <w:bar w:val="nil"/>
        </w:pBdr>
        <w:suppressAutoHyphens/>
        <w:spacing w:after="0" w:line="240" w:lineRule="auto"/>
        <w:ind w:left="0"/>
        <w:contextualSpacing w:val="0"/>
        <w:jc w:val="both"/>
        <w:rPr>
          <w:rFonts w:ascii="Verdana" w:hAnsi="Verdana"/>
          <w:sz w:val="18"/>
          <w:szCs w:val="18"/>
        </w:rPr>
      </w:pPr>
      <w:r w:rsidRPr="00BC1E36">
        <w:rPr>
          <w:rFonts w:ascii="Verdana" w:hAnsi="Verdana"/>
          <w:sz w:val="18"/>
          <w:szCs w:val="18"/>
        </w:rPr>
        <w:t>All involved Higher Education Institutions commit to the following preparation and support measures</w:t>
      </w:r>
      <w:r w:rsidR="001E377B" w:rsidRPr="00BC1E36">
        <w:rPr>
          <w:rFonts w:ascii="Verdana" w:hAnsi="Verdana"/>
          <w:sz w:val="18"/>
          <w:szCs w:val="18"/>
        </w:rPr>
        <w:t>.</w:t>
      </w:r>
      <w:r w:rsidR="001E377B" w:rsidRPr="00BC1E36">
        <w:rPr>
          <w:rFonts w:ascii="Verdana" w:hAnsi="Verdana"/>
          <w:sz w:val="18"/>
          <w:szCs w:val="18"/>
          <w:lang w:eastAsia="en-GB"/>
        </w:rPr>
        <w:t xml:space="preserve"> Information and assistance can be provided by the contact points and information sources in the table below</w:t>
      </w:r>
      <w:r w:rsidRPr="00BC1E36">
        <w:rPr>
          <w:rFonts w:ascii="Verdana" w:hAnsi="Verdana"/>
          <w:sz w:val="18"/>
          <w:szCs w:val="18"/>
        </w:rPr>
        <w:t>:</w:t>
      </w:r>
    </w:p>
    <w:p w14:paraId="55F6BEFA" w14:textId="77777777" w:rsidR="00F865D9" w:rsidRPr="00BC1E36" w:rsidRDefault="00F865D9" w:rsidP="002A4463">
      <w:pPr>
        <w:pStyle w:val="Odsekzoznamu"/>
        <w:widowControl w:val="0"/>
        <w:pBdr>
          <w:top w:val="nil"/>
          <w:left w:val="nil"/>
          <w:bottom w:val="nil"/>
          <w:right w:val="nil"/>
          <w:between w:val="nil"/>
          <w:bar w:val="nil"/>
        </w:pBdr>
        <w:suppressAutoHyphens/>
        <w:spacing w:after="0" w:line="240" w:lineRule="auto"/>
        <w:ind w:left="0"/>
        <w:contextualSpacing w:val="0"/>
        <w:jc w:val="both"/>
        <w:rPr>
          <w:rFonts w:ascii="Verdana" w:hAnsi="Verdana"/>
          <w:sz w:val="18"/>
          <w:szCs w:val="18"/>
        </w:rPr>
      </w:pPr>
    </w:p>
    <w:p w14:paraId="617EE9D9" w14:textId="2CEB675B" w:rsidR="00F865D9" w:rsidRPr="00A22C4C" w:rsidRDefault="006472C0" w:rsidP="00A22C4C">
      <w:pPr>
        <w:pStyle w:val="Odsekzoznamu"/>
        <w:widowControl w:val="0"/>
        <w:numPr>
          <w:ilvl w:val="0"/>
          <w:numId w:val="57"/>
        </w:numPr>
        <w:tabs>
          <w:tab w:val="left" w:pos="-360"/>
        </w:tabs>
        <w:spacing w:after="0"/>
        <w:jc w:val="both"/>
        <w:rPr>
          <w:rFonts w:ascii="Verdana" w:hAnsi="Verdana"/>
          <w:b/>
          <w:sz w:val="18"/>
          <w:szCs w:val="18"/>
        </w:rPr>
      </w:pPr>
      <w:r w:rsidRPr="00BC1E36">
        <w:rPr>
          <w:rFonts w:ascii="Verdana" w:hAnsi="Verdana"/>
          <w:sz w:val="18"/>
          <w:szCs w:val="18"/>
        </w:rPr>
        <w:t xml:space="preserve">The receiving institution will guide incoming mobile participants in finding </w:t>
      </w:r>
      <w:r w:rsidRPr="00BC1E36">
        <w:rPr>
          <w:rFonts w:ascii="Verdana" w:hAnsi="Verdana"/>
          <w:b/>
          <w:sz w:val="18"/>
          <w:szCs w:val="18"/>
        </w:rPr>
        <w:t>accommodation</w:t>
      </w:r>
      <w:r w:rsidRPr="00BC1E36">
        <w:rPr>
          <w:rFonts w:ascii="Verdana" w:hAnsi="Verdana"/>
          <w:sz w:val="18"/>
          <w:szCs w:val="18"/>
        </w:rPr>
        <w:t xml:space="preserve">, </w:t>
      </w:r>
      <w:r w:rsidRPr="00BC1E36">
        <w:rPr>
          <w:rFonts w:ascii="Verdana" w:hAnsi="Verdana"/>
          <w:sz w:val="18"/>
          <w:szCs w:val="18"/>
          <w:lang w:eastAsia="en-GB"/>
        </w:rPr>
        <w:t xml:space="preserve">according to the requirements of the Erasmus Charter for Higher Education. </w:t>
      </w:r>
      <w:r w:rsidRPr="00BC1E36">
        <w:rPr>
          <w:rFonts w:ascii="Verdana" w:hAnsi="Verdana"/>
          <w:sz w:val="18"/>
          <w:szCs w:val="18"/>
        </w:rPr>
        <w:t>It</w:t>
      </w:r>
      <w:r w:rsidR="00C81D65" w:rsidRPr="00BC1E36">
        <w:rPr>
          <w:rFonts w:ascii="Verdana" w:hAnsi="Verdana"/>
          <w:sz w:val="18"/>
          <w:szCs w:val="18"/>
        </w:rPr>
        <w:t xml:space="preserve"> is </w:t>
      </w:r>
      <w:r w:rsidR="00555E2F" w:rsidRPr="00BC1E36">
        <w:rPr>
          <w:rFonts w:ascii="Verdana" w:hAnsi="Verdana"/>
          <w:sz w:val="18"/>
          <w:szCs w:val="18"/>
        </w:rPr>
        <w:t xml:space="preserve">considered </w:t>
      </w:r>
      <w:r w:rsidR="00C81D65" w:rsidRPr="00BC1E36">
        <w:rPr>
          <w:rFonts w:ascii="Verdana" w:hAnsi="Verdana"/>
          <w:sz w:val="18"/>
          <w:szCs w:val="18"/>
        </w:rPr>
        <w:t xml:space="preserve">best practice to use the </w:t>
      </w:r>
      <w:r w:rsidR="00555E2F" w:rsidRPr="00BC1E36">
        <w:rPr>
          <w:rFonts w:ascii="Verdana" w:hAnsi="Verdana"/>
          <w:sz w:val="18"/>
          <w:szCs w:val="18"/>
        </w:rPr>
        <w:t xml:space="preserve">individual </w:t>
      </w:r>
      <w:r w:rsidR="00C81D65" w:rsidRPr="00BC1E36">
        <w:rPr>
          <w:rFonts w:ascii="Verdana" w:hAnsi="Verdana"/>
          <w:sz w:val="18"/>
          <w:szCs w:val="18"/>
        </w:rPr>
        <w:t xml:space="preserve">grant to pay for the deposit of dormitories. </w:t>
      </w:r>
    </w:p>
    <w:p w14:paraId="4C7EEC50" w14:textId="49E321B0" w:rsidR="002A4463" w:rsidRPr="00A22C4C" w:rsidRDefault="00F865D9" w:rsidP="00A22C4C">
      <w:pPr>
        <w:numPr>
          <w:ilvl w:val="0"/>
          <w:numId w:val="28"/>
        </w:numPr>
        <w:spacing w:after="0"/>
        <w:jc w:val="both"/>
        <w:rPr>
          <w:rFonts w:ascii="Verdana" w:hAnsi="Verdana"/>
          <w:sz w:val="18"/>
          <w:szCs w:val="18"/>
        </w:rPr>
      </w:pPr>
      <w:r w:rsidRPr="00BC1E36">
        <w:rPr>
          <w:rFonts w:ascii="Verdana" w:hAnsi="Verdana"/>
          <w:sz w:val="18"/>
          <w:szCs w:val="18"/>
        </w:rPr>
        <w:t xml:space="preserve">Ensure that outgoing mobile participants are well prepared for their activities abroad, including blended mobility, by undertaking activities to achieve the necessary level of </w:t>
      </w:r>
      <w:r w:rsidRPr="00BC1E36">
        <w:rPr>
          <w:rFonts w:ascii="Verdana" w:hAnsi="Verdana"/>
          <w:b/>
          <w:sz w:val="18"/>
          <w:szCs w:val="18"/>
        </w:rPr>
        <w:t>linguistic proficiency</w:t>
      </w:r>
      <w:r w:rsidRPr="00BC1E36">
        <w:rPr>
          <w:rFonts w:ascii="Verdana" w:hAnsi="Verdana"/>
          <w:sz w:val="18"/>
          <w:szCs w:val="18"/>
        </w:rPr>
        <w:t xml:space="preserve"> and develop their </w:t>
      </w:r>
      <w:r w:rsidRPr="00BC1E36">
        <w:rPr>
          <w:rFonts w:ascii="Verdana" w:hAnsi="Verdana"/>
          <w:b/>
          <w:sz w:val="18"/>
          <w:szCs w:val="18"/>
        </w:rPr>
        <w:t>intercultural</w:t>
      </w:r>
      <w:r w:rsidRPr="00BC1E36">
        <w:rPr>
          <w:rFonts w:ascii="Verdana" w:hAnsi="Verdana"/>
          <w:sz w:val="18"/>
          <w:szCs w:val="18"/>
        </w:rPr>
        <w:t xml:space="preserve"> </w:t>
      </w:r>
      <w:r w:rsidRPr="00BC1E36">
        <w:rPr>
          <w:rFonts w:ascii="Verdana" w:hAnsi="Verdana"/>
          <w:b/>
          <w:sz w:val="18"/>
          <w:szCs w:val="18"/>
        </w:rPr>
        <w:t>competences</w:t>
      </w:r>
      <w:r w:rsidRPr="00BC1E36">
        <w:rPr>
          <w:rFonts w:ascii="Verdana" w:hAnsi="Verdana"/>
          <w:sz w:val="18"/>
          <w:szCs w:val="18"/>
        </w:rPr>
        <w:t xml:space="preserve">. </w:t>
      </w:r>
    </w:p>
    <w:p w14:paraId="59F445FE" w14:textId="77777777" w:rsidR="00A22C4C" w:rsidRDefault="00F865D9" w:rsidP="002A4463">
      <w:pPr>
        <w:pStyle w:val="Odsekzoznamu"/>
        <w:widowControl w:val="0"/>
        <w:numPr>
          <w:ilvl w:val="0"/>
          <w:numId w:val="28"/>
        </w:numPr>
        <w:pBdr>
          <w:top w:val="nil"/>
          <w:left w:val="nil"/>
          <w:bottom w:val="nil"/>
          <w:right w:val="nil"/>
          <w:between w:val="nil"/>
          <w:bar w:val="nil"/>
        </w:pBdr>
        <w:suppressAutoHyphens/>
        <w:spacing w:after="0" w:line="240" w:lineRule="auto"/>
        <w:ind w:left="766" w:hanging="340"/>
        <w:contextualSpacing w:val="0"/>
        <w:jc w:val="both"/>
        <w:rPr>
          <w:rFonts w:ascii="Verdana" w:hAnsi="Verdana"/>
          <w:sz w:val="18"/>
          <w:szCs w:val="18"/>
        </w:rPr>
      </w:pPr>
      <w:r w:rsidRPr="00BC1E36">
        <w:rPr>
          <w:rFonts w:ascii="Verdana" w:hAnsi="Verdana"/>
          <w:sz w:val="18"/>
          <w:szCs w:val="18"/>
        </w:rPr>
        <w:t>Provide assistance related to obtaining</w:t>
      </w:r>
      <w:r w:rsidRPr="00BC1E36">
        <w:rPr>
          <w:rFonts w:ascii="Verdana" w:hAnsi="Verdana"/>
          <w:b/>
          <w:sz w:val="18"/>
          <w:szCs w:val="18"/>
        </w:rPr>
        <w:t xml:space="preserve"> visas</w:t>
      </w:r>
      <w:r w:rsidRPr="00BC1E36">
        <w:rPr>
          <w:rFonts w:ascii="Verdana" w:hAnsi="Verdana"/>
          <w:sz w:val="18"/>
          <w:szCs w:val="18"/>
        </w:rPr>
        <w:t>, when required, for incoming and outgoing mobile</w:t>
      </w:r>
    </w:p>
    <w:p w14:paraId="78B4926B" w14:textId="13203814" w:rsidR="002A4463" w:rsidRPr="00A22C4C" w:rsidRDefault="00F865D9" w:rsidP="00A22C4C">
      <w:pPr>
        <w:pStyle w:val="Odsekzoznamu"/>
        <w:widowControl w:val="0"/>
        <w:pBdr>
          <w:top w:val="nil"/>
          <w:left w:val="nil"/>
          <w:bottom w:val="nil"/>
          <w:right w:val="nil"/>
          <w:between w:val="nil"/>
          <w:bar w:val="nil"/>
        </w:pBdr>
        <w:suppressAutoHyphens/>
        <w:spacing w:after="0" w:line="240" w:lineRule="auto"/>
        <w:ind w:left="709"/>
        <w:contextualSpacing w:val="0"/>
        <w:jc w:val="both"/>
        <w:rPr>
          <w:rFonts w:ascii="Verdana" w:hAnsi="Verdana"/>
          <w:sz w:val="18"/>
          <w:szCs w:val="18"/>
        </w:rPr>
      </w:pPr>
      <w:r w:rsidRPr="00BC1E36">
        <w:rPr>
          <w:rFonts w:ascii="Verdana" w:hAnsi="Verdana"/>
          <w:sz w:val="18"/>
          <w:szCs w:val="18"/>
        </w:rPr>
        <w:t>participants</w:t>
      </w:r>
      <w:r w:rsidRPr="00BC1E36">
        <w:rPr>
          <w:rFonts w:ascii="Verdana" w:hAnsi="Verdana"/>
          <w:sz w:val="18"/>
          <w:szCs w:val="18"/>
          <w:lang w:eastAsia="en-GB"/>
        </w:rPr>
        <w:t>, according to the requirements of the Erasmus Charter for Higher Education</w:t>
      </w:r>
      <w:r w:rsidRPr="00BC1E36">
        <w:rPr>
          <w:rFonts w:ascii="Verdana" w:hAnsi="Verdana"/>
          <w:sz w:val="18"/>
          <w:szCs w:val="18"/>
        </w:rPr>
        <w:t xml:space="preserve"> and, if needed, use project funds in the most inclusive way</w:t>
      </w:r>
      <w:r w:rsidR="002A4463" w:rsidRPr="00BC1E36">
        <w:rPr>
          <w:rFonts w:ascii="Verdana" w:hAnsi="Verdana"/>
          <w:sz w:val="18"/>
          <w:szCs w:val="18"/>
        </w:rPr>
        <w:t xml:space="preserve"> </w:t>
      </w:r>
      <w:r w:rsidRPr="00BC1E36">
        <w:rPr>
          <w:rFonts w:ascii="Verdana" w:hAnsi="Verdana"/>
          <w:sz w:val="18"/>
          <w:szCs w:val="18"/>
        </w:rPr>
        <w:t>to cover related costs partially or in full.</w:t>
      </w:r>
    </w:p>
    <w:p w14:paraId="45496B41" w14:textId="6A0E08A7" w:rsidR="00F865D9" w:rsidRPr="00A22C4C" w:rsidRDefault="00F865D9" w:rsidP="00A22C4C">
      <w:pPr>
        <w:pStyle w:val="Odsekzoznamu"/>
        <w:numPr>
          <w:ilvl w:val="0"/>
          <w:numId w:val="28"/>
        </w:numPr>
        <w:spacing w:after="0"/>
        <w:jc w:val="both"/>
        <w:rPr>
          <w:rFonts w:ascii="Verdana" w:hAnsi="Verdana"/>
          <w:sz w:val="18"/>
          <w:szCs w:val="18"/>
        </w:rPr>
      </w:pPr>
      <w:r w:rsidRPr="00BC1E36">
        <w:rPr>
          <w:rFonts w:ascii="Verdana" w:hAnsi="Verdana"/>
          <w:sz w:val="18"/>
          <w:szCs w:val="18"/>
        </w:rPr>
        <w:t>Provide assistance related to obtaining</w:t>
      </w:r>
      <w:r w:rsidRPr="00BC1E36">
        <w:rPr>
          <w:rFonts w:ascii="Verdana" w:hAnsi="Verdana"/>
          <w:b/>
          <w:sz w:val="18"/>
          <w:szCs w:val="18"/>
        </w:rPr>
        <w:t xml:space="preserve"> insurance</w:t>
      </w:r>
      <w:r w:rsidRPr="00BC1E36">
        <w:rPr>
          <w:rFonts w:ascii="Verdana" w:hAnsi="Verdana"/>
          <w:sz w:val="18"/>
          <w:szCs w:val="18"/>
        </w:rPr>
        <w:t>, when required, for incoming and outgoing mobile participants</w:t>
      </w:r>
      <w:r w:rsidRPr="00BC1E36">
        <w:rPr>
          <w:rFonts w:ascii="Verdana" w:hAnsi="Verdana"/>
          <w:sz w:val="18"/>
          <w:szCs w:val="18"/>
          <w:lang w:eastAsia="en-GB"/>
        </w:rPr>
        <w:t>, according to the requirements of the Erasmus Charter for Higher Education</w:t>
      </w:r>
      <w:r w:rsidRPr="00BC1E36">
        <w:rPr>
          <w:rFonts w:ascii="Verdana" w:hAnsi="Verdana"/>
          <w:sz w:val="18"/>
          <w:szCs w:val="18"/>
        </w:rPr>
        <w:t xml:space="preserve"> and use project funds in the most inclusive way to cover related costs partially or in full. The receiving institution will inform mobile participants of cases in which insurance cover is not automatically provided. </w:t>
      </w:r>
    </w:p>
    <w:p w14:paraId="3EE7D4B7" w14:textId="79B02186" w:rsidR="00F865D9" w:rsidRPr="00A22C4C" w:rsidRDefault="00F865D9" w:rsidP="00A22C4C">
      <w:pPr>
        <w:pStyle w:val="Odsekzoznamu"/>
        <w:widowControl w:val="0"/>
        <w:numPr>
          <w:ilvl w:val="0"/>
          <w:numId w:val="58"/>
        </w:numPr>
        <w:tabs>
          <w:tab w:val="left" w:pos="-360"/>
          <w:tab w:val="left" w:pos="10859"/>
        </w:tabs>
        <w:spacing w:after="0"/>
        <w:contextualSpacing w:val="0"/>
        <w:jc w:val="both"/>
        <w:rPr>
          <w:rFonts w:ascii="Verdana" w:hAnsi="Verdana"/>
          <w:sz w:val="18"/>
          <w:szCs w:val="18"/>
          <w:lang w:eastAsia="en-GB"/>
        </w:rPr>
      </w:pPr>
      <w:r w:rsidRPr="00BC1E36">
        <w:rPr>
          <w:rFonts w:ascii="Verdana" w:hAnsi="Verdana"/>
          <w:sz w:val="18"/>
          <w:szCs w:val="18"/>
        </w:rPr>
        <w:t xml:space="preserve">The receiving institution will </w:t>
      </w:r>
      <w:r w:rsidR="00405660" w:rsidRPr="00BC1E36">
        <w:rPr>
          <w:rFonts w:ascii="Verdana" w:hAnsi="Verdana"/>
          <w:sz w:val="18"/>
          <w:szCs w:val="18"/>
        </w:rPr>
        <w:t xml:space="preserve">inform about the existence of relevant infrastructure and </w:t>
      </w:r>
      <w:r w:rsidRPr="00BC1E36">
        <w:rPr>
          <w:rFonts w:ascii="Verdana" w:hAnsi="Verdana"/>
          <w:sz w:val="18"/>
          <w:szCs w:val="18"/>
        </w:rPr>
        <w:t xml:space="preserve">provide support to incoming </w:t>
      </w:r>
      <w:r w:rsidRPr="00BC1E36">
        <w:rPr>
          <w:rFonts w:ascii="Verdana" w:hAnsi="Verdana"/>
          <w:b/>
          <w:sz w:val="18"/>
          <w:szCs w:val="18"/>
        </w:rPr>
        <w:t xml:space="preserve">participants with </w:t>
      </w:r>
      <w:r w:rsidR="00FB5BE5" w:rsidRPr="00BC1E36">
        <w:rPr>
          <w:rFonts w:ascii="Verdana" w:hAnsi="Verdana"/>
          <w:b/>
          <w:sz w:val="18"/>
          <w:szCs w:val="18"/>
        </w:rPr>
        <w:t>fewer opportunities</w:t>
      </w:r>
      <w:r w:rsidRPr="00BC1E36">
        <w:rPr>
          <w:rFonts w:ascii="Verdana" w:hAnsi="Verdana"/>
          <w:sz w:val="18"/>
          <w:szCs w:val="18"/>
          <w:lang w:eastAsia="en-GB"/>
        </w:rPr>
        <w:t>.</w:t>
      </w:r>
    </w:p>
    <w:p w14:paraId="1F46BFFD" w14:textId="77777777" w:rsidR="00A22C4C" w:rsidRDefault="00F865D9" w:rsidP="00A22C4C">
      <w:pPr>
        <w:numPr>
          <w:ilvl w:val="0"/>
          <w:numId w:val="28"/>
        </w:numPr>
        <w:spacing w:after="0"/>
        <w:jc w:val="both"/>
        <w:rPr>
          <w:rFonts w:ascii="Verdana" w:hAnsi="Verdana"/>
          <w:sz w:val="18"/>
          <w:szCs w:val="18"/>
        </w:rPr>
      </w:pPr>
      <w:r w:rsidRPr="00BC1E36">
        <w:rPr>
          <w:rFonts w:ascii="Verdana" w:hAnsi="Verdana"/>
          <w:sz w:val="18"/>
          <w:szCs w:val="18"/>
        </w:rPr>
        <w:t xml:space="preserve">Provide </w:t>
      </w:r>
      <w:r w:rsidRPr="00BC1E36">
        <w:rPr>
          <w:rFonts w:ascii="Verdana" w:hAnsi="Verdana"/>
          <w:b/>
          <w:sz w:val="18"/>
          <w:szCs w:val="18"/>
        </w:rPr>
        <w:t>appropriate mentoring and support arrangements</w:t>
      </w:r>
      <w:r w:rsidRPr="00BC1E36">
        <w:rPr>
          <w:rFonts w:ascii="Verdana" w:hAnsi="Verdana"/>
          <w:sz w:val="18"/>
          <w:szCs w:val="18"/>
        </w:rPr>
        <w:t xml:space="preserve"> for mobile participants, including for those pursuing blended mobility, as well as </w:t>
      </w:r>
      <w:r w:rsidRPr="00BC1E36">
        <w:rPr>
          <w:rFonts w:ascii="Verdana" w:hAnsi="Verdana"/>
          <w:b/>
          <w:sz w:val="18"/>
          <w:szCs w:val="18"/>
        </w:rPr>
        <w:t>integrate incoming mobile participants</w:t>
      </w:r>
      <w:r w:rsidRPr="00BC1E36">
        <w:rPr>
          <w:rFonts w:ascii="Verdana" w:hAnsi="Verdana"/>
          <w:sz w:val="18"/>
          <w:szCs w:val="18"/>
        </w:rPr>
        <w:t xml:space="preserve"> into the wider student community and in the Institution’s everyday life</w:t>
      </w:r>
      <w:r w:rsidR="00A22C4C">
        <w:rPr>
          <w:rFonts w:ascii="Verdana" w:hAnsi="Verdana"/>
          <w:sz w:val="18"/>
          <w:szCs w:val="18"/>
        </w:rPr>
        <w:t>.</w:t>
      </w:r>
    </w:p>
    <w:p w14:paraId="11539C59" w14:textId="43A891D6" w:rsidR="00405660" w:rsidRPr="00A22C4C" w:rsidRDefault="00F865D9" w:rsidP="00A22C4C">
      <w:pPr>
        <w:numPr>
          <w:ilvl w:val="0"/>
          <w:numId w:val="28"/>
        </w:numPr>
        <w:spacing w:after="0"/>
        <w:jc w:val="both"/>
        <w:rPr>
          <w:rFonts w:ascii="Verdana" w:hAnsi="Verdana"/>
          <w:sz w:val="18"/>
          <w:szCs w:val="18"/>
        </w:rPr>
      </w:pPr>
      <w:r w:rsidRPr="00A22C4C">
        <w:rPr>
          <w:rFonts w:ascii="Verdana" w:hAnsi="Verdana"/>
          <w:sz w:val="18"/>
          <w:szCs w:val="18"/>
        </w:rPr>
        <w:t xml:space="preserve">Provide participants with their </w:t>
      </w:r>
      <w:r w:rsidRPr="00A22C4C">
        <w:rPr>
          <w:rFonts w:ascii="Verdana" w:hAnsi="Verdana"/>
          <w:b/>
          <w:sz w:val="18"/>
          <w:szCs w:val="18"/>
        </w:rPr>
        <w:t>grant as soon as possible upon arrival</w:t>
      </w:r>
      <w:r w:rsidRPr="00A22C4C">
        <w:rPr>
          <w:rFonts w:ascii="Verdana" w:hAnsi="Verdana"/>
          <w:sz w:val="18"/>
          <w:szCs w:val="18"/>
        </w:rPr>
        <w:t>, including if necessary a first payment using cash, check or similar to avoid delays linked to opening a bank account.</w:t>
      </w:r>
    </w:p>
    <w:p w14:paraId="4FA1BC67" w14:textId="77777777" w:rsidR="00F865D9" w:rsidRPr="00BC1E36" w:rsidRDefault="00F865D9" w:rsidP="002A4463">
      <w:pPr>
        <w:widowControl w:val="0"/>
        <w:numPr>
          <w:ilvl w:val="0"/>
          <w:numId w:val="28"/>
        </w:numPr>
        <w:pBdr>
          <w:top w:val="nil"/>
          <w:left w:val="nil"/>
          <w:bottom w:val="nil"/>
          <w:right w:val="nil"/>
          <w:between w:val="nil"/>
          <w:bar w:val="nil"/>
        </w:pBdr>
        <w:suppressAutoHyphens/>
        <w:spacing w:after="0" w:line="240" w:lineRule="auto"/>
        <w:jc w:val="both"/>
        <w:rPr>
          <w:rFonts w:ascii="Verdana" w:hAnsi="Verdana"/>
          <w:sz w:val="18"/>
          <w:szCs w:val="18"/>
        </w:rPr>
      </w:pPr>
      <w:r w:rsidRPr="00BC1E36">
        <w:rPr>
          <w:rFonts w:ascii="Verdana" w:hAnsi="Verdana"/>
          <w:sz w:val="18"/>
          <w:szCs w:val="18"/>
        </w:rPr>
        <w:t xml:space="preserve">The institutions commit to encourage participants to act as </w:t>
      </w:r>
      <w:r w:rsidRPr="00BC1E36">
        <w:rPr>
          <w:rFonts w:ascii="Verdana" w:hAnsi="Verdana"/>
          <w:b/>
          <w:sz w:val="18"/>
          <w:szCs w:val="18"/>
        </w:rPr>
        <w:t xml:space="preserve">ambassadors of the Erasmus+ </w:t>
      </w:r>
      <w:proofErr w:type="spellStart"/>
      <w:r w:rsidRPr="00BC1E36">
        <w:rPr>
          <w:rFonts w:ascii="Verdana" w:hAnsi="Verdana"/>
          <w:b/>
          <w:sz w:val="18"/>
          <w:szCs w:val="18"/>
        </w:rPr>
        <w:t>Programme</w:t>
      </w:r>
      <w:proofErr w:type="spellEnd"/>
      <w:r w:rsidRPr="00BC1E36">
        <w:rPr>
          <w:rFonts w:ascii="Verdana" w:hAnsi="Verdana"/>
          <w:sz w:val="18"/>
          <w:szCs w:val="18"/>
        </w:rPr>
        <w:t xml:space="preserve"> and share their mobility experience, e.g. by providing information about the existence of Erasmus+ alumni networks, inviting former participants in promotion activities, etc.</w:t>
      </w:r>
    </w:p>
    <w:p w14:paraId="0AC58C7E" w14:textId="77777777" w:rsidR="00BC1E36" w:rsidRDefault="00BC1E36" w:rsidP="00190C3E">
      <w:pPr>
        <w:keepNext/>
        <w:keepLines/>
        <w:tabs>
          <w:tab w:val="left" w:pos="426"/>
        </w:tabs>
        <w:spacing w:after="120"/>
      </w:pPr>
    </w:p>
    <w:p w14:paraId="57AB85C7" w14:textId="77777777" w:rsidR="00F865D9" w:rsidRPr="00341AAA" w:rsidRDefault="00190C3E" w:rsidP="00190C3E">
      <w:pPr>
        <w:keepNext/>
        <w:keepLines/>
        <w:tabs>
          <w:tab w:val="left" w:pos="426"/>
        </w:tabs>
        <w:spacing w:after="120"/>
        <w:rPr>
          <w:rFonts w:ascii="Verdana" w:hAnsi="Verdana"/>
          <w:i/>
          <w:sz w:val="18"/>
          <w:szCs w:val="18"/>
          <w:lang w:val="en-GB"/>
        </w:rPr>
      </w:pPr>
      <w:r w:rsidRPr="00341AAA">
        <w:rPr>
          <w:rFonts w:ascii="Verdana" w:hAnsi="Verdana"/>
          <w:i/>
          <w:sz w:val="18"/>
          <w:szCs w:val="18"/>
          <w:highlight w:val="yellow"/>
          <w:lang w:val="en-GB"/>
        </w:rPr>
        <w:t>The table serves as a template - the partners are free to adjust it, e.g. to add more measures, to replicate per partner HEI etc.</w:t>
      </w:r>
      <w:r w:rsidRPr="00341AAA">
        <w:rPr>
          <w:rFonts w:ascii="Verdana" w:hAnsi="Verdana"/>
          <w:i/>
          <w:sz w:val="18"/>
          <w:szCs w:val="18"/>
          <w:lang w:val="en-GB"/>
        </w:rPr>
        <w:t xml:space="preserve"> </w:t>
      </w:r>
    </w:p>
    <w:tbl>
      <w:tblPr>
        <w:tblW w:w="516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59"/>
        <w:gridCol w:w="1419"/>
        <w:gridCol w:w="1771"/>
        <w:gridCol w:w="4807"/>
      </w:tblGrid>
      <w:tr w:rsidR="000A4E2D" w:rsidRPr="00B835A3" w14:paraId="1A0AC1D2" w14:textId="77777777" w:rsidTr="000A4E2D">
        <w:trPr>
          <w:trHeight w:val="634"/>
        </w:trPr>
        <w:tc>
          <w:tcPr>
            <w:tcW w:w="859" w:type="pct"/>
            <w:shd w:val="clear" w:color="auto" w:fill="263673"/>
          </w:tcPr>
          <w:p w14:paraId="6A38127C"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735" w:type="pct"/>
            <w:shd w:val="clear" w:color="auto" w:fill="263673"/>
          </w:tcPr>
          <w:p w14:paraId="042A0E2B"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1412" w:type="pct"/>
            <w:shd w:val="clear" w:color="auto" w:fill="263673"/>
          </w:tcPr>
          <w:p w14:paraId="5C6E4968"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0E03070E"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1995" w:type="pct"/>
            <w:shd w:val="clear" w:color="auto" w:fill="263673"/>
          </w:tcPr>
          <w:p w14:paraId="2532699F"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0A4E2D" w:rsidRPr="00B835A3" w14:paraId="71D896AF" w14:textId="77777777" w:rsidTr="000A4E2D">
        <w:trPr>
          <w:trHeight w:val="422"/>
        </w:trPr>
        <w:tc>
          <w:tcPr>
            <w:tcW w:w="859" w:type="pct"/>
            <w:shd w:val="clear" w:color="auto" w:fill="auto"/>
          </w:tcPr>
          <w:p w14:paraId="29BA4C96" w14:textId="77777777" w:rsidR="00F865D9" w:rsidRPr="00B5133D" w:rsidRDefault="00F865D9" w:rsidP="00B5133D">
            <w:pPr>
              <w:spacing w:after="0"/>
              <w:rPr>
                <w:rFonts w:ascii="Verdana" w:hAnsi="Verdana"/>
                <w:sz w:val="18"/>
                <w:szCs w:val="18"/>
                <w:lang w:val="en-GB"/>
              </w:rPr>
            </w:pPr>
            <w:r w:rsidRPr="00B5133D">
              <w:rPr>
                <w:rFonts w:ascii="Verdana" w:hAnsi="Verdana"/>
                <w:sz w:val="18"/>
                <w:szCs w:val="18"/>
                <w:lang w:val="en-GB"/>
              </w:rPr>
              <w:t>Accommodation</w:t>
            </w:r>
          </w:p>
        </w:tc>
        <w:tc>
          <w:tcPr>
            <w:tcW w:w="735" w:type="pct"/>
            <w:shd w:val="clear" w:color="auto" w:fill="auto"/>
          </w:tcPr>
          <w:p w14:paraId="6B18F247" w14:textId="77777777" w:rsidR="00F865D9" w:rsidRPr="00B5133D" w:rsidRDefault="00B5133D" w:rsidP="00B5133D">
            <w:pPr>
              <w:spacing w:after="0"/>
              <w:rPr>
                <w:rFonts w:ascii="Verdana" w:hAnsi="Verdana"/>
                <w:sz w:val="18"/>
                <w:szCs w:val="18"/>
                <w:lang w:val="en-GB"/>
              </w:rPr>
            </w:pPr>
            <w:r w:rsidRPr="00B5133D">
              <w:rPr>
                <w:rFonts w:ascii="Verdana" w:hAnsi="Verdana"/>
                <w:sz w:val="18"/>
                <w:szCs w:val="18"/>
                <w:lang w:val="en-GB"/>
              </w:rPr>
              <w:t>SK KOSICE02</w:t>
            </w:r>
          </w:p>
        </w:tc>
        <w:tc>
          <w:tcPr>
            <w:tcW w:w="1412" w:type="pct"/>
            <w:shd w:val="clear" w:color="auto" w:fill="auto"/>
          </w:tcPr>
          <w:p w14:paraId="37137B30" w14:textId="77777777" w:rsidR="00B5133D" w:rsidRDefault="00B5133D" w:rsidP="00B5133D">
            <w:pPr>
              <w:spacing w:after="0"/>
              <w:rPr>
                <w:rFonts w:ascii="Verdana" w:hAnsi="Verdana"/>
                <w:sz w:val="18"/>
                <w:szCs w:val="18"/>
                <w:lang w:val="en-GB"/>
              </w:rPr>
            </w:pPr>
            <w:r>
              <w:rPr>
                <w:rFonts w:ascii="Verdana" w:hAnsi="Verdana"/>
                <w:sz w:val="18"/>
                <w:szCs w:val="18"/>
                <w:lang w:val="en-GB"/>
              </w:rPr>
              <w:t>zahrodd@upjs.sk</w:t>
            </w:r>
          </w:p>
          <w:p w14:paraId="0169C1C6" w14:textId="77777777" w:rsidR="00F865D9" w:rsidRPr="00B5133D" w:rsidRDefault="00B5133D" w:rsidP="00B5133D">
            <w:pPr>
              <w:spacing w:after="0"/>
              <w:rPr>
                <w:rFonts w:ascii="Verdana" w:hAnsi="Verdana"/>
                <w:sz w:val="18"/>
                <w:szCs w:val="18"/>
                <w:lang w:val="en-GB"/>
              </w:rPr>
            </w:pPr>
            <w:r>
              <w:rPr>
                <w:rFonts w:ascii="Verdana" w:hAnsi="Verdana"/>
                <w:sz w:val="18"/>
                <w:szCs w:val="18"/>
                <w:lang w:val="en-GB"/>
              </w:rPr>
              <w:t>+421 55 234 1679</w:t>
            </w:r>
          </w:p>
        </w:tc>
        <w:tc>
          <w:tcPr>
            <w:tcW w:w="1995" w:type="pct"/>
            <w:shd w:val="clear" w:color="auto" w:fill="auto"/>
          </w:tcPr>
          <w:p w14:paraId="513B7A88" w14:textId="77777777" w:rsidR="00F865D9" w:rsidRPr="00B5133D" w:rsidRDefault="00561285" w:rsidP="00F91434">
            <w:pPr>
              <w:spacing w:after="120"/>
              <w:rPr>
                <w:rFonts w:ascii="Verdana" w:hAnsi="Verdana"/>
                <w:sz w:val="18"/>
                <w:szCs w:val="18"/>
                <w:lang w:val="en-GB"/>
              </w:rPr>
            </w:pPr>
            <w:hyperlink r:id="rId15" w:history="1">
              <w:r w:rsidR="00F91434" w:rsidRPr="00627263">
                <w:rPr>
                  <w:rStyle w:val="Hypertextovprepojenie"/>
                  <w:rFonts w:ascii="Verdana" w:hAnsi="Verdana"/>
                  <w:sz w:val="18"/>
                  <w:szCs w:val="18"/>
                  <w:lang w:val="en-GB"/>
                </w:rPr>
                <w:t>https://www.upjs.sk/en/information/international-relations/erasmus/</w:t>
              </w:r>
            </w:hyperlink>
          </w:p>
        </w:tc>
      </w:tr>
      <w:tr w:rsidR="000A4E2D" w:rsidRPr="00B835A3" w14:paraId="326C6AEA" w14:textId="77777777" w:rsidTr="000A4E2D">
        <w:trPr>
          <w:trHeight w:val="422"/>
        </w:trPr>
        <w:tc>
          <w:tcPr>
            <w:tcW w:w="859" w:type="pct"/>
            <w:shd w:val="clear" w:color="auto" w:fill="auto"/>
          </w:tcPr>
          <w:p w14:paraId="1D19B6BB" w14:textId="77777777" w:rsidR="00F865D9" w:rsidRPr="00B5133D" w:rsidRDefault="00F865D9" w:rsidP="00B5133D">
            <w:pPr>
              <w:spacing w:after="0"/>
              <w:rPr>
                <w:rFonts w:ascii="Verdana" w:hAnsi="Verdana"/>
                <w:sz w:val="18"/>
                <w:szCs w:val="18"/>
                <w:lang w:val="en-GB"/>
              </w:rPr>
            </w:pPr>
            <w:r w:rsidRPr="00B5133D">
              <w:rPr>
                <w:rFonts w:ascii="Verdana" w:hAnsi="Verdana"/>
                <w:sz w:val="18"/>
                <w:szCs w:val="18"/>
                <w:lang w:val="en-GB"/>
              </w:rPr>
              <w:t>Language Support</w:t>
            </w:r>
          </w:p>
        </w:tc>
        <w:tc>
          <w:tcPr>
            <w:tcW w:w="735" w:type="pct"/>
            <w:shd w:val="clear" w:color="auto" w:fill="auto"/>
          </w:tcPr>
          <w:p w14:paraId="7E83E0D9" w14:textId="77777777" w:rsidR="00F865D9" w:rsidRPr="00B5133D" w:rsidRDefault="00B5133D" w:rsidP="00B5133D">
            <w:pPr>
              <w:spacing w:after="0"/>
              <w:rPr>
                <w:rFonts w:ascii="Verdana" w:hAnsi="Verdana"/>
                <w:sz w:val="18"/>
                <w:szCs w:val="18"/>
                <w:lang w:val="en-GB"/>
              </w:rPr>
            </w:pPr>
            <w:r w:rsidRPr="00B5133D">
              <w:rPr>
                <w:rFonts w:ascii="Verdana" w:hAnsi="Verdana"/>
                <w:sz w:val="18"/>
                <w:szCs w:val="18"/>
                <w:lang w:val="en-GB"/>
              </w:rPr>
              <w:t>SK KOSICE02</w:t>
            </w:r>
          </w:p>
        </w:tc>
        <w:tc>
          <w:tcPr>
            <w:tcW w:w="1412" w:type="pct"/>
            <w:shd w:val="clear" w:color="auto" w:fill="auto"/>
          </w:tcPr>
          <w:p w14:paraId="2455D886" w14:textId="77777777" w:rsidR="00B5133D" w:rsidRDefault="00B5133D" w:rsidP="00B5133D">
            <w:pPr>
              <w:spacing w:after="0"/>
              <w:rPr>
                <w:rFonts w:ascii="Verdana" w:hAnsi="Verdana"/>
                <w:sz w:val="18"/>
                <w:szCs w:val="18"/>
                <w:lang w:val="en-GB"/>
              </w:rPr>
            </w:pPr>
            <w:r>
              <w:rPr>
                <w:rFonts w:ascii="Verdana" w:hAnsi="Verdana"/>
                <w:sz w:val="18"/>
                <w:szCs w:val="18"/>
                <w:lang w:val="en-GB"/>
              </w:rPr>
              <w:t>zahrodd@upjs.sk</w:t>
            </w:r>
          </w:p>
          <w:p w14:paraId="0C60518B" w14:textId="77777777" w:rsidR="00F865D9" w:rsidRPr="00B5133D" w:rsidRDefault="00B5133D" w:rsidP="00B5133D">
            <w:pPr>
              <w:spacing w:after="0"/>
              <w:rPr>
                <w:rFonts w:ascii="Verdana" w:hAnsi="Verdana"/>
                <w:sz w:val="18"/>
                <w:szCs w:val="18"/>
                <w:lang w:val="en-GB"/>
              </w:rPr>
            </w:pPr>
            <w:r>
              <w:rPr>
                <w:rFonts w:ascii="Verdana" w:hAnsi="Verdana"/>
                <w:sz w:val="18"/>
                <w:szCs w:val="18"/>
                <w:lang w:val="en-GB"/>
              </w:rPr>
              <w:t>+421 55 234 1679</w:t>
            </w:r>
          </w:p>
        </w:tc>
        <w:tc>
          <w:tcPr>
            <w:tcW w:w="1995" w:type="pct"/>
            <w:shd w:val="clear" w:color="auto" w:fill="auto"/>
          </w:tcPr>
          <w:p w14:paraId="6624F233" w14:textId="77777777" w:rsidR="00F865D9" w:rsidRPr="00B5133D" w:rsidRDefault="00561285" w:rsidP="00F91434">
            <w:pPr>
              <w:spacing w:after="120"/>
              <w:rPr>
                <w:rFonts w:ascii="Verdana" w:hAnsi="Verdana"/>
                <w:sz w:val="18"/>
                <w:szCs w:val="18"/>
                <w:lang w:val="en-GB"/>
              </w:rPr>
            </w:pPr>
            <w:hyperlink r:id="rId16" w:history="1">
              <w:r w:rsidR="00F91434" w:rsidRPr="00627263">
                <w:rPr>
                  <w:rStyle w:val="Hypertextovprepojenie"/>
                  <w:rFonts w:ascii="Verdana" w:hAnsi="Verdana"/>
                  <w:sz w:val="18"/>
                  <w:szCs w:val="18"/>
                  <w:lang w:val="en-GB"/>
                </w:rPr>
                <w:t>https://www.upjs.sk/en/information/international-relations/erasmus/</w:t>
              </w:r>
            </w:hyperlink>
          </w:p>
        </w:tc>
      </w:tr>
      <w:tr w:rsidR="000A4E2D" w:rsidRPr="00B835A3" w14:paraId="26CD1EAE" w14:textId="77777777" w:rsidTr="000A4E2D">
        <w:trPr>
          <w:trHeight w:val="422"/>
        </w:trPr>
        <w:tc>
          <w:tcPr>
            <w:tcW w:w="859" w:type="pct"/>
            <w:shd w:val="clear" w:color="auto" w:fill="auto"/>
          </w:tcPr>
          <w:p w14:paraId="044E6B6D" w14:textId="77777777" w:rsidR="00F865D9" w:rsidRPr="00B5133D" w:rsidRDefault="00F865D9" w:rsidP="00B5133D">
            <w:pPr>
              <w:spacing w:after="0"/>
              <w:rPr>
                <w:rFonts w:ascii="Verdana" w:hAnsi="Verdana"/>
                <w:sz w:val="18"/>
                <w:szCs w:val="18"/>
                <w:lang w:val="en-GB"/>
              </w:rPr>
            </w:pPr>
            <w:r w:rsidRPr="00B5133D">
              <w:rPr>
                <w:rFonts w:ascii="Verdana" w:hAnsi="Verdana"/>
                <w:sz w:val="18"/>
                <w:szCs w:val="18"/>
                <w:lang w:val="en-GB"/>
              </w:rPr>
              <w:t>Visa</w:t>
            </w:r>
          </w:p>
        </w:tc>
        <w:tc>
          <w:tcPr>
            <w:tcW w:w="735" w:type="pct"/>
            <w:shd w:val="clear" w:color="auto" w:fill="auto"/>
          </w:tcPr>
          <w:p w14:paraId="4F7BF4F6" w14:textId="77777777" w:rsidR="00F865D9" w:rsidRPr="00B5133D" w:rsidRDefault="00B5133D" w:rsidP="00B5133D">
            <w:pPr>
              <w:spacing w:after="0"/>
              <w:rPr>
                <w:rFonts w:ascii="Verdana" w:hAnsi="Verdana"/>
                <w:sz w:val="18"/>
                <w:szCs w:val="18"/>
                <w:lang w:val="en-GB"/>
              </w:rPr>
            </w:pPr>
            <w:r w:rsidRPr="00B5133D">
              <w:rPr>
                <w:rFonts w:ascii="Verdana" w:hAnsi="Verdana"/>
                <w:sz w:val="18"/>
                <w:szCs w:val="18"/>
                <w:lang w:val="en-GB"/>
              </w:rPr>
              <w:t>SK KOSICE02</w:t>
            </w:r>
          </w:p>
        </w:tc>
        <w:tc>
          <w:tcPr>
            <w:tcW w:w="1412" w:type="pct"/>
            <w:shd w:val="clear" w:color="auto" w:fill="auto"/>
          </w:tcPr>
          <w:p w14:paraId="61715C54" w14:textId="77777777" w:rsidR="00B5133D" w:rsidRDefault="00B5133D" w:rsidP="00B5133D">
            <w:pPr>
              <w:spacing w:after="0"/>
              <w:rPr>
                <w:rFonts w:ascii="Verdana" w:hAnsi="Verdana"/>
                <w:sz w:val="18"/>
                <w:szCs w:val="18"/>
                <w:lang w:val="en-GB"/>
              </w:rPr>
            </w:pPr>
            <w:r>
              <w:rPr>
                <w:rFonts w:ascii="Verdana" w:hAnsi="Verdana"/>
                <w:sz w:val="18"/>
                <w:szCs w:val="18"/>
                <w:lang w:val="en-GB"/>
              </w:rPr>
              <w:t>zahrodd@upjs.sk</w:t>
            </w:r>
          </w:p>
          <w:p w14:paraId="54EFEFFC" w14:textId="77777777" w:rsidR="00F865D9" w:rsidRPr="00B5133D" w:rsidRDefault="00B5133D" w:rsidP="00B5133D">
            <w:pPr>
              <w:spacing w:after="0"/>
              <w:rPr>
                <w:rFonts w:ascii="Verdana" w:hAnsi="Verdana"/>
                <w:sz w:val="18"/>
                <w:szCs w:val="18"/>
                <w:lang w:val="en-GB"/>
              </w:rPr>
            </w:pPr>
            <w:r>
              <w:rPr>
                <w:rFonts w:ascii="Verdana" w:hAnsi="Verdana"/>
                <w:sz w:val="18"/>
                <w:szCs w:val="18"/>
                <w:lang w:val="en-GB"/>
              </w:rPr>
              <w:t>+421 55 234 1679</w:t>
            </w:r>
          </w:p>
        </w:tc>
        <w:tc>
          <w:tcPr>
            <w:tcW w:w="1995" w:type="pct"/>
            <w:shd w:val="clear" w:color="auto" w:fill="auto"/>
          </w:tcPr>
          <w:p w14:paraId="13D67EDA" w14:textId="77777777" w:rsidR="00F865D9" w:rsidRPr="00B5133D" w:rsidRDefault="00561285" w:rsidP="00F91434">
            <w:pPr>
              <w:spacing w:after="120"/>
              <w:rPr>
                <w:rFonts w:ascii="Verdana" w:hAnsi="Verdana"/>
                <w:sz w:val="18"/>
                <w:szCs w:val="18"/>
                <w:lang w:val="en-GB"/>
              </w:rPr>
            </w:pPr>
            <w:hyperlink r:id="rId17" w:history="1">
              <w:r w:rsidR="00F91434" w:rsidRPr="00627263">
                <w:rPr>
                  <w:rStyle w:val="Hypertextovprepojenie"/>
                  <w:rFonts w:ascii="Verdana" w:hAnsi="Verdana"/>
                  <w:sz w:val="18"/>
                  <w:szCs w:val="18"/>
                  <w:lang w:val="en-GB"/>
                </w:rPr>
                <w:t>https://www.upjs.sk/en/information/international-relations/erasmus/</w:t>
              </w:r>
            </w:hyperlink>
          </w:p>
        </w:tc>
      </w:tr>
      <w:tr w:rsidR="000A4E2D" w:rsidRPr="00B835A3" w14:paraId="02A0361B" w14:textId="77777777" w:rsidTr="000A4E2D">
        <w:trPr>
          <w:trHeight w:val="422"/>
        </w:trPr>
        <w:tc>
          <w:tcPr>
            <w:tcW w:w="859" w:type="pct"/>
            <w:shd w:val="clear" w:color="auto" w:fill="auto"/>
          </w:tcPr>
          <w:p w14:paraId="261EB681" w14:textId="77777777" w:rsidR="00F865D9" w:rsidRPr="00B5133D" w:rsidRDefault="00F865D9" w:rsidP="00B5133D">
            <w:pPr>
              <w:spacing w:after="0"/>
              <w:rPr>
                <w:rFonts w:ascii="Verdana" w:hAnsi="Verdana"/>
                <w:sz w:val="18"/>
                <w:szCs w:val="18"/>
                <w:lang w:val="en-GB"/>
              </w:rPr>
            </w:pPr>
            <w:r w:rsidRPr="00B5133D">
              <w:rPr>
                <w:rFonts w:ascii="Verdana" w:hAnsi="Verdana"/>
                <w:sz w:val="18"/>
                <w:szCs w:val="18"/>
                <w:lang w:val="en-GB"/>
              </w:rPr>
              <w:t>Insurance</w:t>
            </w:r>
          </w:p>
        </w:tc>
        <w:tc>
          <w:tcPr>
            <w:tcW w:w="735" w:type="pct"/>
            <w:shd w:val="clear" w:color="auto" w:fill="auto"/>
          </w:tcPr>
          <w:p w14:paraId="034C3CAC" w14:textId="77777777" w:rsidR="00F865D9" w:rsidRPr="00B5133D" w:rsidRDefault="00B5133D" w:rsidP="00B5133D">
            <w:pPr>
              <w:spacing w:after="0"/>
              <w:rPr>
                <w:rFonts w:ascii="Verdana" w:hAnsi="Verdana"/>
                <w:sz w:val="18"/>
                <w:szCs w:val="18"/>
                <w:lang w:val="en-GB"/>
              </w:rPr>
            </w:pPr>
            <w:r w:rsidRPr="00B5133D">
              <w:rPr>
                <w:rFonts w:ascii="Verdana" w:hAnsi="Verdana"/>
                <w:sz w:val="18"/>
                <w:szCs w:val="18"/>
                <w:lang w:val="en-GB"/>
              </w:rPr>
              <w:t>SK KOSICE02</w:t>
            </w:r>
          </w:p>
        </w:tc>
        <w:tc>
          <w:tcPr>
            <w:tcW w:w="1412" w:type="pct"/>
            <w:shd w:val="clear" w:color="auto" w:fill="auto"/>
          </w:tcPr>
          <w:p w14:paraId="1EC042BE" w14:textId="77777777" w:rsidR="00B5133D" w:rsidRDefault="00B5133D" w:rsidP="00B5133D">
            <w:pPr>
              <w:spacing w:after="0"/>
              <w:rPr>
                <w:rFonts w:ascii="Verdana" w:hAnsi="Verdana"/>
                <w:sz w:val="18"/>
                <w:szCs w:val="18"/>
                <w:lang w:val="en-GB"/>
              </w:rPr>
            </w:pPr>
            <w:r>
              <w:rPr>
                <w:rFonts w:ascii="Verdana" w:hAnsi="Verdana"/>
                <w:sz w:val="18"/>
                <w:szCs w:val="18"/>
                <w:lang w:val="en-GB"/>
              </w:rPr>
              <w:t>zahrodd@upjs.sk</w:t>
            </w:r>
          </w:p>
          <w:p w14:paraId="50CD259A" w14:textId="77777777" w:rsidR="00F865D9" w:rsidRPr="00B5133D" w:rsidRDefault="00B5133D" w:rsidP="00B5133D">
            <w:pPr>
              <w:spacing w:after="0"/>
              <w:rPr>
                <w:rFonts w:ascii="Verdana" w:hAnsi="Verdana"/>
                <w:sz w:val="18"/>
                <w:szCs w:val="18"/>
                <w:lang w:val="en-GB"/>
              </w:rPr>
            </w:pPr>
            <w:r>
              <w:rPr>
                <w:rFonts w:ascii="Verdana" w:hAnsi="Verdana"/>
                <w:sz w:val="18"/>
                <w:szCs w:val="18"/>
                <w:lang w:val="en-GB"/>
              </w:rPr>
              <w:t>+421 55 234 1679</w:t>
            </w:r>
          </w:p>
        </w:tc>
        <w:tc>
          <w:tcPr>
            <w:tcW w:w="1995" w:type="pct"/>
            <w:shd w:val="clear" w:color="auto" w:fill="auto"/>
          </w:tcPr>
          <w:p w14:paraId="692866B9" w14:textId="77777777" w:rsidR="00A55581" w:rsidRDefault="00A55581" w:rsidP="00F91434">
            <w:pPr>
              <w:spacing w:after="120"/>
              <w:rPr>
                <w:rFonts w:ascii="Verdana" w:hAnsi="Verdana"/>
                <w:sz w:val="18"/>
                <w:szCs w:val="18"/>
                <w:lang w:val="en-GB"/>
              </w:rPr>
            </w:pPr>
            <w:r w:rsidRPr="00A55581">
              <w:rPr>
                <w:rFonts w:ascii="Verdana" w:hAnsi="Verdana"/>
                <w:sz w:val="18"/>
                <w:szCs w:val="18"/>
                <w:lang w:val="en-GB"/>
              </w:rPr>
              <w:t>The incoming participants have to ensure an</w:t>
            </w:r>
            <w:r>
              <w:rPr>
                <w:rFonts w:ascii="Verdana" w:hAnsi="Verdana"/>
                <w:sz w:val="18"/>
                <w:szCs w:val="18"/>
                <w:lang w:val="en-GB"/>
              </w:rPr>
              <w:t xml:space="preserve"> insurance covering the entire </w:t>
            </w:r>
            <w:r w:rsidRPr="00A55581">
              <w:rPr>
                <w:rFonts w:ascii="Verdana" w:hAnsi="Verdana"/>
                <w:sz w:val="18"/>
                <w:szCs w:val="18"/>
                <w:lang w:val="en-GB"/>
              </w:rPr>
              <w:t>duration of the mobility including the days of travel. An inco</w:t>
            </w:r>
            <w:r>
              <w:rPr>
                <w:rFonts w:ascii="Verdana" w:hAnsi="Verdana"/>
                <w:sz w:val="18"/>
                <w:szCs w:val="18"/>
                <w:lang w:val="en-GB"/>
              </w:rPr>
              <w:t xml:space="preserve">ming participant has to send a </w:t>
            </w:r>
            <w:r w:rsidRPr="00A55581">
              <w:rPr>
                <w:rFonts w:ascii="Verdana" w:hAnsi="Verdana"/>
                <w:sz w:val="18"/>
                <w:szCs w:val="18"/>
                <w:lang w:val="en-GB"/>
              </w:rPr>
              <w:t>copy of the insurance to the I</w:t>
            </w:r>
            <w:r>
              <w:rPr>
                <w:rFonts w:ascii="Verdana" w:hAnsi="Verdana"/>
                <w:sz w:val="18"/>
                <w:szCs w:val="18"/>
                <w:lang w:val="en-GB"/>
              </w:rPr>
              <w:t>nternational Relations Office</w:t>
            </w:r>
            <w:r w:rsidRPr="00A55581">
              <w:rPr>
                <w:rFonts w:ascii="Verdana" w:hAnsi="Verdana"/>
                <w:sz w:val="18"/>
                <w:szCs w:val="18"/>
                <w:lang w:val="en-GB"/>
              </w:rPr>
              <w:t xml:space="preserve"> before the start of the mobi</w:t>
            </w:r>
            <w:r>
              <w:rPr>
                <w:rFonts w:ascii="Verdana" w:hAnsi="Verdana"/>
                <w:sz w:val="18"/>
                <w:szCs w:val="18"/>
                <w:lang w:val="en-GB"/>
              </w:rPr>
              <w:t xml:space="preserve">lity.  An insurance of medical </w:t>
            </w:r>
            <w:r w:rsidRPr="00A55581">
              <w:rPr>
                <w:rFonts w:ascii="Verdana" w:hAnsi="Verdana"/>
                <w:sz w:val="18"/>
                <w:szCs w:val="18"/>
                <w:lang w:val="en-GB"/>
              </w:rPr>
              <w:t>expenses is compulsory, but the participant is recommended t</w:t>
            </w:r>
            <w:r>
              <w:rPr>
                <w:rFonts w:ascii="Verdana" w:hAnsi="Verdana"/>
                <w:sz w:val="18"/>
                <w:szCs w:val="18"/>
                <w:lang w:val="en-GB"/>
              </w:rPr>
              <w:t xml:space="preserve">o also take out other types of </w:t>
            </w:r>
            <w:r w:rsidRPr="00A55581">
              <w:rPr>
                <w:rFonts w:ascii="Verdana" w:hAnsi="Verdana"/>
                <w:sz w:val="18"/>
                <w:szCs w:val="18"/>
                <w:lang w:val="en-GB"/>
              </w:rPr>
              <w:t>insurance policies, as they may deem fit (for example an a</w:t>
            </w:r>
            <w:r>
              <w:rPr>
                <w:rFonts w:ascii="Verdana" w:hAnsi="Verdana"/>
                <w:sz w:val="18"/>
                <w:szCs w:val="18"/>
                <w:lang w:val="en-GB"/>
              </w:rPr>
              <w:t xml:space="preserve">ccident insurance, a liability </w:t>
            </w:r>
            <w:r w:rsidRPr="00A55581">
              <w:rPr>
                <w:rFonts w:ascii="Verdana" w:hAnsi="Verdana"/>
                <w:sz w:val="18"/>
                <w:szCs w:val="18"/>
                <w:lang w:val="en-GB"/>
              </w:rPr>
              <w:t>insurance etc.).</w:t>
            </w:r>
          </w:p>
          <w:p w14:paraId="4DF9C8FB" w14:textId="77777777" w:rsidR="00F91434" w:rsidRPr="00B5133D" w:rsidRDefault="00561285" w:rsidP="00F91434">
            <w:pPr>
              <w:spacing w:after="120"/>
              <w:rPr>
                <w:rFonts w:ascii="Verdana" w:hAnsi="Verdana"/>
                <w:sz w:val="18"/>
                <w:szCs w:val="18"/>
                <w:highlight w:val="green"/>
                <w:lang w:val="en-GB"/>
              </w:rPr>
            </w:pPr>
            <w:hyperlink r:id="rId18" w:history="1">
              <w:r w:rsidR="00F91434" w:rsidRPr="00627263">
                <w:rPr>
                  <w:rStyle w:val="Hypertextovprepojenie"/>
                  <w:rFonts w:ascii="Verdana" w:hAnsi="Verdana"/>
                  <w:sz w:val="18"/>
                  <w:szCs w:val="18"/>
                  <w:lang w:val="en-GB"/>
                </w:rPr>
                <w:t>https://www.upjs.sk/en/information/international-relations/erasmus/</w:t>
              </w:r>
            </w:hyperlink>
          </w:p>
        </w:tc>
      </w:tr>
      <w:tr w:rsidR="000A4E2D" w:rsidRPr="00B835A3" w14:paraId="54680D48" w14:textId="77777777" w:rsidTr="000A4E2D">
        <w:trPr>
          <w:trHeight w:val="422"/>
        </w:trPr>
        <w:tc>
          <w:tcPr>
            <w:tcW w:w="859" w:type="pct"/>
            <w:shd w:val="clear" w:color="auto" w:fill="auto"/>
          </w:tcPr>
          <w:p w14:paraId="57485305" w14:textId="77777777" w:rsidR="00F865D9" w:rsidRPr="00B5133D" w:rsidRDefault="001C0E24" w:rsidP="00B5133D">
            <w:pPr>
              <w:spacing w:after="0"/>
              <w:rPr>
                <w:rFonts w:ascii="Verdana" w:hAnsi="Verdana"/>
                <w:sz w:val="18"/>
                <w:szCs w:val="18"/>
                <w:lang w:val="en-GB"/>
              </w:rPr>
            </w:pPr>
            <w:r w:rsidRPr="00B5133D">
              <w:rPr>
                <w:rFonts w:ascii="Verdana" w:hAnsi="Verdana"/>
                <w:sz w:val="18"/>
                <w:szCs w:val="18"/>
                <w:lang w:val="en-GB"/>
              </w:rPr>
              <w:t>Inclusion of participants with f</w:t>
            </w:r>
            <w:r w:rsidR="00FB5BE5" w:rsidRPr="00B5133D">
              <w:rPr>
                <w:rFonts w:ascii="Verdana" w:hAnsi="Verdana"/>
                <w:sz w:val="18"/>
                <w:szCs w:val="18"/>
                <w:lang w:val="en-GB"/>
              </w:rPr>
              <w:t xml:space="preserve">ewer </w:t>
            </w:r>
            <w:r w:rsidR="00742E97" w:rsidRPr="00B5133D">
              <w:rPr>
                <w:rFonts w:ascii="Verdana" w:hAnsi="Verdana"/>
                <w:sz w:val="18"/>
                <w:szCs w:val="18"/>
                <w:lang w:val="en-GB"/>
              </w:rPr>
              <w:t>o</w:t>
            </w:r>
            <w:r w:rsidR="00FB5BE5" w:rsidRPr="00B5133D">
              <w:rPr>
                <w:rFonts w:ascii="Verdana" w:hAnsi="Verdana"/>
                <w:sz w:val="18"/>
                <w:szCs w:val="18"/>
                <w:lang w:val="en-GB"/>
              </w:rPr>
              <w:t>pportunities</w:t>
            </w:r>
          </w:p>
        </w:tc>
        <w:tc>
          <w:tcPr>
            <w:tcW w:w="735" w:type="pct"/>
            <w:shd w:val="clear" w:color="auto" w:fill="auto"/>
          </w:tcPr>
          <w:p w14:paraId="0CA5BCEA" w14:textId="77777777" w:rsidR="00F865D9" w:rsidRPr="00B5133D" w:rsidRDefault="00B5133D" w:rsidP="00B5133D">
            <w:pPr>
              <w:spacing w:after="0"/>
              <w:rPr>
                <w:rFonts w:ascii="Verdana" w:hAnsi="Verdana"/>
                <w:sz w:val="18"/>
                <w:szCs w:val="18"/>
                <w:lang w:val="en-GB"/>
              </w:rPr>
            </w:pPr>
            <w:r w:rsidRPr="00B5133D">
              <w:rPr>
                <w:rFonts w:ascii="Verdana" w:hAnsi="Verdana"/>
                <w:sz w:val="18"/>
                <w:szCs w:val="18"/>
                <w:lang w:val="en-GB"/>
              </w:rPr>
              <w:t>SK KOSICE02</w:t>
            </w:r>
          </w:p>
        </w:tc>
        <w:tc>
          <w:tcPr>
            <w:tcW w:w="1412" w:type="pct"/>
            <w:shd w:val="clear" w:color="auto" w:fill="auto"/>
          </w:tcPr>
          <w:p w14:paraId="4D4D1C2C" w14:textId="77777777" w:rsidR="00B5133D" w:rsidRDefault="00B5133D" w:rsidP="00B5133D">
            <w:pPr>
              <w:spacing w:after="0"/>
              <w:rPr>
                <w:rFonts w:ascii="Verdana" w:hAnsi="Verdana"/>
                <w:sz w:val="18"/>
                <w:szCs w:val="18"/>
                <w:lang w:val="en-GB"/>
              </w:rPr>
            </w:pPr>
            <w:r>
              <w:rPr>
                <w:rFonts w:ascii="Verdana" w:hAnsi="Verdana"/>
                <w:sz w:val="18"/>
                <w:szCs w:val="18"/>
                <w:lang w:val="en-GB"/>
              </w:rPr>
              <w:t>zahrodd@upjs.sk</w:t>
            </w:r>
          </w:p>
          <w:p w14:paraId="223EA28C" w14:textId="77777777" w:rsidR="00F865D9" w:rsidRPr="00B5133D" w:rsidRDefault="00B5133D" w:rsidP="00B5133D">
            <w:pPr>
              <w:spacing w:after="0"/>
              <w:rPr>
                <w:rFonts w:ascii="Verdana" w:hAnsi="Verdana"/>
                <w:sz w:val="18"/>
                <w:szCs w:val="18"/>
                <w:lang w:val="en-GB"/>
              </w:rPr>
            </w:pPr>
            <w:r>
              <w:rPr>
                <w:rFonts w:ascii="Verdana" w:hAnsi="Verdana"/>
                <w:sz w:val="18"/>
                <w:szCs w:val="18"/>
                <w:lang w:val="en-GB"/>
              </w:rPr>
              <w:t>+421 55 234 1679</w:t>
            </w:r>
          </w:p>
        </w:tc>
        <w:tc>
          <w:tcPr>
            <w:tcW w:w="1995" w:type="pct"/>
            <w:shd w:val="clear" w:color="auto" w:fill="auto"/>
          </w:tcPr>
          <w:p w14:paraId="57EE912D" w14:textId="77777777" w:rsidR="00A55581" w:rsidRDefault="00A55581" w:rsidP="00A55581">
            <w:pPr>
              <w:spacing w:after="120"/>
              <w:rPr>
                <w:rFonts w:ascii="Verdana" w:hAnsi="Verdana"/>
                <w:sz w:val="18"/>
                <w:szCs w:val="18"/>
                <w:highlight w:val="green"/>
                <w:lang w:val="en-GB"/>
              </w:rPr>
            </w:pPr>
            <w:r w:rsidRPr="00A55581">
              <w:rPr>
                <w:rFonts w:ascii="Verdana" w:hAnsi="Verdana"/>
                <w:sz w:val="18"/>
                <w:szCs w:val="18"/>
                <w:lang w:val="en-GB"/>
              </w:rPr>
              <w:t xml:space="preserve">We offer assistance to welcome students and staff with </w:t>
            </w:r>
            <w:r>
              <w:rPr>
                <w:rFonts w:ascii="Verdana" w:hAnsi="Verdana"/>
                <w:sz w:val="18"/>
                <w:szCs w:val="18"/>
                <w:lang w:val="en-GB"/>
              </w:rPr>
              <w:t>fewer opportunities or disabilities</w:t>
            </w:r>
            <w:r w:rsidRPr="00A55581">
              <w:rPr>
                <w:rFonts w:ascii="Verdana" w:hAnsi="Verdana"/>
                <w:sz w:val="18"/>
                <w:szCs w:val="18"/>
                <w:lang w:val="en-GB"/>
              </w:rPr>
              <w:t>. However, the International Relations Office must be informed about it during the application procedure since the options we offer them and their acceptance are conditioned by state and university regulations and possibilities.</w:t>
            </w:r>
          </w:p>
          <w:p w14:paraId="76444DA7" w14:textId="77777777" w:rsidR="00A55581" w:rsidRDefault="00561285" w:rsidP="00F91434">
            <w:pPr>
              <w:spacing w:after="120"/>
              <w:rPr>
                <w:rFonts w:ascii="Verdana" w:hAnsi="Verdana"/>
                <w:sz w:val="18"/>
                <w:szCs w:val="18"/>
                <w:lang w:val="en-GB"/>
              </w:rPr>
            </w:pPr>
            <w:hyperlink r:id="rId19" w:history="1">
              <w:r w:rsidR="00A55581" w:rsidRPr="00A55581">
                <w:rPr>
                  <w:rStyle w:val="Hypertextovprepojenie"/>
                  <w:rFonts w:ascii="Verdana" w:hAnsi="Verdana"/>
                  <w:sz w:val="18"/>
                  <w:szCs w:val="18"/>
                  <w:lang w:val="en-GB"/>
                </w:rPr>
                <w:t>https://www.upjs.sk/en/information/international-relations/erasmus/special-needs/</w:t>
              </w:r>
            </w:hyperlink>
          </w:p>
          <w:p w14:paraId="3563E57F" w14:textId="77777777" w:rsidR="00F91434" w:rsidRPr="00B5133D" w:rsidRDefault="00561285" w:rsidP="00F91434">
            <w:pPr>
              <w:spacing w:after="120"/>
              <w:rPr>
                <w:rFonts w:ascii="Verdana" w:hAnsi="Verdana"/>
                <w:sz w:val="18"/>
                <w:szCs w:val="18"/>
                <w:highlight w:val="green"/>
                <w:lang w:val="en-GB"/>
              </w:rPr>
            </w:pPr>
            <w:hyperlink r:id="rId20" w:history="1">
              <w:r w:rsidR="00F91434" w:rsidRPr="00627263">
                <w:rPr>
                  <w:rStyle w:val="Hypertextovprepojenie"/>
                  <w:rFonts w:ascii="Verdana" w:hAnsi="Verdana"/>
                  <w:sz w:val="18"/>
                  <w:szCs w:val="18"/>
                  <w:lang w:val="en-GB"/>
                </w:rPr>
                <w:t>https://www.upjs.sk/en/information/international-relations/erasmus/</w:t>
              </w:r>
            </w:hyperlink>
          </w:p>
        </w:tc>
      </w:tr>
      <w:tr w:rsidR="000A4E2D" w:rsidRPr="00B835A3" w14:paraId="0320F6ED" w14:textId="77777777" w:rsidTr="000A4E2D">
        <w:trPr>
          <w:trHeight w:val="422"/>
        </w:trPr>
        <w:tc>
          <w:tcPr>
            <w:tcW w:w="859" w:type="pct"/>
            <w:shd w:val="clear" w:color="auto" w:fill="auto"/>
          </w:tcPr>
          <w:p w14:paraId="36D25C52" w14:textId="77777777" w:rsidR="00F865D9" w:rsidRPr="00B5133D" w:rsidRDefault="00F865D9" w:rsidP="00B5133D">
            <w:pPr>
              <w:spacing w:after="0"/>
              <w:rPr>
                <w:rFonts w:ascii="Verdana" w:hAnsi="Verdana"/>
                <w:sz w:val="18"/>
                <w:szCs w:val="18"/>
                <w:lang w:val="en-GB"/>
              </w:rPr>
            </w:pPr>
            <w:r w:rsidRPr="00B5133D">
              <w:rPr>
                <w:rFonts w:ascii="Verdana" w:hAnsi="Verdana"/>
                <w:sz w:val="18"/>
                <w:szCs w:val="18"/>
                <w:lang w:val="en-GB"/>
              </w:rPr>
              <w:t>Mentoring</w:t>
            </w:r>
          </w:p>
        </w:tc>
        <w:tc>
          <w:tcPr>
            <w:tcW w:w="735" w:type="pct"/>
            <w:shd w:val="clear" w:color="auto" w:fill="auto"/>
          </w:tcPr>
          <w:p w14:paraId="3F2C9579" w14:textId="77777777" w:rsidR="00F865D9" w:rsidRPr="00B5133D" w:rsidRDefault="00B5133D" w:rsidP="00B5133D">
            <w:pPr>
              <w:spacing w:after="0"/>
              <w:rPr>
                <w:rFonts w:ascii="Verdana" w:hAnsi="Verdana"/>
                <w:sz w:val="18"/>
                <w:szCs w:val="18"/>
                <w:lang w:val="en-GB"/>
              </w:rPr>
            </w:pPr>
            <w:r w:rsidRPr="00B5133D">
              <w:rPr>
                <w:rFonts w:ascii="Verdana" w:hAnsi="Verdana"/>
                <w:sz w:val="18"/>
                <w:szCs w:val="18"/>
                <w:lang w:val="en-GB"/>
              </w:rPr>
              <w:t>SK KOSICE02</w:t>
            </w:r>
          </w:p>
        </w:tc>
        <w:tc>
          <w:tcPr>
            <w:tcW w:w="1412" w:type="pct"/>
            <w:shd w:val="clear" w:color="auto" w:fill="auto"/>
          </w:tcPr>
          <w:p w14:paraId="2C6F1B13" w14:textId="77777777" w:rsidR="00B5133D" w:rsidRDefault="00B5133D" w:rsidP="00B5133D">
            <w:pPr>
              <w:spacing w:after="0"/>
              <w:rPr>
                <w:rFonts w:ascii="Verdana" w:hAnsi="Verdana"/>
                <w:sz w:val="18"/>
                <w:szCs w:val="18"/>
                <w:lang w:val="en-GB"/>
              </w:rPr>
            </w:pPr>
            <w:r>
              <w:rPr>
                <w:rFonts w:ascii="Verdana" w:hAnsi="Verdana"/>
                <w:sz w:val="18"/>
                <w:szCs w:val="18"/>
                <w:lang w:val="en-GB"/>
              </w:rPr>
              <w:t>zahrodd@upjs.sk</w:t>
            </w:r>
          </w:p>
          <w:p w14:paraId="3D6E72C2" w14:textId="77777777" w:rsidR="00F865D9" w:rsidRPr="00B5133D" w:rsidRDefault="00B5133D" w:rsidP="00B5133D">
            <w:pPr>
              <w:spacing w:after="0"/>
              <w:rPr>
                <w:rFonts w:ascii="Verdana" w:hAnsi="Verdana"/>
                <w:sz w:val="18"/>
                <w:szCs w:val="18"/>
                <w:lang w:val="en-GB"/>
              </w:rPr>
            </w:pPr>
            <w:r>
              <w:rPr>
                <w:rFonts w:ascii="Verdana" w:hAnsi="Verdana"/>
                <w:sz w:val="18"/>
                <w:szCs w:val="18"/>
                <w:lang w:val="en-GB"/>
              </w:rPr>
              <w:t>+421 55 234 1679</w:t>
            </w:r>
          </w:p>
        </w:tc>
        <w:tc>
          <w:tcPr>
            <w:tcW w:w="1995" w:type="pct"/>
            <w:shd w:val="clear" w:color="auto" w:fill="auto"/>
          </w:tcPr>
          <w:p w14:paraId="5135418F" w14:textId="77777777" w:rsidR="00F865D9" w:rsidRPr="00B5133D" w:rsidRDefault="00561285" w:rsidP="00F91434">
            <w:pPr>
              <w:spacing w:after="120"/>
              <w:rPr>
                <w:rFonts w:ascii="Verdana" w:hAnsi="Verdana"/>
                <w:sz w:val="18"/>
                <w:szCs w:val="18"/>
                <w:lang w:val="en-GB"/>
              </w:rPr>
            </w:pPr>
            <w:hyperlink r:id="rId21" w:history="1">
              <w:r w:rsidR="00F91434" w:rsidRPr="00627263">
                <w:rPr>
                  <w:rStyle w:val="Hypertextovprepojenie"/>
                  <w:rFonts w:ascii="Verdana" w:hAnsi="Verdana"/>
                  <w:sz w:val="18"/>
                  <w:szCs w:val="18"/>
                  <w:lang w:val="en-GB"/>
                </w:rPr>
                <w:t>https://www.upjs.sk/en/information/international-relations/erasmus/</w:t>
              </w:r>
            </w:hyperlink>
          </w:p>
        </w:tc>
      </w:tr>
      <w:tr w:rsidR="000A4E2D" w:rsidRPr="00B835A3" w14:paraId="4547BD7E" w14:textId="77777777" w:rsidTr="000A4E2D">
        <w:trPr>
          <w:trHeight w:val="422"/>
        </w:trPr>
        <w:tc>
          <w:tcPr>
            <w:tcW w:w="859" w:type="pct"/>
            <w:shd w:val="clear" w:color="auto" w:fill="auto"/>
          </w:tcPr>
          <w:p w14:paraId="22AD8BC3" w14:textId="77777777" w:rsidR="00F865D9" w:rsidRPr="00B5133D" w:rsidRDefault="00F865D9" w:rsidP="00B5133D">
            <w:pPr>
              <w:spacing w:after="0"/>
              <w:rPr>
                <w:rFonts w:ascii="Verdana" w:hAnsi="Verdana"/>
                <w:sz w:val="18"/>
                <w:szCs w:val="18"/>
                <w:lang w:val="en-GB"/>
              </w:rPr>
            </w:pPr>
            <w:r w:rsidRPr="00B5133D">
              <w:rPr>
                <w:rFonts w:ascii="Verdana" w:hAnsi="Verdana"/>
                <w:sz w:val="18"/>
                <w:szCs w:val="18"/>
                <w:lang w:val="en-GB"/>
              </w:rPr>
              <w:t>Grant payments</w:t>
            </w:r>
          </w:p>
        </w:tc>
        <w:tc>
          <w:tcPr>
            <w:tcW w:w="735" w:type="pct"/>
            <w:shd w:val="clear" w:color="auto" w:fill="auto"/>
          </w:tcPr>
          <w:p w14:paraId="76D76B04" w14:textId="77777777" w:rsidR="00F865D9" w:rsidRPr="00B5133D" w:rsidRDefault="00B5133D" w:rsidP="00B5133D">
            <w:pPr>
              <w:spacing w:after="0"/>
              <w:rPr>
                <w:rFonts w:ascii="Verdana" w:hAnsi="Verdana"/>
                <w:sz w:val="18"/>
                <w:szCs w:val="18"/>
                <w:lang w:val="en-GB"/>
              </w:rPr>
            </w:pPr>
            <w:r w:rsidRPr="00B5133D">
              <w:rPr>
                <w:rFonts w:ascii="Verdana" w:hAnsi="Verdana"/>
                <w:sz w:val="18"/>
                <w:szCs w:val="18"/>
                <w:lang w:val="en-GB"/>
              </w:rPr>
              <w:t>SK KOSICE02</w:t>
            </w:r>
          </w:p>
        </w:tc>
        <w:tc>
          <w:tcPr>
            <w:tcW w:w="1412" w:type="pct"/>
            <w:shd w:val="clear" w:color="auto" w:fill="auto"/>
          </w:tcPr>
          <w:p w14:paraId="41316B9E" w14:textId="77777777" w:rsidR="00B5133D" w:rsidRDefault="00B5133D" w:rsidP="00B5133D">
            <w:pPr>
              <w:spacing w:after="0"/>
              <w:rPr>
                <w:rFonts w:ascii="Verdana" w:hAnsi="Verdana"/>
                <w:sz w:val="18"/>
                <w:szCs w:val="18"/>
                <w:lang w:val="en-GB"/>
              </w:rPr>
            </w:pPr>
            <w:r>
              <w:rPr>
                <w:rFonts w:ascii="Verdana" w:hAnsi="Verdana"/>
                <w:sz w:val="18"/>
                <w:szCs w:val="18"/>
                <w:lang w:val="en-GB"/>
              </w:rPr>
              <w:t>zahrodd@upjs.sk</w:t>
            </w:r>
          </w:p>
          <w:p w14:paraId="1FFA6D48" w14:textId="77777777" w:rsidR="00F865D9" w:rsidRPr="00B5133D" w:rsidRDefault="00B5133D" w:rsidP="00B5133D">
            <w:pPr>
              <w:spacing w:after="0"/>
              <w:rPr>
                <w:rFonts w:ascii="Verdana" w:hAnsi="Verdana"/>
                <w:sz w:val="18"/>
                <w:szCs w:val="18"/>
                <w:lang w:val="en-GB"/>
              </w:rPr>
            </w:pPr>
            <w:r>
              <w:rPr>
                <w:rFonts w:ascii="Verdana" w:hAnsi="Verdana"/>
                <w:sz w:val="18"/>
                <w:szCs w:val="18"/>
                <w:lang w:val="en-GB"/>
              </w:rPr>
              <w:t>+421 55 234 1679</w:t>
            </w:r>
          </w:p>
        </w:tc>
        <w:tc>
          <w:tcPr>
            <w:tcW w:w="1995" w:type="pct"/>
            <w:shd w:val="clear" w:color="auto" w:fill="auto"/>
          </w:tcPr>
          <w:p w14:paraId="653F37AC" w14:textId="77777777" w:rsidR="00F865D9" w:rsidRPr="00B5133D" w:rsidRDefault="00561285" w:rsidP="00F91434">
            <w:pPr>
              <w:spacing w:after="120"/>
              <w:rPr>
                <w:rFonts w:ascii="Verdana" w:hAnsi="Verdana"/>
                <w:sz w:val="18"/>
                <w:szCs w:val="18"/>
                <w:lang w:val="en-GB"/>
              </w:rPr>
            </w:pPr>
            <w:hyperlink r:id="rId22" w:history="1">
              <w:r w:rsidR="00F91434" w:rsidRPr="00627263">
                <w:rPr>
                  <w:rStyle w:val="Hypertextovprepojenie"/>
                  <w:rFonts w:ascii="Verdana" w:hAnsi="Verdana"/>
                  <w:sz w:val="18"/>
                  <w:szCs w:val="18"/>
                  <w:lang w:val="en-GB"/>
                </w:rPr>
                <w:t>https://www.upjs.sk/en/information/international-relations/erasmus/</w:t>
              </w:r>
            </w:hyperlink>
          </w:p>
        </w:tc>
      </w:tr>
      <w:tr w:rsidR="000A4E2D" w:rsidRPr="00B835A3" w14:paraId="346639FD" w14:textId="77777777" w:rsidTr="000A4E2D">
        <w:trPr>
          <w:trHeight w:val="422"/>
        </w:trPr>
        <w:tc>
          <w:tcPr>
            <w:tcW w:w="859" w:type="pct"/>
            <w:shd w:val="clear" w:color="auto" w:fill="auto"/>
          </w:tcPr>
          <w:p w14:paraId="6C3D55D9" w14:textId="77777777" w:rsidR="00190C3E" w:rsidRPr="00B5133D" w:rsidRDefault="00190C3E" w:rsidP="00B5133D">
            <w:pPr>
              <w:spacing w:after="0"/>
              <w:rPr>
                <w:rFonts w:ascii="Verdana" w:hAnsi="Verdana"/>
                <w:sz w:val="18"/>
                <w:szCs w:val="18"/>
                <w:lang w:val="en-GB"/>
              </w:rPr>
            </w:pPr>
            <w:r w:rsidRPr="00B5133D">
              <w:rPr>
                <w:rFonts w:ascii="Verdana" w:hAnsi="Verdana"/>
                <w:sz w:val="18"/>
                <w:szCs w:val="18"/>
                <w:lang w:val="en-GB"/>
              </w:rPr>
              <w:t>Alumni information</w:t>
            </w:r>
          </w:p>
        </w:tc>
        <w:tc>
          <w:tcPr>
            <w:tcW w:w="735" w:type="pct"/>
            <w:shd w:val="clear" w:color="auto" w:fill="auto"/>
          </w:tcPr>
          <w:p w14:paraId="08136630" w14:textId="77777777" w:rsidR="00190C3E" w:rsidRPr="00B5133D" w:rsidRDefault="00B5133D" w:rsidP="00B5133D">
            <w:pPr>
              <w:spacing w:after="0"/>
              <w:rPr>
                <w:rFonts w:ascii="Verdana" w:hAnsi="Verdana"/>
                <w:sz w:val="18"/>
                <w:szCs w:val="18"/>
                <w:lang w:val="en-GB"/>
              </w:rPr>
            </w:pPr>
            <w:r w:rsidRPr="00B5133D">
              <w:rPr>
                <w:rFonts w:ascii="Verdana" w:hAnsi="Verdana"/>
                <w:sz w:val="18"/>
                <w:szCs w:val="18"/>
                <w:lang w:val="en-GB"/>
              </w:rPr>
              <w:t>SK KOSICE02</w:t>
            </w:r>
          </w:p>
        </w:tc>
        <w:tc>
          <w:tcPr>
            <w:tcW w:w="1412" w:type="pct"/>
            <w:shd w:val="clear" w:color="auto" w:fill="auto"/>
          </w:tcPr>
          <w:p w14:paraId="6B43F8C1" w14:textId="77777777" w:rsidR="00B5133D" w:rsidRDefault="00B5133D" w:rsidP="00B5133D">
            <w:pPr>
              <w:spacing w:after="0"/>
              <w:rPr>
                <w:rFonts w:ascii="Verdana" w:hAnsi="Verdana"/>
                <w:sz w:val="18"/>
                <w:szCs w:val="18"/>
                <w:lang w:val="en-GB"/>
              </w:rPr>
            </w:pPr>
            <w:r>
              <w:rPr>
                <w:rFonts w:ascii="Verdana" w:hAnsi="Verdana"/>
                <w:sz w:val="18"/>
                <w:szCs w:val="18"/>
                <w:lang w:val="en-GB"/>
              </w:rPr>
              <w:t>zahrodd@upjs.sk</w:t>
            </w:r>
          </w:p>
          <w:p w14:paraId="29AB0298" w14:textId="77777777" w:rsidR="00190C3E" w:rsidRPr="00B5133D" w:rsidRDefault="00B5133D" w:rsidP="00B5133D">
            <w:pPr>
              <w:spacing w:after="0"/>
              <w:rPr>
                <w:rFonts w:ascii="Verdana" w:hAnsi="Verdana"/>
                <w:sz w:val="18"/>
                <w:szCs w:val="18"/>
                <w:lang w:val="en-GB"/>
              </w:rPr>
            </w:pPr>
            <w:r>
              <w:rPr>
                <w:rFonts w:ascii="Verdana" w:hAnsi="Verdana"/>
                <w:sz w:val="18"/>
                <w:szCs w:val="18"/>
                <w:lang w:val="en-GB"/>
              </w:rPr>
              <w:t>+421 55 234 1679</w:t>
            </w:r>
          </w:p>
        </w:tc>
        <w:tc>
          <w:tcPr>
            <w:tcW w:w="1995" w:type="pct"/>
            <w:shd w:val="clear" w:color="auto" w:fill="auto"/>
          </w:tcPr>
          <w:p w14:paraId="208F4C13" w14:textId="77777777" w:rsidR="00190C3E" w:rsidRPr="00B5133D" w:rsidRDefault="00561285" w:rsidP="00F91434">
            <w:pPr>
              <w:spacing w:after="120"/>
              <w:rPr>
                <w:rFonts w:ascii="Verdana" w:hAnsi="Verdana"/>
                <w:sz w:val="18"/>
                <w:szCs w:val="18"/>
                <w:lang w:val="en-GB"/>
              </w:rPr>
            </w:pPr>
            <w:hyperlink r:id="rId23" w:history="1">
              <w:r w:rsidR="00F91434" w:rsidRPr="00627263">
                <w:rPr>
                  <w:rStyle w:val="Hypertextovprepojenie"/>
                  <w:rFonts w:ascii="Verdana" w:hAnsi="Verdana"/>
                  <w:sz w:val="18"/>
                  <w:szCs w:val="18"/>
                  <w:lang w:val="en-GB"/>
                </w:rPr>
                <w:t>https://www.upjs.sk/en/information/international-relations/erasmus/</w:t>
              </w:r>
            </w:hyperlink>
          </w:p>
        </w:tc>
      </w:tr>
    </w:tbl>
    <w:p w14:paraId="50CB6485" w14:textId="77777777" w:rsidR="003F6736" w:rsidRDefault="00F865D9" w:rsidP="00190C3E">
      <w:pPr>
        <w:rPr>
          <w:rFonts w:ascii="Verdana"/>
          <w:sz w:val="20"/>
          <w:szCs w:val="20"/>
        </w:rPr>
      </w:pPr>
      <w:r w:rsidDel="00F865D9">
        <w:rPr>
          <w:rFonts w:ascii="Verdana"/>
          <w:sz w:val="20"/>
          <w:szCs w:val="20"/>
        </w:rPr>
        <w:t xml:space="preserve"> </w:t>
      </w:r>
    </w:p>
    <w:tbl>
      <w:tblPr>
        <w:tblW w:w="5154"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59"/>
        <w:gridCol w:w="1419"/>
        <w:gridCol w:w="1734"/>
        <w:gridCol w:w="4820"/>
      </w:tblGrid>
      <w:tr w:rsidR="00B5133D" w:rsidRPr="00B835A3" w14:paraId="4DAE093D" w14:textId="77777777" w:rsidTr="00341AAA">
        <w:trPr>
          <w:trHeight w:val="634"/>
        </w:trPr>
        <w:tc>
          <w:tcPr>
            <w:tcW w:w="861" w:type="pct"/>
            <w:shd w:val="clear" w:color="auto" w:fill="263673"/>
          </w:tcPr>
          <w:p w14:paraId="25DC1257" w14:textId="77777777" w:rsidR="00B5133D" w:rsidRPr="00B835A3" w:rsidRDefault="00B5133D" w:rsidP="00652B14">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737" w:type="pct"/>
            <w:shd w:val="clear" w:color="auto" w:fill="263673"/>
          </w:tcPr>
          <w:p w14:paraId="06B86D26" w14:textId="77777777" w:rsidR="00B5133D" w:rsidRPr="00B835A3" w:rsidRDefault="00B5133D" w:rsidP="00652B14">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900" w:type="pct"/>
            <w:shd w:val="clear" w:color="auto" w:fill="263673"/>
          </w:tcPr>
          <w:p w14:paraId="6C40009A" w14:textId="77777777" w:rsidR="00B5133D" w:rsidRPr="00B835A3" w:rsidRDefault="00B5133D" w:rsidP="00652B14">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6E63FDD1" w14:textId="77777777" w:rsidR="00B5133D" w:rsidRPr="00B835A3" w:rsidRDefault="00B5133D" w:rsidP="00652B14">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2502" w:type="pct"/>
            <w:shd w:val="clear" w:color="auto" w:fill="263673"/>
          </w:tcPr>
          <w:p w14:paraId="0D0D2E18" w14:textId="77777777" w:rsidR="00B5133D" w:rsidRPr="00B835A3" w:rsidRDefault="00B5133D" w:rsidP="00652B14">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B5133D" w:rsidRPr="00B835A3" w14:paraId="56994680" w14:textId="77777777" w:rsidTr="00341AAA">
        <w:trPr>
          <w:trHeight w:val="422"/>
        </w:trPr>
        <w:tc>
          <w:tcPr>
            <w:tcW w:w="861" w:type="pct"/>
            <w:shd w:val="clear" w:color="auto" w:fill="auto"/>
          </w:tcPr>
          <w:p w14:paraId="28A53DAE" w14:textId="77777777" w:rsidR="00B5133D" w:rsidRPr="00B5133D" w:rsidRDefault="00B5133D" w:rsidP="00B5133D">
            <w:pPr>
              <w:spacing w:after="0"/>
              <w:rPr>
                <w:rFonts w:ascii="Verdana" w:hAnsi="Verdana"/>
                <w:sz w:val="18"/>
                <w:szCs w:val="18"/>
                <w:lang w:val="en-GB"/>
              </w:rPr>
            </w:pPr>
            <w:r w:rsidRPr="00B5133D">
              <w:rPr>
                <w:rFonts w:ascii="Verdana" w:hAnsi="Verdana"/>
                <w:sz w:val="18"/>
                <w:szCs w:val="18"/>
                <w:lang w:val="en-GB"/>
              </w:rPr>
              <w:t>Accommodation</w:t>
            </w:r>
          </w:p>
        </w:tc>
        <w:tc>
          <w:tcPr>
            <w:tcW w:w="737" w:type="pct"/>
            <w:shd w:val="clear" w:color="auto" w:fill="auto"/>
          </w:tcPr>
          <w:p w14:paraId="663C11DA" w14:textId="65FBC1CF" w:rsidR="00B5133D" w:rsidRPr="0062404F" w:rsidRDefault="00652B14" w:rsidP="00B5133D">
            <w:pPr>
              <w:spacing w:after="0"/>
              <w:rPr>
                <w:rFonts w:ascii="Verdana" w:hAnsi="Verdana"/>
                <w:sz w:val="18"/>
                <w:szCs w:val="18"/>
                <w:highlight w:val="green"/>
                <w:lang w:val="en-GB"/>
              </w:rPr>
            </w:pPr>
            <w:r>
              <w:rPr>
                <w:rFonts w:ascii="Verdana" w:hAnsi="Verdana"/>
                <w:sz w:val="18"/>
                <w:szCs w:val="18"/>
                <w:highlight w:val="green"/>
                <w:lang w:val="en-GB"/>
              </w:rPr>
              <w:t>Partner</w:t>
            </w:r>
          </w:p>
        </w:tc>
        <w:tc>
          <w:tcPr>
            <w:tcW w:w="900" w:type="pct"/>
            <w:shd w:val="clear" w:color="auto" w:fill="auto"/>
          </w:tcPr>
          <w:p w14:paraId="2985C9A3" w14:textId="77777777" w:rsidR="00B5133D" w:rsidRPr="00B5133D" w:rsidRDefault="00B5133D" w:rsidP="00B5133D">
            <w:pPr>
              <w:spacing w:after="0"/>
              <w:rPr>
                <w:rFonts w:ascii="Verdana" w:hAnsi="Verdana"/>
                <w:sz w:val="18"/>
                <w:szCs w:val="18"/>
                <w:lang w:val="en-GB"/>
              </w:rPr>
            </w:pPr>
          </w:p>
        </w:tc>
        <w:tc>
          <w:tcPr>
            <w:tcW w:w="2502" w:type="pct"/>
            <w:shd w:val="clear" w:color="auto" w:fill="auto"/>
          </w:tcPr>
          <w:p w14:paraId="0C954C35" w14:textId="77777777" w:rsidR="00B5133D" w:rsidRPr="00B5133D" w:rsidRDefault="00B5133D" w:rsidP="00F91434">
            <w:pPr>
              <w:spacing w:after="120"/>
              <w:rPr>
                <w:rFonts w:ascii="Verdana" w:hAnsi="Verdana"/>
                <w:sz w:val="18"/>
                <w:szCs w:val="18"/>
                <w:lang w:val="en-GB"/>
              </w:rPr>
            </w:pPr>
          </w:p>
        </w:tc>
      </w:tr>
      <w:tr w:rsidR="00B5133D" w:rsidRPr="00B835A3" w14:paraId="55A255EC" w14:textId="77777777" w:rsidTr="00341AAA">
        <w:trPr>
          <w:trHeight w:val="422"/>
        </w:trPr>
        <w:tc>
          <w:tcPr>
            <w:tcW w:w="861" w:type="pct"/>
            <w:shd w:val="clear" w:color="auto" w:fill="auto"/>
          </w:tcPr>
          <w:p w14:paraId="51326DA6" w14:textId="77777777" w:rsidR="00B5133D" w:rsidRPr="00B5133D" w:rsidRDefault="00B5133D" w:rsidP="00B5133D">
            <w:pPr>
              <w:spacing w:after="0"/>
              <w:rPr>
                <w:rFonts w:ascii="Verdana" w:hAnsi="Verdana"/>
                <w:sz w:val="18"/>
                <w:szCs w:val="18"/>
                <w:lang w:val="en-GB"/>
              </w:rPr>
            </w:pPr>
            <w:r w:rsidRPr="00B5133D">
              <w:rPr>
                <w:rFonts w:ascii="Verdana" w:hAnsi="Verdana"/>
                <w:sz w:val="18"/>
                <w:szCs w:val="18"/>
                <w:lang w:val="en-GB"/>
              </w:rPr>
              <w:t>Language Support</w:t>
            </w:r>
          </w:p>
        </w:tc>
        <w:tc>
          <w:tcPr>
            <w:tcW w:w="737" w:type="pct"/>
            <w:shd w:val="clear" w:color="auto" w:fill="auto"/>
          </w:tcPr>
          <w:p w14:paraId="16A54848" w14:textId="61CE4614" w:rsidR="00B5133D" w:rsidRPr="0062404F" w:rsidRDefault="00652B14" w:rsidP="00B5133D">
            <w:pPr>
              <w:spacing w:after="0"/>
              <w:rPr>
                <w:rFonts w:ascii="Verdana" w:hAnsi="Verdana"/>
                <w:sz w:val="18"/>
                <w:szCs w:val="18"/>
                <w:highlight w:val="green"/>
                <w:lang w:val="en-GB"/>
              </w:rPr>
            </w:pPr>
            <w:r>
              <w:rPr>
                <w:rFonts w:ascii="Verdana" w:hAnsi="Verdana"/>
                <w:sz w:val="18"/>
                <w:szCs w:val="18"/>
                <w:highlight w:val="green"/>
                <w:lang w:val="en-GB"/>
              </w:rPr>
              <w:t>Partner</w:t>
            </w:r>
          </w:p>
        </w:tc>
        <w:tc>
          <w:tcPr>
            <w:tcW w:w="900" w:type="pct"/>
            <w:shd w:val="clear" w:color="auto" w:fill="auto"/>
          </w:tcPr>
          <w:p w14:paraId="5DD2B6DD" w14:textId="77777777" w:rsidR="00B5133D" w:rsidRPr="00B5133D" w:rsidRDefault="00B5133D" w:rsidP="00B5133D">
            <w:pPr>
              <w:spacing w:after="0"/>
              <w:rPr>
                <w:rFonts w:ascii="Verdana" w:hAnsi="Verdana"/>
                <w:sz w:val="18"/>
                <w:szCs w:val="18"/>
                <w:lang w:val="en-GB"/>
              </w:rPr>
            </w:pPr>
          </w:p>
        </w:tc>
        <w:tc>
          <w:tcPr>
            <w:tcW w:w="2502" w:type="pct"/>
            <w:shd w:val="clear" w:color="auto" w:fill="auto"/>
          </w:tcPr>
          <w:p w14:paraId="77BE2BC6" w14:textId="77777777" w:rsidR="00B5133D" w:rsidRPr="00B5133D" w:rsidRDefault="00B5133D" w:rsidP="00F91434">
            <w:pPr>
              <w:spacing w:after="120"/>
              <w:rPr>
                <w:rFonts w:ascii="Verdana" w:hAnsi="Verdana"/>
                <w:sz w:val="18"/>
                <w:szCs w:val="18"/>
                <w:lang w:val="en-GB"/>
              </w:rPr>
            </w:pPr>
          </w:p>
        </w:tc>
      </w:tr>
      <w:tr w:rsidR="00B5133D" w:rsidRPr="00B835A3" w14:paraId="470AF561" w14:textId="77777777" w:rsidTr="00341AAA">
        <w:trPr>
          <w:trHeight w:val="422"/>
        </w:trPr>
        <w:tc>
          <w:tcPr>
            <w:tcW w:w="861" w:type="pct"/>
            <w:shd w:val="clear" w:color="auto" w:fill="auto"/>
          </w:tcPr>
          <w:p w14:paraId="4FC7167A" w14:textId="77777777" w:rsidR="00B5133D" w:rsidRPr="00B5133D" w:rsidRDefault="00B5133D" w:rsidP="00B5133D">
            <w:pPr>
              <w:spacing w:after="0"/>
              <w:rPr>
                <w:rFonts w:ascii="Verdana" w:hAnsi="Verdana"/>
                <w:sz w:val="18"/>
                <w:szCs w:val="18"/>
                <w:lang w:val="en-GB"/>
              </w:rPr>
            </w:pPr>
            <w:r w:rsidRPr="00B5133D">
              <w:rPr>
                <w:rFonts w:ascii="Verdana" w:hAnsi="Verdana"/>
                <w:sz w:val="18"/>
                <w:szCs w:val="18"/>
                <w:lang w:val="en-GB"/>
              </w:rPr>
              <w:t>Visa</w:t>
            </w:r>
          </w:p>
        </w:tc>
        <w:tc>
          <w:tcPr>
            <w:tcW w:w="737" w:type="pct"/>
            <w:shd w:val="clear" w:color="auto" w:fill="auto"/>
          </w:tcPr>
          <w:p w14:paraId="23B614B3" w14:textId="53760328" w:rsidR="00B5133D" w:rsidRPr="0062404F" w:rsidRDefault="00652B14" w:rsidP="00B5133D">
            <w:pPr>
              <w:spacing w:after="0"/>
              <w:rPr>
                <w:rFonts w:ascii="Verdana" w:hAnsi="Verdana"/>
                <w:sz w:val="18"/>
                <w:szCs w:val="18"/>
                <w:highlight w:val="green"/>
                <w:lang w:val="en-GB"/>
              </w:rPr>
            </w:pPr>
            <w:r>
              <w:rPr>
                <w:rFonts w:ascii="Verdana" w:hAnsi="Verdana"/>
                <w:sz w:val="18"/>
                <w:szCs w:val="18"/>
                <w:highlight w:val="green"/>
                <w:lang w:val="en-GB"/>
              </w:rPr>
              <w:t>Partner</w:t>
            </w:r>
          </w:p>
        </w:tc>
        <w:tc>
          <w:tcPr>
            <w:tcW w:w="900" w:type="pct"/>
            <w:shd w:val="clear" w:color="auto" w:fill="auto"/>
          </w:tcPr>
          <w:p w14:paraId="1B44CA5B" w14:textId="77777777" w:rsidR="00B5133D" w:rsidRPr="00B5133D" w:rsidRDefault="00B5133D" w:rsidP="00B5133D">
            <w:pPr>
              <w:spacing w:after="0"/>
              <w:rPr>
                <w:rFonts w:ascii="Verdana" w:hAnsi="Verdana"/>
                <w:sz w:val="18"/>
                <w:szCs w:val="18"/>
                <w:lang w:val="en-GB"/>
              </w:rPr>
            </w:pPr>
          </w:p>
        </w:tc>
        <w:tc>
          <w:tcPr>
            <w:tcW w:w="2502" w:type="pct"/>
            <w:shd w:val="clear" w:color="auto" w:fill="auto"/>
          </w:tcPr>
          <w:p w14:paraId="3913C8CB" w14:textId="77777777" w:rsidR="00B5133D" w:rsidRPr="00B5133D" w:rsidRDefault="00B5133D" w:rsidP="00F91434">
            <w:pPr>
              <w:spacing w:after="120"/>
              <w:rPr>
                <w:rFonts w:ascii="Verdana" w:hAnsi="Verdana"/>
                <w:sz w:val="18"/>
                <w:szCs w:val="18"/>
                <w:lang w:val="en-GB"/>
              </w:rPr>
            </w:pPr>
          </w:p>
        </w:tc>
      </w:tr>
      <w:tr w:rsidR="00B5133D" w:rsidRPr="00B835A3" w14:paraId="24733F38" w14:textId="77777777" w:rsidTr="00341AAA">
        <w:trPr>
          <w:trHeight w:val="422"/>
        </w:trPr>
        <w:tc>
          <w:tcPr>
            <w:tcW w:w="861" w:type="pct"/>
            <w:shd w:val="clear" w:color="auto" w:fill="auto"/>
          </w:tcPr>
          <w:p w14:paraId="0A7457B8" w14:textId="77777777" w:rsidR="00B5133D" w:rsidRPr="00B5133D" w:rsidRDefault="00B5133D" w:rsidP="00B5133D">
            <w:pPr>
              <w:spacing w:after="0"/>
              <w:rPr>
                <w:rFonts w:ascii="Verdana" w:hAnsi="Verdana"/>
                <w:sz w:val="18"/>
                <w:szCs w:val="18"/>
                <w:lang w:val="en-GB"/>
              </w:rPr>
            </w:pPr>
            <w:r w:rsidRPr="00B5133D">
              <w:rPr>
                <w:rFonts w:ascii="Verdana" w:hAnsi="Verdana"/>
                <w:sz w:val="18"/>
                <w:szCs w:val="18"/>
                <w:lang w:val="en-GB"/>
              </w:rPr>
              <w:t>Insurance</w:t>
            </w:r>
          </w:p>
        </w:tc>
        <w:tc>
          <w:tcPr>
            <w:tcW w:w="737" w:type="pct"/>
            <w:shd w:val="clear" w:color="auto" w:fill="auto"/>
          </w:tcPr>
          <w:p w14:paraId="2C55DA47" w14:textId="327B7A5D" w:rsidR="00B5133D" w:rsidRPr="0062404F" w:rsidRDefault="00652B14" w:rsidP="00B5133D">
            <w:pPr>
              <w:spacing w:after="0"/>
              <w:rPr>
                <w:rFonts w:ascii="Verdana" w:hAnsi="Verdana"/>
                <w:sz w:val="18"/>
                <w:szCs w:val="18"/>
                <w:highlight w:val="green"/>
                <w:lang w:val="en-GB"/>
              </w:rPr>
            </w:pPr>
            <w:r>
              <w:rPr>
                <w:rFonts w:ascii="Verdana" w:hAnsi="Verdana"/>
                <w:sz w:val="18"/>
                <w:szCs w:val="18"/>
                <w:highlight w:val="green"/>
                <w:lang w:val="en-GB"/>
              </w:rPr>
              <w:t>Partner</w:t>
            </w:r>
          </w:p>
        </w:tc>
        <w:tc>
          <w:tcPr>
            <w:tcW w:w="900" w:type="pct"/>
            <w:shd w:val="clear" w:color="auto" w:fill="auto"/>
          </w:tcPr>
          <w:p w14:paraId="74A3A49D" w14:textId="77777777" w:rsidR="00B5133D" w:rsidRPr="00B5133D" w:rsidRDefault="00B5133D" w:rsidP="00B5133D">
            <w:pPr>
              <w:spacing w:after="0"/>
              <w:rPr>
                <w:rFonts w:ascii="Verdana" w:hAnsi="Verdana"/>
                <w:sz w:val="18"/>
                <w:szCs w:val="18"/>
                <w:lang w:val="en-GB"/>
              </w:rPr>
            </w:pPr>
          </w:p>
        </w:tc>
        <w:tc>
          <w:tcPr>
            <w:tcW w:w="2502" w:type="pct"/>
            <w:shd w:val="clear" w:color="auto" w:fill="auto"/>
          </w:tcPr>
          <w:p w14:paraId="44EF1E89" w14:textId="77777777" w:rsidR="00B5133D" w:rsidRPr="00B5133D" w:rsidRDefault="00B5133D" w:rsidP="00F91434">
            <w:pPr>
              <w:spacing w:after="120"/>
              <w:rPr>
                <w:rFonts w:ascii="Verdana" w:hAnsi="Verdana"/>
                <w:sz w:val="18"/>
                <w:szCs w:val="18"/>
                <w:lang w:val="en-GB"/>
              </w:rPr>
            </w:pPr>
          </w:p>
        </w:tc>
      </w:tr>
      <w:tr w:rsidR="00B5133D" w:rsidRPr="001C0E24" w14:paraId="65FB2D65" w14:textId="77777777" w:rsidTr="00341AAA">
        <w:trPr>
          <w:trHeight w:val="422"/>
        </w:trPr>
        <w:tc>
          <w:tcPr>
            <w:tcW w:w="861" w:type="pct"/>
            <w:shd w:val="clear" w:color="auto" w:fill="auto"/>
          </w:tcPr>
          <w:p w14:paraId="744D0BD3" w14:textId="77777777" w:rsidR="00B5133D" w:rsidRPr="00B5133D" w:rsidRDefault="00B5133D" w:rsidP="00B5133D">
            <w:pPr>
              <w:spacing w:after="0"/>
              <w:rPr>
                <w:rFonts w:ascii="Verdana" w:hAnsi="Verdana"/>
                <w:sz w:val="18"/>
                <w:szCs w:val="18"/>
                <w:lang w:val="en-GB"/>
              </w:rPr>
            </w:pPr>
            <w:r w:rsidRPr="00B5133D">
              <w:rPr>
                <w:rFonts w:ascii="Verdana" w:hAnsi="Verdana"/>
                <w:sz w:val="18"/>
                <w:szCs w:val="18"/>
                <w:lang w:val="en-GB"/>
              </w:rPr>
              <w:t>Inclusion of participants with fewer opportunities</w:t>
            </w:r>
          </w:p>
        </w:tc>
        <w:tc>
          <w:tcPr>
            <w:tcW w:w="737" w:type="pct"/>
            <w:shd w:val="clear" w:color="auto" w:fill="auto"/>
          </w:tcPr>
          <w:p w14:paraId="4ACB9E9B" w14:textId="25B22930" w:rsidR="00B5133D" w:rsidRPr="0062404F" w:rsidRDefault="00652B14" w:rsidP="00B5133D">
            <w:pPr>
              <w:spacing w:after="0"/>
              <w:rPr>
                <w:rFonts w:ascii="Verdana" w:hAnsi="Verdana"/>
                <w:sz w:val="18"/>
                <w:szCs w:val="18"/>
                <w:highlight w:val="green"/>
                <w:lang w:val="en-GB"/>
              </w:rPr>
            </w:pPr>
            <w:r>
              <w:rPr>
                <w:rFonts w:ascii="Verdana" w:hAnsi="Verdana"/>
                <w:sz w:val="18"/>
                <w:szCs w:val="18"/>
                <w:highlight w:val="green"/>
                <w:lang w:val="en-GB"/>
              </w:rPr>
              <w:t>Partner</w:t>
            </w:r>
          </w:p>
        </w:tc>
        <w:tc>
          <w:tcPr>
            <w:tcW w:w="900" w:type="pct"/>
            <w:shd w:val="clear" w:color="auto" w:fill="auto"/>
          </w:tcPr>
          <w:p w14:paraId="00906B04" w14:textId="77777777" w:rsidR="00B5133D" w:rsidRPr="00B5133D" w:rsidRDefault="00B5133D" w:rsidP="00B5133D">
            <w:pPr>
              <w:spacing w:after="0"/>
              <w:rPr>
                <w:rFonts w:ascii="Verdana" w:hAnsi="Verdana"/>
                <w:sz w:val="18"/>
                <w:szCs w:val="18"/>
                <w:lang w:val="en-GB"/>
              </w:rPr>
            </w:pPr>
          </w:p>
        </w:tc>
        <w:tc>
          <w:tcPr>
            <w:tcW w:w="2502" w:type="pct"/>
            <w:shd w:val="clear" w:color="auto" w:fill="auto"/>
          </w:tcPr>
          <w:p w14:paraId="3F662F9A" w14:textId="77777777" w:rsidR="00B5133D" w:rsidRPr="00022C97" w:rsidRDefault="00B5133D" w:rsidP="00B5133D">
            <w:pPr>
              <w:spacing w:after="0"/>
              <w:rPr>
                <w:rFonts w:ascii="Verdana" w:hAnsi="Verdana"/>
                <w:sz w:val="18"/>
                <w:szCs w:val="18"/>
                <w:highlight w:val="green"/>
                <w:lang w:val="en-GB"/>
              </w:rPr>
            </w:pPr>
            <w:r w:rsidRPr="00022C97">
              <w:rPr>
                <w:rFonts w:ascii="Verdana" w:hAnsi="Verdana"/>
                <w:sz w:val="18"/>
                <w:szCs w:val="18"/>
                <w:highlight w:val="green"/>
                <w:lang w:val="en-GB"/>
              </w:rPr>
              <w:t>e.g. available infrastructure for:</w:t>
            </w:r>
          </w:p>
          <w:p w14:paraId="4E3CF4CC" w14:textId="77777777" w:rsidR="00B5133D" w:rsidRPr="00022C97" w:rsidRDefault="00B5133D" w:rsidP="00B5133D">
            <w:pPr>
              <w:spacing w:after="0"/>
              <w:rPr>
                <w:rFonts w:ascii="Verdana" w:hAnsi="Verdana"/>
                <w:sz w:val="18"/>
                <w:szCs w:val="18"/>
                <w:highlight w:val="green"/>
                <w:lang w:val="en-GB"/>
              </w:rPr>
            </w:pPr>
            <w:r w:rsidRPr="00022C97">
              <w:rPr>
                <w:rFonts w:ascii="Verdana" w:hAnsi="Verdana"/>
                <w:sz w:val="18"/>
                <w:szCs w:val="18"/>
                <w:highlight w:val="green"/>
                <w:lang w:val="en-GB"/>
              </w:rPr>
              <w:t>Reduced mobility or hearing/visual impairments,</w:t>
            </w:r>
          </w:p>
          <w:p w14:paraId="138810DA" w14:textId="77777777" w:rsidR="00B5133D" w:rsidRPr="00182014" w:rsidRDefault="00B5133D" w:rsidP="00F91434">
            <w:pPr>
              <w:spacing w:after="120"/>
              <w:rPr>
                <w:rFonts w:ascii="Verdana" w:hAnsi="Verdana"/>
                <w:sz w:val="18"/>
                <w:szCs w:val="18"/>
                <w:highlight w:val="yellow"/>
                <w:lang w:val="en-GB"/>
              </w:rPr>
            </w:pPr>
            <w:r w:rsidRPr="00022C97">
              <w:rPr>
                <w:rFonts w:ascii="Verdana" w:hAnsi="Verdana"/>
                <w:sz w:val="18"/>
                <w:szCs w:val="18"/>
                <w:highlight w:val="green"/>
                <w:lang w:val="en-GB"/>
              </w:rPr>
              <w:t xml:space="preserve">students/staff with children, etc. </w:t>
            </w:r>
          </w:p>
        </w:tc>
      </w:tr>
      <w:tr w:rsidR="00B5133D" w:rsidRPr="00B835A3" w14:paraId="534A08D4" w14:textId="77777777" w:rsidTr="00341AAA">
        <w:trPr>
          <w:trHeight w:val="422"/>
        </w:trPr>
        <w:tc>
          <w:tcPr>
            <w:tcW w:w="861" w:type="pct"/>
            <w:shd w:val="clear" w:color="auto" w:fill="auto"/>
          </w:tcPr>
          <w:p w14:paraId="7009705A" w14:textId="77777777" w:rsidR="00B5133D" w:rsidRPr="00B5133D" w:rsidRDefault="00B5133D" w:rsidP="00B5133D">
            <w:pPr>
              <w:spacing w:after="0"/>
              <w:rPr>
                <w:rFonts w:ascii="Verdana" w:hAnsi="Verdana"/>
                <w:sz w:val="18"/>
                <w:szCs w:val="18"/>
                <w:lang w:val="en-GB"/>
              </w:rPr>
            </w:pPr>
            <w:r w:rsidRPr="00B5133D">
              <w:rPr>
                <w:rFonts w:ascii="Verdana" w:hAnsi="Verdana"/>
                <w:sz w:val="18"/>
                <w:szCs w:val="18"/>
                <w:lang w:val="en-GB"/>
              </w:rPr>
              <w:t>Mentoring</w:t>
            </w:r>
          </w:p>
        </w:tc>
        <w:tc>
          <w:tcPr>
            <w:tcW w:w="737" w:type="pct"/>
            <w:shd w:val="clear" w:color="auto" w:fill="auto"/>
          </w:tcPr>
          <w:p w14:paraId="352825C8" w14:textId="6DD3F418" w:rsidR="00B5133D" w:rsidRPr="0062404F" w:rsidRDefault="00652B14" w:rsidP="00B5133D">
            <w:pPr>
              <w:spacing w:after="0"/>
              <w:rPr>
                <w:rFonts w:ascii="Verdana" w:hAnsi="Verdana"/>
                <w:sz w:val="18"/>
                <w:szCs w:val="18"/>
                <w:highlight w:val="green"/>
                <w:lang w:val="en-GB"/>
              </w:rPr>
            </w:pPr>
            <w:r>
              <w:rPr>
                <w:rFonts w:ascii="Verdana" w:hAnsi="Verdana"/>
                <w:sz w:val="18"/>
                <w:szCs w:val="18"/>
                <w:highlight w:val="green"/>
                <w:lang w:val="en-GB"/>
              </w:rPr>
              <w:t>Partner</w:t>
            </w:r>
          </w:p>
        </w:tc>
        <w:tc>
          <w:tcPr>
            <w:tcW w:w="900" w:type="pct"/>
            <w:shd w:val="clear" w:color="auto" w:fill="auto"/>
          </w:tcPr>
          <w:p w14:paraId="603E3183" w14:textId="77777777" w:rsidR="00B5133D" w:rsidRPr="00B5133D" w:rsidRDefault="00B5133D" w:rsidP="00B5133D">
            <w:pPr>
              <w:spacing w:after="0"/>
              <w:rPr>
                <w:rFonts w:ascii="Verdana" w:hAnsi="Verdana"/>
                <w:sz w:val="18"/>
                <w:szCs w:val="18"/>
                <w:lang w:val="en-GB"/>
              </w:rPr>
            </w:pPr>
          </w:p>
        </w:tc>
        <w:tc>
          <w:tcPr>
            <w:tcW w:w="2502" w:type="pct"/>
            <w:shd w:val="clear" w:color="auto" w:fill="auto"/>
          </w:tcPr>
          <w:p w14:paraId="4CFE4FD9" w14:textId="77777777" w:rsidR="00B5133D" w:rsidRPr="00B5133D" w:rsidRDefault="00B5133D" w:rsidP="00F91434">
            <w:pPr>
              <w:spacing w:after="120"/>
              <w:rPr>
                <w:rFonts w:ascii="Verdana" w:hAnsi="Verdana"/>
                <w:sz w:val="18"/>
                <w:szCs w:val="18"/>
                <w:lang w:val="en-GB"/>
              </w:rPr>
            </w:pPr>
          </w:p>
        </w:tc>
      </w:tr>
      <w:tr w:rsidR="00B5133D" w:rsidRPr="00B835A3" w14:paraId="2DADCA5B" w14:textId="77777777" w:rsidTr="00341AAA">
        <w:trPr>
          <w:trHeight w:val="422"/>
        </w:trPr>
        <w:tc>
          <w:tcPr>
            <w:tcW w:w="861" w:type="pct"/>
            <w:shd w:val="clear" w:color="auto" w:fill="auto"/>
          </w:tcPr>
          <w:p w14:paraId="5A41946A" w14:textId="77777777" w:rsidR="00B5133D" w:rsidRPr="00B5133D" w:rsidRDefault="00B5133D" w:rsidP="00B5133D">
            <w:pPr>
              <w:spacing w:after="0"/>
              <w:rPr>
                <w:rFonts w:ascii="Verdana" w:hAnsi="Verdana"/>
                <w:sz w:val="18"/>
                <w:szCs w:val="18"/>
                <w:lang w:val="en-GB"/>
              </w:rPr>
            </w:pPr>
            <w:r w:rsidRPr="00B5133D">
              <w:rPr>
                <w:rFonts w:ascii="Verdana" w:hAnsi="Verdana"/>
                <w:sz w:val="18"/>
                <w:szCs w:val="18"/>
                <w:lang w:val="en-GB"/>
              </w:rPr>
              <w:t>Grant payments</w:t>
            </w:r>
          </w:p>
        </w:tc>
        <w:tc>
          <w:tcPr>
            <w:tcW w:w="737" w:type="pct"/>
            <w:shd w:val="clear" w:color="auto" w:fill="auto"/>
          </w:tcPr>
          <w:p w14:paraId="20E799D3" w14:textId="7C2D3166" w:rsidR="00B5133D" w:rsidRPr="0062404F" w:rsidRDefault="00652B14" w:rsidP="00B5133D">
            <w:pPr>
              <w:spacing w:after="0"/>
              <w:rPr>
                <w:rFonts w:ascii="Verdana" w:hAnsi="Verdana"/>
                <w:sz w:val="18"/>
                <w:szCs w:val="18"/>
                <w:highlight w:val="green"/>
                <w:lang w:val="en-GB"/>
              </w:rPr>
            </w:pPr>
            <w:r>
              <w:rPr>
                <w:rFonts w:ascii="Verdana" w:hAnsi="Verdana"/>
                <w:sz w:val="18"/>
                <w:szCs w:val="18"/>
                <w:highlight w:val="green"/>
                <w:lang w:val="en-GB"/>
              </w:rPr>
              <w:t>Partner</w:t>
            </w:r>
          </w:p>
        </w:tc>
        <w:tc>
          <w:tcPr>
            <w:tcW w:w="900" w:type="pct"/>
            <w:shd w:val="clear" w:color="auto" w:fill="auto"/>
          </w:tcPr>
          <w:p w14:paraId="7004FC08" w14:textId="77777777" w:rsidR="00B5133D" w:rsidRPr="00B5133D" w:rsidRDefault="00B5133D" w:rsidP="00B5133D">
            <w:pPr>
              <w:spacing w:after="0"/>
              <w:rPr>
                <w:rFonts w:ascii="Verdana" w:hAnsi="Verdana"/>
                <w:sz w:val="18"/>
                <w:szCs w:val="18"/>
                <w:lang w:val="en-GB"/>
              </w:rPr>
            </w:pPr>
            <w:r>
              <w:rPr>
                <w:rFonts w:ascii="Verdana" w:hAnsi="Verdana"/>
                <w:sz w:val="18"/>
                <w:szCs w:val="18"/>
                <w:lang w:val="en-GB"/>
              </w:rPr>
              <w:t>N/A</w:t>
            </w:r>
          </w:p>
        </w:tc>
        <w:tc>
          <w:tcPr>
            <w:tcW w:w="2502" w:type="pct"/>
            <w:shd w:val="clear" w:color="auto" w:fill="auto"/>
          </w:tcPr>
          <w:p w14:paraId="0A45AA95" w14:textId="77777777" w:rsidR="00B5133D" w:rsidRPr="00B5133D" w:rsidRDefault="00B5133D" w:rsidP="00F91434">
            <w:pPr>
              <w:spacing w:after="120"/>
              <w:rPr>
                <w:rFonts w:ascii="Verdana" w:hAnsi="Verdana"/>
                <w:sz w:val="18"/>
                <w:szCs w:val="18"/>
                <w:lang w:val="en-GB"/>
              </w:rPr>
            </w:pPr>
            <w:r>
              <w:rPr>
                <w:rFonts w:ascii="Verdana" w:hAnsi="Verdana"/>
                <w:sz w:val="18"/>
                <w:szCs w:val="18"/>
                <w:lang w:val="en-GB"/>
              </w:rPr>
              <w:t>N/A</w:t>
            </w:r>
          </w:p>
        </w:tc>
      </w:tr>
      <w:tr w:rsidR="00B5133D" w:rsidRPr="00B835A3" w14:paraId="6BEC7474" w14:textId="77777777" w:rsidTr="00341AAA">
        <w:trPr>
          <w:trHeight w:val="422"/>
        </w:trPr>
        <w:tc>
          <w:tcPr>
            <w:tcW w:w="861" w:type="pct"/>
            <w:shd w:val="clear" w:color="auto" w:fill="auto"/>
          </w:tcPr>
          <w:p w14:paraId="7F38CFAF" w14:textId="77777777" w:rsidR="00B5133D" w:rsidRPr="00B5133D" w:rsidRDefault="00B5133D" w:rsidP="00B5133D">
            <w:pPr>
              <w:spacing w:after="0"/>
              <w:rPr>
                <w:rFonts w:ascii="Verdana" w:hAnsi="Verdana"/>
                <w:sz w:val="18"/>
                <w:szCs w:val="18"/>
                <w:lang w:val="en-GB"/>
              </w:rPr>
            </w:pPr>
            <w:r w:rsidRPr="00B5133D">
              <w:rPr>
                <w:rFonts w:ascii="Verdana" w:hAnsi="Verdana"/>
                <w:sz w:val="18"/>
                <w:szCs w:val="18"/>
                <w:lang w:val="en-GB"/>
              </w:rPr>
              <w:t>Alumni information</w:t>
            </w:r>
          </w:p>
        </w:tc>
        <w:tc>
          <w:tcPr>
            <w:tcW w:w="737" w:type="pct"/>
            <w:shd w:val="clear" w:color="auto" w:fill="auto"/>
          </w:tcPr>
          <w:p w14:paraId="4184697B" w14:textId="27E6C6F6" w:rsidR="00B5133D" w:rsidRPr="0062404F" w:rsidRDefault="00652B14" w:rsidP="00B5133D">
            <w:pPr>
              <w:spacing w:after="0"/>
              <w:rPr>
                <w:rFonts w:ascii="Verdana" w:hAnsi="Verdana"/>
                <w:sz w:val="18"/>
                <w:szCs w:val="18"/>
                <w:highlight w:val="green"/>
                <w:lang w:val="en-GB"/>
              </w:rPr>
            </w:pPr>
            <w:r>
              <w:rPr>
                <w:rFonts w:ascii="Verdana" w:hAnsi="Verdana"/>
                <w:sz w:val="18"/>
                <w:szCs w:val="18"/>
                <w:highlight w:val="green"/>
                <w:lang w:val="en-GB"/>
              </w:rPr>
              <w:t>Partner</w:t>
            </w:r>
          </w:p>
        </w:tc>
        <w:tc>
          <w:tcPr>
            <w:tcW w:w="900" w:type="pct"/>
            <w:shd w:val="clear" w:color="auto" w:fill="auto"/>
          </w:tcPr>
          <w:p w14:paraId="0FCF65BC" w14:textId="77777777" w:rsidR="00B5133D" w:rsidRPr="00B5133D" w:rsidRDefault="00B5133D" w:rsidP="00B5133D">
            <w:pPr>
              <w:spacing w:after="0"/>
              <w:rPr>
                <w:rFonts w:ascii="Verdana" w:hAnsi="Verdana"/>
                <w:sz w:val="18"/>
                <w:szCs w:val="18"/>
                <w:lang w:val="en-GB"/>
              </w:rPr>
            </w:pPr>
          </w:p>
        </w:tc>
        <w:tc>
          <w:tcPr>
            <w:tcW w:w="2502" w:type="pct"/>
            <w:shd w:val="clear" w:color="auto" w:fill="auto"/>
          </w:tcPr>
          <w:p w14:paraId="227E8CCE" w14:textId="77777777" w:rsidR="00B5133D" w:rsidRPr="00B5133D" w:rsidRDefault="00B5133D" w:rsidP="00F91434">
            <w:pPr>
              <w:spacing w:after="120"/>
              <w:rPr>
                <w:rFonts w:ascii="Verdana" w:hAnsi="Verdana"/>
                <w:sz w:val="18"/>
                <w:szCs w:val="18"/>
                <w:lang w:val="en-GB"/>
              </w:rPr>
            </w:pPr>
          </w:p>
        </w:tc>
      </w:tr>
    </w:tbl>
    <w:p w14:paraId="693C7A21" w14:textId="4D03DBFA" w:rsidR="00B5133D" w:rsidRDefault="00B5133D" w:rsidP="00190C3E">
      <w:pPr>
        <w:rPr>
          <w:rFonts w:ascii="Verdana"/>
          <w:sz w:val="20"/>
          <w:szCs w:val="20"/>
        </w:rPr>
      </w:pPr>
    </w:p>
    <w:p w14:paraId="281AF697" w14:textId="77777777" w:rsidR="00652B14" w:rsidRDefault="00652B14" w:rsidP="00190C3E">
      <w:pPr>
        <w:rPr>
          <w:rFonts w:ascii="Verdana"/>
          <w:sz w:val="20"/>
          <w:szCs w:val="20"/>
        </w:rPr>
      </w:pPr>
    </w:p>
    <w:p w14:paraId="502624B8" w14:textId="1D064582" w:rsidR="003B457C" w:rsidRPr="00A22C4C" w:rsidRDefault="00C81D65" w:rsidP="00A22C4C">
      <w:pPr>
        <w:pStyle w:val="Odsekzoznamu"/>
        <w:keepNext/>
        <w:keepLines/>
        <w:numPr>
          <w:ilvl w:val="0"/>
          <w:numId w:val="40"/>
        </w:numPr>
        <w:tabs>
          <w:tab w:val="left" w:pos="426"/>
        </w:tabs>
        <w:rPr>
          <w:rFonts w:ascii="Verdana" w:hAnsi="Verdana"/>
          <w:b/>
          <w:color w:val="263673"/>
          <w:lang w:val="en-GB"/>
        </w:rPr>
      </w:pPr>
      <w:r w:rsidRPr="00A22C4C">
        <w:rPr>
          <w:rFonts w:ascii="Verdana" w:hAnsi="Verdana"/>
          <w:b/>
          <w:color w:val="263673"/>
          <w:lang w:val="en-GB"/>
        </w:rPr>
        <w:t>Recognition</w:t>
      </w:r>
    </w:p>
    <w:p w14:paraId="625B93CA" w14:textId="77777777" w:rsidR="00C81D65" w:rsidRPr="00341AAA" w:rsidRDefault="00C81D65" w:rsidP="00D563BE">
      <w:pPr>
        <w:pStyle w:val="Odsekzoznamu"/>
        <w:widowControl w:val="0"/>
        <w:pBdr>
          <w:top w:val="nil"/>
          <w:left w:val="nil"/>
          <w:bottom w:val="nil"/>
          <w:right w:val="nil"/>
          <w:between w:val="nil"/>
          <w:bar w:val="nil"/>
        </w:pBdr>
        <w:suppressAutoHyphens/>
        <w:spacing w:after="0" w:line="240" w:lineRule="auto"/>
        <w:ind w:left="0" w:firstLine="283"/>
        <w:contextualSpacing w:val="0"/>
        <w:jc w:val="both"/>
        <w:rPr>
          <w:rFonts w:ascii="Verdana" w:hAnsi="Verdana"/>
          <w:sz w:val="18"/>
          <w:szCs w:val="18"/>
        </w:rPr>
      </w:pPr>
      <w:bookmarkStart w:id="1" w:name="P0_0"/>
      <w:bookmarkEnd w:id="1"/>
      <w:r w:rsidRPr="00341AAA">
        <w:rPr>
          <w:rFonts w:ascii="Verdana" w:hAnsi="Verdana"/>
          <w:sz w:val="18"/>
          <w:szCs w:val="18"/>
          <w:lang w:val="en-GB"/>
        </w:rPr>
        <w:t xml:space="preserve">Institutions commit to: </w:t>
      </w:r>
    </w:p>
    <w:p w14:paraId="6E418A44" w14:textId="77777777" w:rsidR="00866BFC" w:rsidRPr="00341AAA" w:rsidRDefault="00C81D65" w:rsidP="00866BFC">
      <w:pPr>
        <w:numPr>
          <w:ilvl w:val="0"/>
          <w:numId w:val="47"/>
        </w:numPr>
        <w:rPr>
          <w:rFonts w:ascii="Verdana" w:eastAsia="Verdana" w:hAnsi="Verdana" w:cs="Verdana"/>
          <w:i/>
          <w:iCs/>
          <w:sz w:val="18"/>
          <w:szCs w:val="18"/>
        </w:rPr>
      </w:pPr>
      <w:r w:rsidRPr="00341AAA">
        <w:rPr>
          <w:rFonts w:ascii="Verdana" w:hAnsi="Verdana"/>
          <w:sz w:val="18"/>
          <w:szCs w:val="18"/>
          <w:lang w:val="en-GB"/>
        </w:rPr>
        <w:t>E</w:t>
      </w:r>
      <w:proofErr w:type="spellStart"/>
      <w:r w:rsidRPr="00341AAA">
        <w:rPr>
          <w:rFonts w:ascii="Verdana" w:hAnsi="Verdana"/>
          <w:sz w:val="18"/>
          <w:szCs w:val="18"/>
        </w:rPr>
        <w:t>nsure</w:t>
      </w:r>
      <w:proofErr w:type="spellEnd"/>
      <w:r w:rsidRPr="00341AAA">
        <w:rPr>
          <w:rFonts w:ascii="Verdana" w:hAnsi="Verdana"/>
          <w:sz w:val="18"/>
          <w:szCs w:val="18"/>
        </w:rPr>
        <w:t xml:space="preserve"> recognition for activities satisfactorily completed.</w:t>
      </w:r>
      <w:r w:rsidR="00E916A5" w:rsidRPr="00341AAA">
        <w:rPr>
          <w:rFonts w:ascii="Verdana" w:hAnsi="Verdana"/>
          <w:sz w:val="18"/>
          <w:szCs w:val="18"/>
        </w:rPr>
        <w:t xml:space="preserve"> </w:t>
      </w:r>
      <w:r w:rsidR="006707BC" w:rsidRPr="00341AAA">
        <w:rPr>
          <w:rFonts w:ascii="Verdana" w:eastAsia="Verdana" w:hAnsi="Verdana" w:cs="Verdana"/>
          <w:i/>
          <w:iCs/>
          <w:sz w:val="18"/>
          <w:szCs w:val="18"/>
          <w:highlight w:val="yellow"/>
        </w:rPr>
        <w:t>[</w:t>
      </w:r>
      <w:r w:rsidR="006707BC" w:rsidRPr="00341AAA">
        <w:rPr>
          <w:rFonts w:ascii="Verdana" w:hAnsi="Verdana"/>
          <w:i/>
          <w:sz w:val="18"/>
          <w:szCs w:val="18"/>
          <w:highlight w:val="yellow"/>
          <w:lang w:val="en-GB"/>
        </w:rPr>
        <w:t xml:space="preserve">Please specify the </w:t>
      </w:r>
      <w:r w:rsidR="006707BC" w:rsidRPr="00341AAA">
        <w:rPr>
          <w:rFonts w:ascii="Verdana" w:eastAsia="Verdana" w:hAnsi="Verdana" w:cs="Verdana"/>
          <w:i/>
          <w:iCs/>
          <w:sz w:val="18"/>
          <w:szCs w:val="18"/>
          <w:highlight w:val="yellow"/>
        </w:rPr>
        <w:t>recognition tools that will be used</w:t>
      </w:r>
      <w:r w:rsidR="006360F8" w:rsidRPr="00341AAA">
        <w:rPr>
          <w:rFonts w:ascii="Verdana" w:eastAsia="Verdana" w:hAnsi="Verdana" w:cs="Verdana"/>
          <w:i/>
          <w:iCs/>
          <w:sz w:val="18"/>
          <w:szCs w:val="18"/>
          <w:highlight w:val="yellow"/>
        </w:rPr>
        <w:t>, e.g</w:t>
      </w:r>
      <w:hyperlink r:id="rId24" w:history="1">
        <w:r w:rsidR="006360F8" w:rsidRPr="00341AAA">
          <w:rPr>
            <w:rStyle w:val="Hypertextovprepojenie"/>
            <w:rFonts w:ascii="Verdana" w:eastAsia="Verdana" w:hAnsi="Verdana" w:cs="Verdana"/>
            <w:i/>
            <w:iCs/>
            <w:sz w:val="18"/>
            <w:szCs w:val="18"/>
            <w:highlight w:val="yellow"/>
          </w:rPr>
          <w:t>. the European Credit Transfer and Accumulation System</w:t>
        </w:r>
      </w:hyperlink>
      <w:r w:rsidR="006360F8" w:rsidRPr="00341AAA">
        <w:rPr>
          <w:rFonts w:ascii="Verdana" w:eastAsia="Verdana" w:hAnsi="Verdana" w:cs="Verdana"/>
          <w:i/>
          <w:iCs/>
          <w:sz w:val="18"/>
          <w:szCs w:val="18"/>
        </w:rPr>
        <w:t>.</w:t>
      </w:r>
      <w:r w:rsidR="006707BC" w:rsidRPr="00341AAA">
        <w:rPr>
          <w:rFonts w:ascii="Verdana" w:hAnsi="Verdana"/>
          <w:i/>
          <w:sz w:val="18"/>
          <w:szCs w:val="18"/>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66BFC" w:rsidRPr="00341AAA" w14:paraId="2D654DAA" w14:textId="77777777" w:rsidTr="0005146B">
        <w:tc>
          <w:tcPr>
            <w:tcW w:w="13176" w:type="dxa"/>
            <w:shd w:val="clear" w:color="auto" w:fill="auto"/>
          </w:tcPr>
          <w:p w14:paraId="63624365" w14:textId="77777777" w:rsidR="00866BFC" w:rsidRPr="00341AAA" w:rsidRDefault="006A4124" w:rsidP="00866BFC">
            <w:pPr>
              <w:rPr>
                <w:rFonts w:ascii="Verdana" w:eastAsia="Verdana" w:hAnsi="Verdana" w:cs="Verdana"/>
                <w:iCs/>
                <w:sz w:val="18"/>
                <w:szCs w:val="18"/>
              </w:rPr>
            </w:pPr>
            <w:r w:rsidRPr="00341AAA">
              <w:rPr>
                <w:rFonts w:ascii="Verdana" w:eastAsia="Verdana" w:hAnsi="Verdana" w:cs="Verdana"/>
                <w:iCs/>
                <w:sz w:val="18"/>
                <w:szCs w:val="18"/>
              </w:rPr>
              <w:t>SK KOSICE02: European Credit Transfer and Accumulation System (ECTS)</w:t>
            </w:r>
          </w:p>
          <w:p w14:paraId="4BC05AB9" w14:textId="2B610E09" w:rsidR="006A4124" w:rsidRPr="00341AAA" w:rsidRDefault="00652B14" w:rsidP="00866BFC">
            <w:pPr>
              <w:rPr>
                <w:rFonts w:ascii="Verdana" w:eastAsia="Verdana" w:hAnsi="Verdana" w:cs="Verdana"/>
                <w:iCs/>
                <w:sz w:val="18"/>
                <w:szCs w:val="18"/>
              </w:rPr>
            </w:pPr>
            <w:r>
              <w:rPr>
                <w:rFonts w:ascii="Verdana" w:eastAsia="Verdana" w:hAnsi="Verdana" w:cs="Verdana"/>
                <w:iCs/>
                <w:sz w:val="18"/>
                <w:szCs w:val="18"/>
                <w:highlight w:val="green"/>
              </w:rPr>
              <w:t>Partner</w:t>
            </w:r>
            <w:r w:rsidR="006A4124" w:rsidRPr="00341AAA">
              <w:rPr>
                <w:rFonts w:ascii="Verdana" w:eastAsia="Verdana" w:hAnsi="Verdana" w:cs="Verdana"/>
                <w:iCs/>
                <w:sz w:val="18"/>
                <w:szCs w:val="18"/>
                <w:highlight w:val="green"/>
              </w:rPr>
              <w:t>:</w:t>
            </w:r>
            <w:r w:rsidR="006A4124" w:rsidRPr="00341AAA">
              <w:rPr>
                <w:rFonts w:ascii="Verdana" w:eastAsia="Verdana" w:hAnsi="Verdana" w:cs="Verdana"/>
                <w:iCs/>
                <w:sz w:val="18"/>
                <w:szCs w:val="18"/>
              </w:rPr>
              <w:t xml:space="preserve"> </w:t>
            </w:r>
          </w:p>
        </w:tc>
      </w:tr>
    </w:tbl>
    <w:p w14:paraId="22614029" w14:textId="77777777" w:rsidR="00866BFC" w:rsidRPr="00341AAA" w:rsidRDefault="00866BFC" w:rsidP="00F42CE0">
      <w:pPr>
        <w:ind w:left="720"/>
        <w:rPr>
          <w:rFonts w:ascii="Verdana" w:eastAsia="Verdana" w:hAnsi="Verdana" w:cs="Verdana"/>
          <w:i/>
          <w:iCs/>
          <w:sz w:val="18"/>
          <w:szCs w:val="18"/>
        </w:rPr>
      </w:pPr>
    </w:p>
    <w:p w14:paraId="07E730BA" w14:textId="0AB814D4" w:rsidR="00C81D65" w:rsidRPr="00341AAA" w:rsidRDefault="00C81D65" w:rsidP="00A22C4C">
      <w:pPr>
        <w:numPr>
          <w:ilvl w:val="0"/>
          <w:numId w:val="28"/>
        </w:numPr>
        <w:pBdr>
          <w:top w:val="nil"/>
          <w:left w:val="nil"/>
          <w:bottom w:val="nil"/>
          <w:right w:val="nil"/>
          <w:between w:val="nil"/>
          <w:bar w:val="nil"/>
        </w:pBdr>
        <w:tabs>
          <w:tab w:val="clear" w:pos="709"/>
        </w:tabs>
        <w:suppressAutoHyphens/>
        <w:spacing w:after="0" w:line="240" w:lineRule="auto"/>
        <w:jc w:val="both"/>
        <w:rPr>
          <w:rFonts w:ascii="Verdana" w:eastAsia="Verdana" w:hAnsi="Verdana" w:cs="Verdana"/>
          <w:b/>
          <w:bCs/>
          <w:sz w:val="18"/>
          <w:szCs w:val="18"/>
        </w:rPr>
      </w:pPr>
      <w:r w:rsidRPr="00341AAA">
        <w:rPr>
          <w:rFonts w:ascii="Verdana" w:hAnsi="Verdana"/>
          <w:sz w:val="18"/>
          <w:szCs w:val="18"/>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341AAA">
        <w:rPr>
          <w:rFonts w:ascii="Verdana" w:hAnsi="Verdana"/>
          <w:sz w:val="18"/>
          <w:szCs w:val="18"/>
        </w:rPr>
        <w:t xml:space="preserve">non-academic </w:t>
      </w:r>
      <w:proofErr w:type="spellStart"/>
      <w:r w:rsidR="00742E97" w:rsidRPr="00341AAA">
        <w:rPr>
          <w:rFonts w:ascii="Verdana" w:hAnsi="Verdana"/>
          <w:sz w:val="18"/>
          <w:szCs w:val="18"/>
        </w:rPr>
        <w:t>organisations</w:t>
      </w:r>
      <w:proofErr w:type="spellEnd"/>
      <w:r w:rsidR="00742E97" w:rsidRPr="00341AAA">
        <w:rPr>
          <w:rFonts w:ascii="Verdana" w:hAnsi="Verdana"/>
          <w:sz w:val="18"/>
          <w:szCs w:val="18"/>
        </w:rPr>
        <w:t xml:space="preserve"> </w:t>
      </w:r>
      <w:r w:rsidRPr="00341AAA">
        <w:rPr>
          <w:rFonts w:ascii="Verdana" w:hAnsi="Verdana"/>
          <w:sz w:val="18"/>
          <w:szCs w:val="18"/>
        </w:rPr>
        <w:t>and the mobil</w:t>
      </w:r>
      <w:r w:rsidR="00A22C4C">
        <w:rPr>
          <w:rFonts w:ascii="Verdana" w:hAnsi="Verdana"/>
          <w:sz w:val="18"/>
          <w:szCs w:val="18"/>
        </w:rPr>
        <w:t>ity</w:t>
      </w:r>
      <w:r w:rsidRPr="00341AAA">
        <w:rPr>
          <w:rFonts w:ascii="Verdana" w:hAnsi="Verdana"/>
          <w:sz w:val="18"/>
          <w:szCs w:val="18"/>
        </w:rPr>
        <w:t xml:space="preserve"> participants.</w:t>
      </w:r>
    </w:p>
    <w:p w14:paraId="4B44FC27" w14:textId="2C356A49" w:rsidR="006707BC" w:rsidRPr="00341AAA" w:rsidRDefault="006707BC" w:rsidP="00A22C4C">
      <w:pPr>
        <w:pStyle w:val="Odsekzoznamu"/>
        <w:widowControl w:val="0"/>
        <w:numPr>
          <w:ilvl w:val="0"/>
          <w:numId w:val="28"/>
        </w:numPr>
        <w:pBdr>
          <w:between w:val="nil"/>
          <w:bar w:val="nil"/>
        </w:pBdr>
        <w:tabs>
          <w:tab w:val="clear" w:pos="709"/>
        </w:tabs>
        <w:suppressAutoHyphens/>
        <w:spacing w:after="0" w:line="240" w:lineRule="auto"/>
        <w:contextualSpacing w:val="0"/>
        <w:jc w:val="both"/>
        <w:rPr>
          <w:rFonts w:ascii="Verdana" w:eastAsia="Verdana" w:hAnsi="Verdana" w:cs="Verdana"/>
          <w:sz w:val="18"/>
          <w:szCs w:val="18"/>
        </w:rPr>
      </w:pPr>
      <w:r w:rsidRPr="00341AAA">
        <w:rPr>
          <w:rFonts w:ascii="Verdana" w:hAnsi="Verdana"/>
          <w:sz w:val="18"/>
          <w:szCs w:val="18"/>
        </w:rPr>
        <w:t>Accept all activities indicated in the learning agreement</w:t>
      </w:r>
      <w:r w:rsidR="006360F8" w:rsidRPr="00341AAA">
        <w:rPr>
          <w:rFonts w:ascii="Verdana" w:hAnsi="Verdana"/>
          <w:sz w:val="18"/>
          <w:szCs w:val="18"/>
        </w:rPr>
        <w:t xml:space="preserve">, or according to the learning outcomes of the modules completed abroad, </w:t>
      </w:r>
      <w:r w:rsidRPr="00341AAA">
        <w:rPr>
          <w:rFonts w:ascii="Verdana" w:hAnsi="Verdana"/>
          <w:sz w:val="18"/>
          <w:szCs w:val="18"/>
        </w:rPr>
        <w:t xml:space="preserve">as </w:t>
      </w:r>
      <w:r w:rsidR="006360F8" w:rsidRPr="00341AAA">
        <w:rPr>
          <w:rFonts w:ascii="Verdana" w:hAnsi="Verdana"/>
          <w:sz w:val="18"/>
          <w:szCs w:val="18"/>
        </w:rPr>
        <w:t xml:space="preserve">automatically </w:t>
      </w:r>
      <w:r w:rsidRPr="00341AAA">
        <w:rPr>
          <w:rFonts w:ascii="Verdana" w:hAnsi="Verdana"/>
          <w:sz w:val="18"/>
          <w:szCs w:val="18"/>
        </w:rPr>
        <w:t>counting towards the degree, provided these have been satisfactorily completed by the mobil</w:t>
      </w:r>
      <w:r w:rsidR="00A22C4C">
        <w:rPr>
          <w:rFonts w:ascii="Verdana" w:hAnsi="Verdana"/>
          <w:sz w:val="18"/>
          <w:szCs w:val="18"/>
        </w:rPr>
        <w:t>ity</w:t>
      </w:r>
      <w:r w:rsidRPr="00341AAA">
        <w:rPr>
          <w:rFonts w:ascii="Verdana" w:hAnsi="Verdana"/>
          <w:sz w:val="18"/>
          <w:szCs w:val="18"/>
        </w:rPr>
        <w:t xml:space="preserve"> student.</w:t>
      </w:r>
      <w:r w:rsidR="0041171B" w:rsidRPr="00341AAA">
        <w:rPr>
          <w:rFonts w:ascii="Verdana" w:hAnsi="Verdana"/>
          <w:color w:val="263673"/>
          <w:sz w:val="18"/>
          <w:szCs w:val="18"/>
          <w:lang w:val="en-GB"/>
        </w:rPr>
        <w:t xml:space="preserve"> </w:t>
      </w:r>
    </w:p>
    <w:p w14:paraId="308A40EE" w14:textId="77777777" w:rsidR="003B4EC6" w:rsidRPr="00341AAA" w:rsidRDefault="003B4EC6" w:rsidP="00A22C4C">
      <w:pPr>
        <w:numPr>
          <w:ilvl w:val="0"/>
          <w:numId w:val="28"/>
        </w:numPr>
        <w:pBdr>
          <w:top w:val="nil"/>
          <w:left w:val="nil"/>
          <w:bottom w:val="nil"/>
          <w:right w:val="nil"/>
          <w:between w:val="nil"/>
          <w:bar w:val="nil"/>
        </w:pBdr>
        <w:suppressAutoHyphens/>
        <w:spacing w:after="0" w:line="240" w:lineRule="auto"/>
        <w:jc w:val="both"/>
        <w:rPr>
          <w:rFonts w:ascii="Verdana" w:eastAsia="Verdana" w:hAnsi="Verdana" w:cs="Verdana"/>
          <w:b/>
          <w:bCs/>
          <w:sz w:val="18"/>
          <w:szCs w:val="18"/>
        </w:rPr>
      </w:pPr>
      <w:r w:rsidRPr="00341AAA">
        <w:rPr>
          <w:rFonts w:ascii="Verdana" w:hAnsi="Verdana"/>
          <w:sz w:val="18"/>
          <w:szCs w:val="18"/>
        </w:rPr>
        <w:t xml:space="preserve">Partners commit to taking measures to ensure recognition of </w:t>
      </w:r>
      <w:r w:rsidR="003F6736" w:rsidRPr="00341AAA">
        <w:rPr>
          <w:rFonts w:ascii="Verdana" w:hAnsi="Verdana"/>
          <w:sz w:val="18"/>
          <w:szCs w:val="18"/>
        </w:rPr>
        <w:t xml:space="preserve">student and </w:t>
      </w:r>
      <w:r w:rsidRPr="00341AAA">
        <w:rPr>
          <w:rFonts w:ascii="Verdana" w:hAnsi="Verdana"/>
          <w:sz w:val="18"/>
          <w:szCs w:val="18"/>
        </w:rPr>
        <w:t>staff mobility upon their return</w:t>
      </w:r>
      <w:r w:rsidR="006707BC" w:rsidRPr="00341AAA">
        <w:rPr>
          <w:rFonts w:ascii="Verdana" w:hAnsi="Verdana"/>
          <w:sz w:val="18"/>
          <w:szCs w:val="18"/>
        </w:rPr>
        <w:t xml:space="preserve">, including: </w:t>
      </w:r>
    </w:p>
    <w:p w14:paraId="42E9BF5B" w14:textId="2F778ADC" w:rsidR="006707BC" w:rsidRPr="00341AAA" w:rsidRDefault="006707BC" w:rsidP="00A22C4C">
      <w:pPr>
        <w:widowControl w:val="0"/>
        <w:numPr>
          <w:ilvl w:val="1"/>
          <w:numId w:val="28"/>
        </w:numPr>
        <w:pBdr>
          <w:between w:val="nil"/>
          <w:bar w:val="nil"/>
        </w:pBdr>
        <w:suppressAutoHyphens/>
        <w:spacing w:after="0" w:line="240" w:lineRule="auto"/>
        <w:jc w:val="both"/>
        <w:rPr>
          <w:rFonts w:ascii="Verdana" w:eastAsia="Verdana" w:hAnsi="Verdana" w:cs="Verdana"/>
          <w:sz w:val="18"/>
          <w:szCs w:val="18"/>
        </w:rPr>
      </w:pPr>
      <w:r w:rsidRPr="00341AAA">
        <w:rPr>
          <w:rFonts w:ascii="Verdana" w:hAnsi="Verdana"/>
          <w:sz w:val="18"/>
          <w:szCs w:val="18"/>
        </w:rPr>
        <w:t>Providing incoming mobil</w:t>
      </w:r>
      <w:r w:rsidR="00A22C4C">
        <w:rPr>
          <w:rFonts w:ascii="Verdana" w:hAnsi="Verdana"/>
          <w:sz w:val="18"/>
          <w:szCs w:val="18"/>
        </w:rPr>
        <w:t>ity</w:t>
      </w:r>
      <w:r w:rsidRPr="00341AAA">
        <w:rPr>
          <w:rFonts w:ascii="Verdana" w:hAnsi="Verdana"/>
          <w:sz w:val="18"/>
          <w:szCs w:val="18"/>
        </w:rPr>
        <w:t xml:space="preserve"> students and their sending institutions free-of-charge transcripts. The documents must be in English or in the language of the sending institution and containing a full, accurate and timely record of the achievements at the end of the mobility period.  </w:t>
      </w:r>
    </w:p>
    <w:p w14:paraId="1C5ED82F" w14:textId="77777777" w:rsidR="006707BC" w:rsidRPr="00341AAA" w:rsidRDefault="006707BC" w:rsidP="00A22C4C">
      <w:pPr>
        <w:widowControl w:val="0"/>
        <w:numPr>
          <w:ilvl w:val="1"/>
          <w:numId w:val="28"/>
        </w:numPr>
        <w:pBdr>
          <w:between w:val="nil"/>
          <w:bar w:val="nil"/>
        </w:pBdr>
        <w:suppressAutoHyphens/>
        <w:spacing w:after="0" w:line="240" w:lineRule="auto"/>
        <w:jc w:val="both"/>
        <w:rPr>
          <w:rFonts w:ascii="Verdana" w:eastAsia="Verdana" w:hAnsi="Verdana" w:cs="Verdana"/>
          <w:sz w:val="18"/>
          <w:szCs w:val="18"/>
        </w:rPr>
      </w:pPr>
      <w:r w:rsidRPr="00341AAA">
        <w:rPr>
          <w:rFonts w:ascii="Verdana" w:hAnsi="Verdana"/>
          <w:sz w:val="18"/>
          <w:szCs w:val="18"/>
          <w:lang w:val="en-GB"/>
        </w:rPr>
        <w:t xml:space="preserve">A Transcript of Records will be issued by the receiving institution no later than </w:t>
      </w:r>
      <w:r w:rsidR="006A4124" w:rsidRPr="00341AAA">
        <w:rPr>
          <w:rFonts w:ascii="Verdana" w:hAnsi="Verdana"/>
          <w:sz w:val="18"/>
          <w:szCs w:val="18"/>
          <w:lang w:val="en-GB"/>
        </w:rPr>
        <w:t>5</w:t>
      </w:r>
      <w:r w:rsidRPr="00341AAA">
        <w:rPr>
          <w:rFonts w:ascii="Verdana" w:hAnsi="Verdana"/>
          <w:sz w:val="18"/>
          <w:szCs w:val="18"/>
          <w:lang w:val="en-GB"/>
        </w:rPr>
        <w:t xml:space="preserve"> weeks after the assessment period has finished at the receiving HEI. </w:t>
      </w:r>
      <w:r w:rsidR="006A4124" w:rsidRPr="00341AAA">
        <w:rPr>
          <w:rFonts w:ascii="Verdana" w:hAnsi="Verdana"/>
          <w:sz w:val="18"/>
          <w:szCs w:val="18"/>
        </w:rPr>
        <w:t>(It</w:t>
      </w:r>
      <w:r w:rsidR="00D76120" w:rsidRPr="00341AAA">
        <w:rPr>
          <w:rFonts w:ascii="Verdana" w:eastAsia="Verdana" w:hAnsi="Verdana" w:cs="Verdana"/>
          <w:iCs/>
          <w:sz w:val="18"/>
          <w:szCs w:val="18"/>
        </w:rPr>
        <w:t xml:space="preserve"> should normally not exceed five weeks according to the Erasmus Charter </w:t>
      </w:r>
      <w:r w:rsidR="006A4124" w:rsidRPr="00341AAA">
        <w:rPr>
          <w:rFonts w:ascii="Verdana" w:eastAsia="Verdana" w:hAnsi="Verdana" w:cs="Verdana"/>
          <w:iCs/>
          <w:sz w:val="18"/>
          <w:szCs w:val="18"/>
        </w:rPr>
        <w:t>for Higher Education guidelines).</w:t>
      </w:r>
    </w:p>
    <w:p w14:paraId="7D98398B" w14:textId="2893B268" w:rsidR="006707BC" w:rsidRDefault="006707BC" w:rsidP="00A22C4C">
      <w:pPr>
        <w:widowControl w:val="0"/>
        <w:numPr>
          <w:ilvl w:val="1"/>
          <w:numId w:val="28"/>
        </w:numPr>
        <w:pBdr>
          <w:between w:val="nil"/>
          <w:bar w:val="nil"/>
        </w:pBdr>
        <w:suppressAutoHyphens/>
        <w:spacing w:after="0" w:line="240" w:lineRule="auto"/>
        <w:jc w:val="both"/>
        <w:rPr>
          <w:rFonts w:ascii="Verdana" w:hAnsi="Verdana"/>
          <w:sz w:val="18"/>
          <w:szCs w:val="18"/>
        </w:rPr>
      </w:pPr>
      <w:r w:rsidRPr="00341AAA">
        <w:rPr>
          <w:rFonts w:ascii="Verdana" w:hAnsi="Verdana"/>
          <w:sz w:val="18"/>
          <w:szCs w:val="18"/>
        </w:rPr>
        <w:t>Providing staff with a certificate for the activities completed.</w:t>
      </w:r>
      <w:r w:rsidR="00C05EA7" w:rsidRPr="00341AAA">
        <w:rPr>
          <w:rFonts w:ascii="Verdana" w:hAnsi="Verdana"/>
          <w:sz w:val="18"/>
          <w:szCs w:val="18"/>
        </w:rPr>
        <w:t xml:space="preserve"> It is recommended to issue a certificate </w:t>
      </w:r>
      <w:r w:rsidR="00C84EDF" w:rsidRPr="00341AAA">
        <w:rPr>
          <w:rFonts w:ascii="Verdana" w:hAnsi="Verdana"/>
          <w:sz w:val="18"/>
          <w:szCs w:val="18"/>
        </w:rPr>
        <w:t xml:space="preserve">towards the end </w:t>
      </w:r>
      <w:r w:rsidR="00C05EA7" w:rsidRPr="00341AAA">
        <w:rPr>
          <w:rFonts w:ascii="Verdana" w:hAnsi="Verdana"/>
          <w:sz w:val="18"/>
          <w:szCs w:val="18"/>
        </w:rPr>
        <w:t>of the mobility period.</w:t>
      </w:r>
    </w:p>
    <w:p w14:paraId="452FFB59" w14:textId="5CCA6EAE" w:rsidR="00A22C4C" w:rsidRDefault="00A22C4C" w:rsidP="00A22C4C">
      <w:pPr>
        <w:widowControl w:val="0"/>
        <w:pBdr>
          <w:between w:val="nil"/>
          <w:bar w:val="nil"/>
        </w:pBdr>
        <w:suppressAutoHyphens/>
        <w:spacing w:after="0" w:line="240" w:lineRule="auto"/>
        <w:ind w:left="1800"/>
        <w:jc w:val="both"/>
        <w:rPr>
          <w:rFonts w:ascii="Verdana" w:hAnsi="Verdana"/>
          <w:sz w:val="18"/>
          <w:szCs w:val="18"/>
        </w:rPr>
      </w:pPr>
    </w:p>
    <w:p w14:paraId="5D04F1E2" w14:textId="77777777" w:rsidR="00A22C4C" w:rsidRPr="00341AAA" w:rsidRDefault="00A22C4C" w:rsidP="00A22C4C">
      <w:pPr>
        <w:widowControl w:val="0"/>
        <w:pBdr>
          <w:between w:val="nil"/>
          <w:bar w:val="nil"/>
        </w:pBdr>
        <w:suppressAutoHyphens/>
        <w:spacing w:after="0" w:line="240" w:lineRule="auto"/>
        <w:ind w:left="1800"/>
        <w:jc w:val="both"/>
        <w:rPr>
          <w:rFonts w:ascii="Verdana" w:hAnsi="Verdana"/>
          <w:sz w:val="18"/>
          <w:szCs w:val="18"/>
        </w:rPr>
      </w:pPr>
    </w:p>
    <w:p w14:paraId="53E48BB8" w14:textId="5A914658" w:rsidR="008F6E87" w:rsidRPr="00A22C4C" w:rsidRDefault="008F6E87" w:rsidP="00A22C4C">
      <w:pPr>
        <w:pStyle w:val="Odsekzoznamu"/>
        <w:keepNext/>
        <w:keepLines/>
        <w:numPr>
          <w:ilvl w:val="0"/>
          <w:numId w:val="40"/>
        </w:numPr>
        <w:tabs>
          <w:tab w:val="left" w:pos="426"/>
        </w:tabs>
        <w:rPr>
          <w:rFonts w:ascii="Verdana" w:hAnsi="Verdana"/>
          <w:b/>
          <w:color w:val="263673"/>
          <w:lang w:val="en-GB"/>
        </w:rPr>
      </w:pPr>
      <w:r w:rsidRPr="00A22C4C">
        <w:rPr>
          <w:rFonts w:ascii="Verdana" w:hAnsi="Verdana"/>
          <w:b/>
          <w:color w:val="263673"/>
          <w:lang w:val="en-GB"/>
        </w:rPr>
        <w:t>Grading systems of the institutions</w:t>
      </w:r>
    </w:p>
    <w:p w14:paraId="01D1065D" w14:textId="77777777" w:rsidR="008F6E87" w:rsidRPr="00341AAA" w:rsidRDefault="008F6E87" w:rsidP="00301092">
      <w:pPr>
        <w:autoSpaceDE w:val="0"/>
        <w:autoSpaceDN w:val="0"/>
        <w:adjustRightInd w:val="0"/>
        <w:spacing w:after="360"/>
        <w:jc w:val="both"/>
        <w:rPr>
          <w:rFonts w:ascii="Verdana" w:hAnsi="Verdana"/>
          <w:sz w:val="18"/>
          <w:szCs w:val="18"/>
          <w:lang w:val="en-GB"/>
        </w:rPr>
      </w:pPr>
      <w:r w:rsidRPr="00341AAA">
        <w:rPr>
          <w:rFonts w:ascii="Verdana" w:hAnsi="Verdana"/>
          <w:sz w:val="18"/>
          <w:szCs w:val="18"/>
          <w:lang w:val="en-GB"/>
        </w:rPr>
        <w:t xml:space="preserve">It is recommended that receiving institutions provide the statistical distribution of grades </w:t>
      </w:r>
      <w:r w:rsidR="00274517" w:rsidRPr="00341AAA">
        <w:rPr>
          <w:rFonts w:ascii="Verdana" w:hAnsi="Verdana"/>
          <w:sz w:val="18"/>
          <w:szCs w:val="18"/>
          <w:lang w:val="en-GB"/>
        </w:rPr>
        <w:t xml:space="preserve">or make the information available through </w:t>
      </w:r>
      <w:hyperlink r:id="rId25" w:history="1">
        <w:r w:rsidR="00274517" w:rsidRPr="00341AAA">
          <w:rPr>
            <w:rStyle w:val="Hypertextovprepojenie"/>
            <w:rFonts w:ascii="Verdana" w:hAnsi="Verdana"/>
            <w:sz w:val="18"/>
            <w:szCs w:val="18"/>
            <w:lang w:val="en-GB"/>
          </w:rPr>
          <w:t>EGRACONS</w:t>
        </w:r>
      </w:hyperlink>
      <w:r w:rsidR="00274517" w:rsidRPr="00341AAA">
        <w:rPr>
          <w:rFonts w:ascii="Verdana" w:hAnsi="Verdana"/>
          <w:sz w:val="18"/>
          <w:szCs w:val="18"/>
          <w:lang w:val="en-GB"/>
        </w:rPr>
        <w:t xml:space="preserve"> </w:t>
      </w:r>
      <w:r w:rsidRPr="00341AAA">
        <w:rPr>
          <w:rFonts w:ascii="Verdana" w:hAnsi="Verdana"/>
          <w:sz w:val="18"/>
          <w:szCs w:val="18"/>
          <w:lang w:val="en-GB"/>
        </w:rPr>
        <w:t xml:space="preserve">according to the descriptions in the </w:t>
      </w:r>
      <w:hyperlink r:id="rId26" w:history="1">
        <w:r w:rsidR="00D76120" w:rsidRPr="00341AAA">
          <w:rPr>
            <w:rStyle w:val="Hypertextovprepojenie"/>
            <w:rFonts w:ascii="Verdana" w:hAnsi="Verdana"/>
            <w:sz w:val="18"/>
            <w:szCs w:val="18"/>
            <w:lang w:val="en-GB"/>
          </w:rPr>
          <w:t>ECTS users’ guide</w:t>
        </w:r>
      </w:hyperlink>
      <w:r w:rsidR="0097630C" w:rsidRPr="00341AAA">
        <w:rPr>
          <w:rStyle w:val="Odkaznapoznmkupodiarou"/>
          <w:rFonts w:ascii="Verdana" w:hAnsi="Verdana"/>
          <w:sz w:val="18"/>
          <w:szCs w:val="18"/>
          <w:lang w:val="en-GB"/>
        </w:rPr>
        <w:footnoteReference w:id="13"/>
      </w:r>
      <w:r w:rsidRPr="00341AAA">
        <w:rPr>
          <w:rFonts w:ascii="Verdana" w:hAnsi="Verdana"/>
          <w:sz w:val="18"/>
          <w:szCs w:val="18"/>
          <w:lang w:val="en-GB"/>
        </w:rPr>
        <w:t>. T</w:t>
      </w:r>
      <w:r w:rsidRPr="00341AAA">
        <w:rPr>
          <w:rFonts w:ascii="Verdana" w:hAnsi="Verdana"/>
          <w:color w:val="000000"/>
          <w:sz w:val="18"/>
          <w:szCs w:val="18"/>
          <w:lang w:val="en-GB"/>
        </w:rPr>
        <w:t>he table will facilitate the interpretation of each grade awarded to students and will facilitate the credit tran</w:t>
      </w:r>
      <w:r w:rsidR="00301092" w:rsidRPr="00341AAA">
        <w:rPr>
          <w:rFonts w:ascii="Verdana" w:hAnsi="Verdana"/>
          <w:color w:val="000000"/>
          <w:sz w:val="18"/>
          <w:szCs w:val="18"/>
          <w:lang w:val="en-GB"/>
        </w:rPr>
        <w:t>sfer by the sending institution</w:t>
      </w:r>
      <w:r w:rsidR="006707BC" w:rsidRPr="00341AAA">
        <w:rPr>
          <w:rFonts w:ascii="Verdana" w:hAnsi="Verdana"/>
          <w:sz w:val="18"/>
          <w:szCs w:val="18"/>
          <w:lang w:val="en-GB"/>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93"/>
        <w:gridCol w:w="1474"/>
        <w:gridCol w:w="6277"/>
      </w:tblGrid>
      <w:tr w:rsidR="00274517" w:rsidRPr="00944070" w14:paraId="1B36193B" w14:textId="77777777" w:rsidTr="00341AAA">
        <w:trPr>
          <w:trHeight w:val="663"/>
        </w:trPr>
        <w:tc>
          <w:tcPr>
            <w:tcW w:w="852" w:type="pct"/>
            <w:shd w:val="clear" w:color="auto" w:fill="263673"/>
          </w:tcPr>
          <w:p w14:paraId="4AEDBC35"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789" w:type="pct"/>
            <w:shd w:val="clear" w:color="auto" w:fill="263673"/>
          </w:tcPr>
          <w:p w14:paraId="1D5A0D5B"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3359" w:type="pct"/>
            <w:shd w:val="clear" w:color="auto" w:fill="263673"/>
          </w:tcPr>
          <w:p w14:paraId="22BF2D35"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14D491D1" w14:textId="77777777" w:rsidTr="00341AAA">
        <w:trPr>
          <w:trHeight w:val="442"/>
        </w:trPr>
        <w:tc>
          <w:tcPr>
            <w:tcW w:w="852" w:type="pct"/>
            <w:shd w:val="clear" w:color="auto" w:fill="auto"/>
          </w:tcPr>
          <w:p w14:paraId="0572B126" w14:textId="77777777" w:rsidR="00274517" w:rsidRPr="00341AAA" w:rsidRDefault="002E7E73" w:rsidP="00A400DF">
            <w:pPr>
              <w:rPr>
                <w:rFonts w:ascii="Verdana" w:hAnsi="Verdana"/>
                <w:sz w:val="18"/>
                <w:szCs w:val="18"/>
                <w:lang w:val="en-GB"/>
              </w:rPr>
            </w:pPr>
            <w:r w:rsidRPr="00341AAA">
              <w:rPr>
                <w:rFonts w:ascii="Verdana" w:hAnsi="Verdana"/>
                <w:sz w:val="18"/>
                <w:szCs w:val="18"/>
                <w:lang w:val="en-GB"/>
              </w:rPr>
              <w:t>SK KOSICE02</w:t>
            </w:r>
          </w:p>
        </w:tc>
        <w:tc>
          <w:tcPr>
            <w:tcW w:w="789" w:type="pct"/>
            <w:shd w:val="clear" w:color="auto" w:fill="auto"/>
          </w:tcPr>
          <w:p w14:paraId="1C02A193" w14:textId="77777777" w:rsidR="00274517" w:rsidRPr="00341AAA" w:rsidRDefault="00274517" w:rsidP="00A400DF">
            <w:pPr>
              <w:rPr>
                <w:rFonts w:ascii="Verdana" w:hAnsi="Verdana"/>
                <w:sz w:val="18"/>
                <w:szCs w:val="18"/>
                <w:lang w:val="en-GB"/>
              </w:rPr>
            </w:pPr>
          </w:p>
        </w:tc>
        <w:tc>
          <w:tcPr>
            <w:tcW w:w="3359" w:type="pct"/>
            <w:shd w:val="clear" w:color="auto" w:fill="auto"/>
          </w:tcPr>
          <w:p w14:paraId="2BFD42AB" w14:textId="77777777" w:rsidR="00274517" w:rsidRPr="00341AAA" w:rsidRDefault="00B031AB" w:rsidP="00B031AB">
            <w:pPr>
              <w:spacing w:after="0"/>
              <w:rPr>
                <w:rFonts w:ascii="Verdana" w:hAnsi="Verdana"/>
                <w:sz w:val="18"/>
                <w:szCs w:val="18"/>
                <w:lang w:val="en-GB"/>
              </w:rPr>
            </w:pPr>
            <w:r w:rsidRPr="00341AAA">
              <w:rPr>
                <w:rFonts w:ascii="Verdana" w:hAnsi="Verdana"/>
                <w:sz w:val="18"/>
                <w:szCs w:val="18"/>
                <w:lang w:val="en-GB"/>
              </w:rPr>
              <w:t>Grading system is described in:</w:t>
            </w:r>
          </w:p>
          <w:p w14:paraId="2DF371CA" w14:textId="77777777" w:rsidR="00A870CE" w:rsidRPr="00341AAA" w:rsidRDefault="00A870CE" w:rsidP="00B031AB">
            <w:pPr>
              <w:spacing w:after="0"/>
              <w:rPr>
                <w:rFonts w:ascii="Verdana" w:hAnsi="Verdana"/>
                <w:sz w:val="18"/>
                <w:szCs w:val="18"/>
              </w:rPr>
            </w:pPr>
            <w:r w:rsidRPr="00341AAA">
              <w:rPr>
                <w:rFonts w:ascii="Verdana" w:hAnsi="Verdana"/>
                <w:sz w:val="18"/>
                <w:szCs w:val="18"/>
              </w:rPr>
              <w:t xml:space="preserve">a/ for 1st, 2nd and combined 2nd degree of study: </w:t>
            </w:r>
            <w:hyperlink r:id="rId27" w:history="1">
              <w:r w:rsidRPr="00341AAA">
                <w:rPr>
                  <w:rStyle w:val="Hypertextovprepojenie"/>
                  <w:rFonts w:ascii="Verdana" w:hAnsi="Verdana"/>
                  <w:sz w:val="18"/>
                  <w:szCs w:val="18"/>
                </w:rPr>
                <w:t>https://intranet.upjs.sk/op/op.Public.php?documentid=5829</w:t>
              </w:r>
            </w:hyperlink>
            <w:r w:rsidRPr="00341AAA">
              <w:rPr>
                <w:rFonts w:ascii="Verdana" w:hAnsi="Verdana"/>
                <w:sz w:val="18"/>
                <w:szCs w:val="18"/>
              </w:rPr>
              <w:t xml:space="preserve"> (Article 13)</w:t>
            </w:r>
          </w:p>
          <w:p w14:paraId="6F6119C9" w14:textId="77777777" w:rsidR="00A870CE" w:rsidRPr="00341AAA" w:rsidRDefault="00A870CE" w:rsidP="00B031AB">
            <w:pPr>
              <w:spacing w:after="0"/>
              <w:rPr>
                <w:rFonts w:ascii="Verdana" w:hAnsi="Verdana"/>
                <w:sz w:val="18"/>
                <w:szCs w:val="18"/>
              </w:rPr>
            </w:pPr>
          </w:p>
          <w:p w14:paraId="7B273831" w14:textId="77777777" w:rsidR="00A870CE" w:rsidRPr="00341AAA" w:rsidRDefault="00A870CE" w:rsidP="00B031AB">
            <w:pPr>
              <w:spacing w:after="0"/>
              <w:rPr>
                <w:rFonts w:ascii="Verdana" w:hAnsi="Verdana"/>
                <w:sz w:val="18"/>
                <w:szCs w:val="18"/>
              </w:rPr>
            </w:pPr>
            <w:r w:rsidRPr="00341AAA">
              <w:rPr>
                <w:rFonts w:ascii="Verdana" w:hAnsi="Verdana"/>
                <w:sz w:val="18"/>
                <w:szCs w:val="18"/>
              </w:rPr>
              <w:t xml:space="preserve">The following grading scale shall be employed at the University for the assessment of the study results: </w:t>
            </w:r>
          </w:p>
          <w:p w14:paraId="2AA39987" w14:textId="77777777" w:rsidR="00A870CE" w:rsidRPr="00341AAA" w:rsidRDefault="00A870CE" w:rsidP="00B031AB">
            <w:pPr>
              <w:spacing w:after="0"/>
              <w:rPr>
                <w:rFonts w:ascii="Verdana" w:hAnsi="Verdana"/>
                <w:sz w:val="18"/>
                <w:szCs w:val="18"/>
              </w:rPr>
            </w:pPr>
            <w:r w:rsidRPr="00341AAA">
              <w:rPr>
                <w:rFonts w:ascii="Verdana" w:hAnsi="Verdana"/>
                <w:sz w:val="18"/>
                <w:szCs w:val="18"/>
              </w:rPr>
              <w:t xml:space="preserve">a) A – excellent (excellent results) (numerical value 1), </w:t>
            </w:r>
          </w:p>
          <w:p w14:paraId="61458EE8" w14:textId="77777777" w:rsidR="00A870CE" w:rsidRPr="00341AAA" w:rsidRDefault="00A870CE" w:rsidP="00B031AB">
            <w:pPr>
              <w:spacing w:after="0"/>
              <w:rPr>
                <w:rFonts w:ascii="Verdana" w:hAnsi="Verdana"/>
                <w:sz w:val="18"/>
                <w:szCs w:val="18"/>
              </w:rPr>
            </w:pPr>
            <w:r w:rsidRPr="00341AAA">
              <w:rPr>
                <w:rFonts w:ascii="Verdana" w:hAnsi="Verdana"/>
                <w:sz w:val="18"/>
                <w:szCs w:val="18"/>
              </w:rPr>
              <w:t xml:space="preserve">b) B – very good (above-average results) (1.5), </w:t>
            </w:r>
          </w:p>
          <w:p w14:paraId="44884355" w14:textId="77777777" w:rsidR="00A870CE" w:rsidRPr="00341AAA" w:rsidRDefault="00A870CE" w:rsidP="00B031AB">
            <w:pPr>
              <w:spacing w:after="0"/>
              <w:rPr>
                <w:rFonts w:ascii="Verdana" w:hAnsi="Verdana"/>
                <w:sz w:val="18"/>
                <w:szCs w:val="18"/>
              </w:rPr>
            </w:pPr>
            <w:r w:rsidRPr="00341AAA">
              <w:rPr>
                <w:rFonts w:ascii="Verdana" w:hAnsi="Verdana"/>
                <w:sz w:val="18"/>
                <w:szCs w:val="18"/>
              </w:rPr>
              <w:t xml:space="preserve">c) C – good (average results) (2), </w:t>
            </w:r>
          </w:p>
          <w:p w14:paraId="3A8BE0AE" w14:textId="77777777" w:rsidR="00A870CE" w:rsidRPr="00341AAA" w:rsidRDefault="00A870CE" w:rsidP="00B031AB">
            <w:pPr>
              <w:spacing w:after="0"/>
              <w:rPr>
                <w:rFonts w:ascii="Verdana" w:hAnsi="Verdana"/>
                <w:sz w:val="18"/>
                <w:szCs w:val="18"/>
              </w:rPr>
            </w:pPr>
            <w:r w:rsidRPr="00341AAA">
              <w:rPr>
                <w:rFonts w:ascii="Verdana" w:hAnsi="Verdana"/>
                <w:sz w:val="18"/>
                <w:szCs w:val="18"/>
              </w:rPr>
              <w:t xml:space="preserve">d) D – satisfactory (acceptable results) (2.5), </w:t>
            </w:r>
          </w:p>
          <w:p w14:paraId="23375405" w14:textId="77777777" w:rsidR="00A870CE" w:rsidRPr="00341AAA" w:rsidRDefault="00A870CE" w:rsidP="00B031AB">
            <w:pPr>
              <w:spacing w:after="0"/>
              <w:rPr>
                <w:rFonts w:ascii="Verdana" w:hAnsi="Verdana"/>
                <w:sz w:val="18"/>
                <w:szCs w:val="18"/>
              </w:rPr>
            </w:pPr>
            <w:r w:rsidRPr="00341AAA">
              <w:rPr>
                <w:rFonts w:ascii="Verdana" w:hAnsi="Verdana"/>
                <w:sz w:val="18"/>
                <w:szCs w:val="18"/>
              </w:rPr>
              <w:t xml:space="preserve">e) E – sufficient (results meet the minimum criteria) (3), </w:t>
            </w:r>
          </w:p>
          <w:p w14:paraId="1C9F115F" w14:textId="77777777" w:rsidR="00A870CE" w:rsidRPr="00341AAA" w:rsidRDefault="00A870CE" w:rsidP="00B031AB">
            <w:pPr>
              <w:spacing w:after="0"/>
              <w:rPr>
                <w:rFonts w:ascii="Verdana" w:hAnsi="Verdana"/>
                <w:sz w:val="18"/>
                <w:szCs w:val="18"/>
              </w:rPr>
            </w:pPr>
            <w:r w:rsidRPr="00341AAA">
              <w:rPr>
                <w:rFonts w:ascii="Verdana" w:hAnsi="Verdana"/>
                <w:sz w:val="18"/>
                <w:szCs w:val="18"/>
              </w:rPr>
              <w:t xml:space="preserve">f) FX –failed (further work is required) (4), </w:t>
            </w:r>
          </w:p>
          <w:p w14:paraId="1D6A1CEA" w14:textId="77777777" w:rsidR="00A870CE" w:rsidRPr="00341AAA" w:rsidRDefault="00A870CE" w:rsidP="00B031AB">
            <w:pPr>
              <w:spacing w:after="0"/>
              <w:rPr>
                <w:rFonts w:ascii="Verdana" w:hAnsi="Verdana"/>
                <w:sz w:val="18"/>
                <w:szCs w:val="18"/>
              </w:rPr>
            </w:pPr>
            <w:r w:rsidRPr="00341AAA">
              <w:rPr>
                <w:rFonts w:ascii="Verdana" w:hAnsi="Verdana"/>
                <w:sz w:val="18"/>
                <w:szCs w:val="18"/>
              </w:rPr>
              <w:t xml:space="preserve">g) X – non-graded (did not pass, did not meet the required minimum criteria) (4). </w:t>
            </w:r>
          </w:p>
          <w:p w14:paraId="0AE407B7" w14:textId="77777777" w:rsidR="00A870CE" w:rsidRPr="00341AAA" w:rsidRDefault="00A870CE" w:rsidP="00B031AB">
            <w:pPr>
              <w:spacing w:after="0"/>
              <w:rPr>
                <w:rFonts w:ascii="Verdana" w:hAnsi="Verdana"/>
                <w:sz w:val="18"/>
                <w:szCs w:val="18"/>
              </w:rPr>
            </w:pPr>
          </w:p>
          <w:p w14:paraId="6908AEA0" w14:textId="77777777" w:rsidR="00A870CE" w:rsidRPr="00341AAA" w:rsidRDefault="00A870CE" w:rsidP="00B031AB">
            <w:pPr>
              <w:spacing w:after="0"/>
              <w:rPr>
                <w:rFonts w:ascii="Verdana" w:hAnsi="Verdana"/>
                <w:sz w:val="18"/>
                <w:szCs w:val="18"/>
              </w:rPr>
            </w:pPr>
            <w:r w:rsidRPr="00341AAA">
              <w:rPr>
                <w:rFonts w:ascii="Verdana" w:hAnsi="Verdana"/>
                <w:sz w:val="18"/>
                <w:szCs w:val="18"/>
              </w:rPr>
              <w:t>The course shall be deemed successfully completed if the student has obtained the rating from A to E or passed it</w:t>
            </w:r>
          </w:p>
          <w:p w14:paraId="0D202458" w14:textId="77777777" w:rsidR="00A870CE" w:rsidRPr="00341AAA" w:rsidRDefault="00A870CE" w:rsidP="00B031AB">
            <w:pPr>
              <w:spacing w:after="0"/>
              <w:rPr>
                <w:rFonts w:ascii="Verdana" w:hAnsi="Verdana"/>
                <w:sz w:val="18"/>
                <w:szCs w:val="18"/>
              </w:rPr>
            </w:pPr>
          </w:p>
          <w:p w14:paraId="251EECE2" w14:textId="77777777" w:rsidR="00A870CE" w:rsidRPr="00341AAA" w:rsidRDefault="00A870CE" w:rsidP="00A870CE">
            <w:pPr>
              <w:spacing w:after="0"/>
              <w:rPr>
                <w:rFonts w:ascii="Verdana" w:hAnsi="Verdana"/>
                <w:sz w:val="18"/>
                <w:szCs w:val="18"/>
              </w:rPr>
            </w:pPr>
            <w:r w:rsidRPr="00341AAA">
              <w:rPr>
                <w:rFonts w:ascii="Verdana" w:hAnsi="Verdana"/>
                <w:sz w:val="18"/>
                <w:szCs w:val="18"/>
              </w:rPr>
              <w:t>b/ for 3rd degree of study:</w:t>
            </w:r>
          </w:p>
          <w:p w14:paraId="2E725452" w14:textId="77777777" w:rsidR="00A870CE" w:rsidRDefault="00561285" w:rsidP="00A870CE">
            <w:pPr>
              <w:spacing w:after="0"/>
              <w:rPr>
                <w:rFonts w:ascii="Verdana" w:hAnsi="Verdana"/>
                <w:sz w:val="18"/>
                <w:szCs w:val="18"/>
              </w:rPr>
            </w:pPr>
            <w:hyperlink r:id="rId28" w:history="1">
              <w:r w:rsidR="00A870CE" w:rsidRPr="00341AAA">
                <w:rPr>
                  <w:rStyle w:val="Hypertextovprepojenie"/>
                  <w:rFonts w:ascii="Verdana" w:hAnsi="Verdana"/>
                  <w:sz w:val="18"/>
                  <w:szCs w:val="18"/>
                </w:rPr>
                <w:t>https://www.upjs.sk/app/uploads/2022/11/phd-study-regulations-upjs-2019.pdf</w:t>
              </w:r>
            </w:hyperlink>
          </w:p>
          <w:p w14:paraId="7319ACCC" w14:textId="77777777" w:rsidR="00F541E3" w:rsidRPr="00341AAA" w:rsidRDefault="00F541E3" w:rsidP="00A870CE">
            <w:pPr>
              <w:spacing w:after="0"/>
              <w:rPr>
                <w:rFonts w:ascii="Verdana" w:hAnsi="Verdana"/>
                <w:sz w:val="18"/>
                <w:szCs w:val="18"/>
              </w:rPr>
            </w:pPr>
          </w:p>
          <w:p w14:paraId="3B06F43D" w14:textId="77777777" w:rsidR="00B031AB" w:rsidRPr="00341AAA" w:rsidRDefault="00B031AB" w:rsidP="00A870CE">
            <w:pPr>
              <w:spacing w:after="0"/>
              <w:rPr>
                <w:rFonts w:ascii="Verdana" w:hAnsi="Verdana"/>
                <w:sz w:val="18"/>
                <w:szCs w:val="18"/>
              </w:rPr>
            </w:pPr>
            <w:r w:rsidRPr="00341AAA">
              <w:rPr>
                <w:rFonts w:ascii="Verdana" w:hAnsi="Verdana"/>
                <w:sz w:val="18"/>
                <w:szCs w:val="18"/>
              </w:rPr>
              <w:t>The statistical distribution of grades is available separately for each course in the course information letter (Course Catalogue)</w:t>
            </w:r>
          </w:p>
        </w:tc>
      </w:tr>
      <w:tr w:rsidR="00274517" w:rsidRPr="00944070" w14:paraId="5764D8FE" w14:textId="77777777" w:rsidTr="00341AAA">
        <w:trPr>
          <w:trHeight w:val="442"/>
        </w:trPr>
        <w:tc>
          <w:tcPr>
            <w:tcW w:w="852" w:type="pct"/>
            <w:shd w:val="clear" w:color="auto" w:fill="auto"/>
          </w:tcPr>
          <w:p w14:paraId="39EAC79B" w14:textId="564FA2BD" w:rsidR="00274517" w:rsidRPr="00341AAA" w:rsidRDefault="00652B14" w:rsidP="00A400DF">
            <w:pPr>
              <w:rPr>
                <w:rFonts w:ascii="Verdana" w:hAnsi="Verdana"/>
                <w:sz w:val="18"/>
                <w:szCs w:val="18"/>
                <w:lang w:val="en-GB"/>
              </w:rPr>
            </w:pPr>
            <w:r w:rsidRPr="00652B14">
              <w:rPr>
                <w:rFonts w:ascii="Verdana" w:hAnsi="Verdana"/>
                <w:sz w:val="18"/>
                <w:szCs w:val="18"/>
                <w:highlight w:val="green"/>
                <w:lang w:val="en-GB"/>
              </w:rPr>
              <w:t>Partner</w:t>
            </w:r>
          </w:p>
        </w:tc>
        <w:tc>
          <w:tcPr>
            <w:tcW w:w="789" w:type="pct"/>
            <w:shd w:val="clear" w:color="auto" w:fill="auto"/>
          </w:tcPr>
          <w:p w14:paraId="7EF8667D" w14:textId="77777777" w:rsidR="00274517" w:rsidRPr="00341AAA" w:rsidRDefault="00274517" w:rsidP="00A400DF">
            <w:pPr>
              <w:rPr>
                <w:rFonts w:ascii="Verdana" w:hAnsi="Verdana"/>
                <w:sz w:val="18"/>
                <w:szCs w:val="18"/>
                <w:lang w:val="en-GB"/>
              </w:rPr>
            </w:pPr>
          </w:p>
        </w:tc>
        <w:tc>
          <w:tcPr>
            <w:tcW w:w="3359" w:type="pct"/>
            <w:shd w:val="clear" w:color="auto" w:fill="auto"/>
          </w:tcPr>
          <w:p w14:paraId="1A80B9CE" w14:textId="77777777" w:rsidR="00274517" w:rsidRPr="00341AAA" w:rsidRDefault="00274517" w:rsidP="00A400DF">
            <w:pPr>
              <w:rPr>
                <w:rFonts w:ascii="Verdana" w:hAnsi="Verdana"/>
                <w:sz w:val="18"/>
                <w:szCs w:val="18"/>
                <w:lang w:val="en-GB"/>
              </w:rPr>
            </w:pPr>
          </w:p>
        </w:tc>
      </w:tr>
    </w:tbl>
    <w:p w14:paraId="52E57B36" w14:textId="77777777" w:rsidR="008F6E87" w:rsidRPr="004268D5" w:rsidRDefault="008F6E87" w:rsidP="008F6E87">
      <w:pPr>
        <w:pStyle w:val="Odsekzoznamu"/>
        <w:widowControl w:val="0"/>
        <w:tabs>
          <w:tab w:val="left" w:pos="-360"/>
        </w:tabs>
        <w:spacing w:before="120"/>
        <w:ind w:left="0"/>
        <w:jc w:val="both"/>
        <w:rPr>
          <w:rFonts w:ascii="Verdana" w:hAnsi="Verdana"/>
          <w:color w:val="263673"/>
          <w:sz w:val="20"/>
          <w:szCs w:val="20"/>
        </w:rPr>
      </w:pPr>
    </w:p>
    <w:p w14:paraId="48B4B8E2" w14:textId="77777777" w:rsidR="00F241DB" w:rsidRPr="00B46C0B" w:rsidRDefault="00527D5B" w:rsidP="0076771F">
      <w:pPr>
        <w:numPr>
          <w:ilvl w:val="0"/>
          <w:numId w:val="40"/>
        </w:numPr>
        <w:spacing w:after="120"/>
        <w:rPr>
          <w:rFonts w:ascii="Verdana" w:hAnsi="Verdana"/>
          <w:b/>
          <w:color w:val="002060"/>
        </w:rPr>
      </w:pPr>
      <w:r w:rsidRPr="00B46C0B">
        <w:rPr>
          <w:rFonts w:ascii="Verdana" w:hAnsi="Verdana"/>
          <w:b/>
          <w:color w:val="00206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214D" w:rsidRPr="0014181C" w14:paraId="3412C218" w14:textId="77777777" w:rsidTr="0014181C">
        <w:tc>
          <w:tcPr>
            <w:tcW w:w="13176" w:type="dxa"/>
            <w:shd w:val="clear" w:color="auto" w:fill="auto"/>
          </w:tcPr>
          <w:p w14:paraId="58259004" w14:textId="64A744A3" w:rsidR="008D214D" w:rsidRPr="00A22C4C" w:rsidRDefault="00EF65B4" w:rsidP="000D5E29">
            <w:pPr>
              <w:keepNext/>
              <w:keepLines/>
              <w:tabs>
                <w:tab w:val="left" w:pos="426"/>
              </w:tabs>
              <w:jc w:val="both"/>
              <w:rPr>
                <w:rFonts w:ascii="Verdana" w:hAnsi="Verdana"/>
                <w:color w:val="263673"/>
                <w:sz w:val="18"/>
                <w:szCs w:val="18"/>
                <w:lang w:val="en-GB"/>
              </w:rPr>
            </w:pPr>
            <w:proofErr w:type="spellStart"/>
            <w:proofErr w:type="gramStart"/>
            <w:r w:rsidRPr="000D5E29">
              <w:rPr>
                <w:rFonts w:ascii="Verdana" w:hAnsi="Verdana"/>
                <w:sz w:val="18"/>
                <w:szCs w:val="18"/>
                <w:highlight w:val="yellow"/>
                <w:lang w:val="en-GB"/>
              </w:rPr>
              <w:t>tu</w:t>
            </w:r>
            <w:proofErr w:type="spellEnd"/>
            <w:proofErr w:type="gramEnd"/>
            <w:r w:rsidRPr="000D5E29">
              <w:rPr>
                <w:rFonts w:ascii="Verdana" w:hAnsi="Verdana"/>
                <w:sz w:val="18"/>
                <w:szCs w:val="18"/>
                <w:highlight w:val="yellow"/>
                <w:lang w:val="en-GB"/>
              </w:rPr>
              <w:t xml:space="preserve"> </w:t>
            </w:r>
            <w:proofErr w:type="spellStart"/>
            <w:r w:rsidRPr="000D5E29">
              <w:rPr>
                <w:rFonts w:ascii="Verdana" w:hAnsi="Verdana"/>
                <w:sz w:val="18"/>
                <w:szCs w:val="18"/>
                <w:highlight w:val="yellow"/>
                <w:lang w:val="en-GB"/>
              </w:rPr>
              <w:t>píšeme</w:t>
            </w:r>
            <w:proofErr w:type="spellEnd"/>
            <w:r w:rsidRPr="000D5E29">
              <w:rPr>
                <w:rFonts w:ascii="Verdana" w:hAnsi="Verdana"/>
                <w:sz w:val="18"/>
                <w:szCs w:val="18"/>
                <w:highlight w:val="yellow"/>
                <w:lang w:val="en-GB"/>
              </w:rPr>
              <w:t xml:space="preserve">, </w:t>
            </w:r>
            <w:proofErr w:type="spellStart"/>
            <w:r w:rsidRPr="000D5E29">
              <w:rPr>
                <w:rFonts w:ascii="Verdana" w:hAnsi="Verdana"/>
                <w:sz w:val="18"/>
                <w:szCs w:val="18"/>
                <w:highlight w:val="yellow"/>
                <w:lang w:val="en-GB"/>
              </w:rPr>
              <w:t>že</w:t>
            </w:r>
            <w:proofErr w:type="spellEnd"/>
            <w:r w:rsidRPr="000D5E29">
              <w:rPr>
                <w:rFonts w:ascii="Verdana" w:hAnsi="Verdana"/>
                <w:sz w:val="18"/>
                <w:szCs w:val="18"/>
                <w:highlight w:val="yellow"/>
                <w:lang w:val="en-GB"/>
              </w:rPr>
              <w:t xml:space="preserve"> od </w:t>
            </w:r>
            <w:proofErr w:type="spellStart"/>
            <w:r w:rsidRPr="000D5E29">
              <w:rPr>
                <w:rFonts w:ascii="Verdana" w:hAnsi="Verdana"/>
                <w:sz w:val="18"/>
                <w:szCs w:val="18"/>
                <w:highlight w:val="yellow"/>
                <w:lang w:val="en-GB"/>
              </w:rPr>
              <w:t>kedy</w:t>
            </w:r>
            <w:proofErr w:type="spellEnd"/>
            <w:r w:rsidRPr="000D5E29">
              <w:rPr>
                <w:rFonts w:ascii="Verdana" w:hAnsi="Verdana"/>
                <w:sz w:val="18"/>
                <w:szCs w:val="18"/>
                <w:highlight w:val="yellow"/>
                <w:lang w:val="en-GB"/>
              </w:rPr>
              <w:t xml:space="preserve"> do </w:t>
            </w:r>
            <w:proofErr w:type="spellStart"/>
            <w:r w:rsidRPr="000D5E29">
              <w:rPr>
                <w:rFonts w:ascii="Verdana" w:hAnsi="Verdana"/>
                <w:sz w:val="18"/>
                <w:szCs w:val="18"/>
                <w:highlight w:val="yellow"/>
                <w:lang w:val="en-GB"/>
              </w:rPr>
              <w:t>kedy</w:t>
            </w:r>
            <w:proofErr w:type="spellEnd"/>
            <w:r w:rsidRPr="000D5E29">
              <w:rPr>
                <w:rFonts w:ascii="Verdana" w:hAnsi="Verdana"/>
                <w:sz w:val="18"/>
                <w:szCs w:val="18"/>
                <w:highlight w:val="yellow"/>
                <w:lang w:val="en-GB"/>
              </w:rPr>
              <w:t xml:space="preserve"> je </w:t>
            </w:r>
            <w:proofErr w:type="spellStart"/>
            <w:r w:rsidRPr="000D5E29">
              <w:rPr>
                <w:rFonts w:ascii="Verdana" w:hAnsi="Verdana"/>
                <w:sz w:val="18"/>
                <w:szCs w:val="18"/>
                <w:highlight w:val="yellow"/>
                <w:lang w:val="en-GB"/>
              </w:rPr>
              <w:t>platná</w:t>
            </w:r>
            <w:proofErr w:type="spellEnd"/>
            <w:r w:rsidRPr="000D5E29">
              <w:rPr>
                <w:rFonts w:ascii="Verdana" w:hAnsi="Verdana"/>
                <w:sz w:val="18"/>
                <w:szCs w:val="18"/>
                <w:highlight w:val="yellow"/>
                <w:lang w:val="en-GB"/>
              </w:rPr>
              <w:t xml:space="preserve"> IIA, v </w:t>
            </w:r>
            <w:proofErr w:type="spellStart"/>
            <w:r w:rsidRPr="000D5E29">
              <w:rPr>
                <w:rFonts w:ascii="Verdana" w:hAnsi="Verdana"/>
                <w:sz w:val="18"/>
                <w:szCs w:val="18"/>
                <w:highlight w:val="yellow"/>
                <w:lang w:val="en-GB"/>
              </w:rPr>
              <w:t>rácmi</w:t>
            </w:r>
            <w:proofErr w:type="spellEnd"/>
            <w:r w:rsidRPr="000D5E29">
              <w:rPr>
                <w:rFonts w:ascii="Verdana" w:hAnsi="Verdana"/>
                <w:sz w:val="18"/>
                <w:szCs w:val="18"/>
                <w:highlight w:val="yellow"/>
                <w:lang w:val="en-GB"/>
              </w:rPr>
              <w:t xml:space="preserve"> </w:t>
            </w:r>
            <w:proofErr w:type="spellStart"/>
            <w:r w:rsidRPr="000D5E29">
              <w:rPr>
                <w:rFonts w:ascii="Verdana" w:hAnsi="Verdana"/>
                <w:sz w:val="18"/>
                <w:szCs w:val="18"/>
                <w:highlight w:val="yellow"/>
                <w:lang w:val="en-GB"/>
              </w:rPr>
              <w:t>akého</w:t>
            </w:r>
            <w:proofErr w:type="spellEnd"/>
            <w:r w:rsidRPr="000D5E29">
              <w:rPr>
                <w:rFonts w:ascii="Verdana" w:hAnsi="Verdana"/>
                <w:sz w:val="18"/>
                <w:szCs w:val="18"/>
                <w:highlight w:val="yellow"/>
                <w:lang w:val="en-GB"/>
              </w:rPr>
              <w:t xml:space="preserve"> </w:t>
            </w:r>
            <w:proofErr w:type="spellStart"/>
            <w:r w:rsidRPr="000D5E29">
              <w:rPr>
                <w:rFonts w:ascii="Verdana" w:hAnsi="Verdana"/>
                <w:sz w:val="18"/>
                <w:szCs w:val="18"/>
                <w:highlight w:val="yellow"/>
                <w:lang w:val="en-GB"/>
              </w:rPr>
              <w:t>projektu</w:t>
            </w:r>
            <w:proofErr w:type="spellEnd"/>
            <w:r w:rsidRPr="000D5E29">
              <w:rPr>
                <w:rFonts w:ascii="Verdana" w:hAnsi="Verdana"/>
                <w:sz w:val="18"/>
                <w:szCs w:val="18"/>
                <w:highlight w:val="yellow"/>
                <w:lang w:val="en-GB"/>
              </w:rPr>
              <w:t xml:space="preserve"> </w:t>
            </w:r>
            <w:proofErr w:type="spellStart"/>
            <w:r w:rsidRPr="000D5E29">
              <w:rPr>
                <w:rFonts w:ascii="Verdana" w:hAnsi="Verdana"/>
                <w:sz w:val="18"/>
                <w:szCs w:val="18"/>
                <w:highlight w:val="yellow"/>
                <w:lang w:val="en-GB"/>
              </w:rPr>
              <w:t>atď</w:t>
            </w:r>
            <w:proofErr w:type="spellEnd"/>
            <w:r w:rsidRPr="000D5E29">
              <w:rPr>
                <w:rFonts w:ascii="Verdana" w:hAnsi="Verdana"/>
                <w:sz w:val="18"/>
                <w:szCs w:val="18"/>
                <w:highlight w:val="yellow"/>
                <w:lang w:val="en-GB"/>
              </w:rPr>
              <w:t>.</w:t>
            </w:r>
            <w:r w:rsidR="000D5E29" w:rsidRPr="000D5E29">
              <w:rPr>
                <w:rFonts w:ascii="Verdana" w:hAnsi="Verdana"/>
                <w:sz w:val="18"/>
                <w:szCs w:val="18"/>
                <w:highlight w:val="yellow"/>
                <w:lang w:val="en-GB"/>
              </w:rPr>
              <w:t xml:space="preserve"> + </w:t>
            </w:r>
            <w:proofErr w:type="spellStart"/>
            <w:r w:rsidR="000D5E29" w:rsidRPr="000D5E29">
              <w:rPr>
                <w:rFonts w:ascii="Verdana" w:hAnsi="Verdana"/>
                <w:sz w:val="18"/>
                <w:szCs w:val="18"/>
                <w:highlight w:val="yellow"/>
                <w:lang w:val="en-GB"/>
              </w:rPr>
              <w:t>možné</w:t>
            </w:r>
            <w:proofErr w:type="spellEnd"/>
            <w:r w:rsidR="000D5E29" w:rsidRPr="000D5E29">
              <w:rPr>
                <w:rFonts w:ascii="Verdana" w:hAnsi="Verdana"/>
                <w:sz w:val="18"/>
                <w:szCs w:val="18"/>
                <w:highlight w:val="yellow"/>
                <w:lang w:val="en-GB"/>
              </w:rPr>
              <w:t xml:space="preserve"> </w:t>
            </w:r>
            <w:proofErr w:type="spellStart"/>
            <w:r w:rsidR="000D5E29" w:rsidRPr="000D5E29">
              <w:rPr>
                <w:rFonts w:ascii="Verdana" w:hAnsi="Verdana"/>
                <w:sz w:val="18"/>
                <w:szCs w:val="18"/>
                <w:highlight w:val="yellow"/>
                <w:lang w:val="en-GB"/>
              </w:rPr>
              <w:t>doplniť</w:t>
            </w:r>
            <w:proofErr w:type="spellEnd"/>
            <w:r w:rsidR="000D5E29" w:rsidRPr="000D5E29">
              <w:rPr>
                <w:rFonts w:ascii="Verdana" w:hAnsi="Verdana"/>
                <w:sz w:val="18"/>
                <w:szCs w:val="18"/>
                <w:highlight w:val="yellow"/>
                <w:lang w:val="en-GB"/>
              </w:rPr>
              <w:t xml:space="preserve"> </w:t>
            </w:r>
            <w:proofErr w:type="spellStart"/>
            <w:r w:rsidR="000D5E29" w:rsidRPr="000D5E29">
              <w:rPr>
                <w:rFonts w:ascii="Verdana" w:hAnsi="Verdana"/>
                <w:sz w:val="18"/>
                <w:szCs w:val="18"/>
                <w:highlight w:val="yellow"/>
                <w:lang w:val="en-GB"/>
              </w:rPr>
              <w:t>čokoľvek</w:t>
            </w:r>
            <w:proofErr w:type="spellEnd"/>
            <w:r w:rsidR="000D5E29" w:rsidRPr="000D5E29">
              <w:rPr>
                <w:rFonts w:ascii="Verdana" w:hAnsi="Verdana"/>
                <w:sz w:val="18"/>
                <w:szCs w:val="18"/>
                <w:highlight w:val="yellow"/>
                <w:lang w:val="en-GB"/>
              </w:rPr>
              <w:t xml:space="preserve"> </w:t>
            </w:r>
            <w:proofErr w:type="spellStart"/>
            <w:r w:rsidR="000D5E29" w:rsidRPr="000D5E29">
              <w:rPr>
                <w:rFonts w:ascii="Verdana" w:hAnsi="Verdana"/>
                <w:sz w:val="18"/>
                <w:szCs w:val="18"/>
                <w:highlight w:val="yellow"/>
                <w:lang w:val="en-GB"/>
              </w:rPr>
              <w:t>iné</w:t>
            </w:r>
            <w:proofErr w:type="spellEnd"/>
          </w:p>
        </w:tc>
      </w:tr>
    </w:tbl>
    <w:p w14:paraId="4EACE7FD" w14:textId="77777777" w:rsidR="00301092" w:rsidRDefault="00301092" w:rsidP="008F6E87">
      <w:pPr>
        <w:keepNext/>
        <w:keepLines/>
        <w:tabs>
          <w:tab w:val="left" w:pos="426"/>
        </w:tabs>
        <w:rPr>
          <w:rFonts w:ascii="Verdana" w:hAnsi="Verdana"/>
          <w:b/>
          <w:color w:val="263673"/>
          <w:lang w:val="en-GB"/>
        </w:rPr>
      </w:pPr>
    </w:p>
    <w:p w14:paraId="5A4CA382"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929A0D2" w14:textId="77777777" w:rsidR="006707BC" w:rsidRPr="00341AAA" w:rsidRDefault="00E26E24" w:rsidP="00E26E24">
      <w:pPr>
        <w:spacing w:after="360"/>
        <w:jc w:val="both"/>
        <w:rPr>
          <w:rFonts w:ascii="Verdana" w:hAnsi="Verdana"/>
          <w:sz w:val="18"/>
          <w:szCs w:val="18"/>
          <w:lang w:val="en-GB"/>
        </w:rPr>
      </w:pPr>
      <w:r w:rsidRPr="00341AAA">
        <w:rPr>
          <w:rFonts w:ascii="Verdana" w:hAnsi="Verdana"/>
          <w:color w:val="000000"/>
          <w:sz w:val="18"/>
          <w:szCs w:val="18"/>
          <w:lang w:val="en-GB"/>
        </w:rPr>
        <w:t>It is up to the involved institutions to agree on the procedure for modifying or terminating the inter-institutional agreement</w:t>
      </w:r>
      <w:r w:rsidRPr="00341AAA">
        <w:rPr>
          <w:rFonts w:ascii="Verdana" w:hAnsi="Verdana"/>
          <w:sz w:val="18"/>
          <w:szCs w:val="18"/>
          <w:lang w:val="en-GB"/>
        </w:rPr>
        <w:t>.</w:t>
      </w:r>
      <w:r w:rsidRPr="00341AAA">
        <w:rPr>
          <w:rFonts w:ascii="Verdana" w:hAnsi="Verdana"/>
          <w:color w:val="000080"/>
          <w:sz w:val="18"/>
          <w:szCs w:val="18"/>
          <w:lang w:val="en-GB"/>
        </w:rPr>
        <w:t xml:space="preserve"> </w:t>
      </w:r>
      <w:r w:rsidRPr="00341AAA">
        <w:rPr>
          <w:rFonts w:ascii="Verdana" w:hAnsi="Verdana"/>
          <w:sz w:val="18"/>
          <w:szCs w:val="18"/>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w:t>
      </w:r>
      <w:r w:rsidR="00B46C0B" w:rsidRPr="00341AAA">
        <w:rPr>
          <w:rFonts w:ascii="Verdana" w:hAnsi="Verdana"/>
          <w:sz w:val="18"/>
          <w:szCs w:val="18"/>
          <w:lang w:val="en-GB"/>
        </w:rPr>
        <w:t>f a conflict."</w:t>
      </w:r>
    </w:p>
    <w:p w14:paraId="5D0B7606" w14:textId="77777777" w:rsidR="008F6E87" w:rsidRPr="004268D5" w:rsidRDefault="008F6E87" w:rsidP="00BC1E36">
      <w:pPr>
        <w:spacing w:after="120"/>
        <w:jc w:val="both"/>
        <w:rPr>
          <w:rFonts w:ascii="Verdana" w:hAnsi="Verdana"/>
          <w:b/>
          <w:color w:val="263673"/>
          <w:lang w:val="en-GB"/>
        </w:rPr>
      </w:pPr>
      <w:r w:rsidRPr="004268D5">
        <w:rPr>
          <w:rFonts w:ascii="Verdana" w:hAnsi="Verdana"/>
          <w:b/>
          <w:color w:val="263673"/>
          <w:sz w:val="20"/>
          <w:szCs w:val="20"/>
        </w:rPr>
        <w:t>SIGNATURES OF THE INSTITUTIONS (legal representatives)</w:t>
      </w:r>
      <w:r w:rsidR="00341AAA">
        <w:rPr>
          <w:rFonts w:ascii="Verdana" w:hAnsi="Verdana"/>
          <w:b/>
          <w:color w:val="263673"/>
          <w:sz w:val="20"/>
          <w:szCs w:val="20"/>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89"/>
        <w:gridCol w:w="2272"/>
        <w:gridCol w:w="1275"/>
        <w:gridCol w:w="4108"/>
      </w:tblGrid>
      <w:tr w:rsidR="008F6E87" w:rsidRPr="00944070" w14:paraId="260805A7" w14:textId="77777777" w:rsidTr="0062404F">
        <w:trPr>
          <w:trHeight w:val="807"/>
        </w:trPr>
        <w:tc>
          <w:tcPr>
            <w:tcW w:w="904" w:type="pct"/>
            <w:shd w:val="clear" w:color="auto" w:fill="263673"/>
          </w:tcPr>
          <w:p w14:paraId="1BBBA6F0"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900081A"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1216" w:type="pct"/>
            <w:shd w:val="clear" w:color="auto" w:fill="263673"/>
          </w:tcPr>
          <w:p w14:paraId="614388C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682" w:type="pct"/>
            <w:shd w:val="clear" w:color="auto" w:fill="263673"/>
          </w:tcPr>
          <w:p w14:paraId="76E381D3"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2198" w:type="pct"/>
            <w:shd w:val="clear" w:color="auto" w:fill="263673"/>
          </w:tcPr>
          <w:p w14:paraId="10F870B2"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Odkaznapoznmkupodiarou"/>
                <w:rFonts w:ascii="Verdana" w:hAnsi="Verdana"/>
                <w:b/>
                <w:bCs/>
                <w:color w:val="FFFFFF"/>
                <w:lang w:val="en-GB"/>
              </w:rPr>
              <w:footnoteReference w:id="14"/>
            </w:r>
          </w:p>
        </w:tc>
      </w:tr>
      <w:tr w:rsidR="008F6E87" w:rsidRPr="00944070" w14:paraId="3F020B21" w14:textId="77777777" w:rsidTr="0062404F">
        <w:trPr>
          <w:trHeight w:val="445"/>
        </w:trPr>
        <w:tc>
          <w:tcPr>
            <w:tcW w:w="904" w:type="pct"/>
            <w:shd w:val="clear" w:color="auto" w:fill="auto"/>
          </w:tcPr>
          <w:p w14:paraId="1CCD98DC" w14:textId="77777777" w:rsidR="008F6E87" w:rsidRPr="00944070" w:rsidRDefault="0057560D" w:rsidP="003A686C">
            <w:pPr>
              <w:rPr>
                <w:rFonts w:ascii="Verdana" w:hAnsi="Verdana"/>
                <w:sz w:val="20"/>
                <w:lang w:val="en-GB"/>
              </w:rPr>
            </w:pPr>
            <w:r>
              <w:rPr>
                <w:rFonts w:ascii="Verdana" w:hAnsi="Verdana"/>
                <w:sz w:val="20"/>
                <w:lang w:val="en-GB"/>
              </w:rPr>
              <w:t>SK KOSICE02</w:t>
            </w:r>
          </w:p>
        </w:tc>
        <w:tc>
          <w:tcPr>
            <w:tcW w:w="1216" w:type="pct"/>
            <w:shd w:val="clear" w:color="auto" w:fill="auto"/>
          </w:tcPr>
          <w:p w14:paraId="166DE473" w14:textId="77777777" w:rsidR="008F6E87" w:rsidRDefault="0057560D" w:rsidP="003A686C">
            <w:pPr>
              <w:rPr>
                <w:rFonts w:ascii="Verdana" w:hAnsi="Verdana"/>
                <w:sz w:val="20"/>
                <w:lang w:val="en-GB"/>
              </w:rPr>
            </w:pPr>
            <w:r>
              <w:rPr>
                <w:rFonts w:ascii="Verdana" w:hAnsi="Verdana"/>
                <w:sz w:val="20"/>
                <w:lang w:val="en-GB"/>
              </w:rPr>
              <w:t xml:space="preserve">Mgr. </w:t>
            </w:r>
            <w:proofErr w:type="spellStart"/>
            <w:r>
              <w:rPr>
                <w:rFonts w:ascii="Verdana" w:hAnsi="Verdana"/>
                <w:sz w:val="20"/>
                <w:lang w:val="en-GB"/>
              </w:rPr>
              <w:t>Mária</w:t>
            </w:r>
            <w:proofErr w:type="spellEnd"/>
            <w:r>
              <w:rPr>
                <w:rFonts w:ascii="Verdana" w:hAnsi="Verdana"/>
                <w:sz w:val="20"/>
                <w:lang w:val="en-GB"/>
              </w:rPr>
              <w:t xml:space="preserve"> </w:t>
            </w:r>
            <w:proofErr w:type="spellStart"/>
            <w:r>
              <w:rPr>
                <w:rFonts w:ascii="Verdana" w:hAnsi="Verdana"/>
                <w:sz w:val="20"/>
                <w:lang w:val="en-GB"/>
              </w:rPr>
              <w:t>Vasiľová</w:t>
            </w:r>
            <w:proofErr w:type="spellEnd"/>
            <w:r>
              <w:rPr>
                <w:rFonts w:ascii="Verdana" w:hAnsi="Verdana"/>
                <w:sz w:val="20"/>
                <w:lang w:val="en-GB"/>
              </w:rPr>
              <w:t>, PhD.</w:t>
            </w:r>
          </w:p>
          <w:p w14:paraId="10E1CFEB" w14:textId="77777777" w:rsidR="004B4D37" w:rsidRDefault="004B4D37" w:rsidP="003A686C">
            <w:pPr>
              <w:rPr>
                <w:rFonts w:ascii="Verdana" w:hAnsi="Verdana"/>
                <w:sz w:val="20"/>
                <w:lang w:val="en-GB"/>
              </w:rPr>
            </w:pPr>
            <w:r>
              <w:rPr>
                <w:rFonts w:ascii="Verdana" w:hAnsi="Verdana"/>
                <w:sz w:val="20"/>
                <w:lang w:val="en-GB"/>
              </w:rPr>
              <w:t>Erasmus+ institutional coordinator</w:t>
            </w:r>
          </w:p>
          <w:p w14:paraId="41F2306E" w14:textId="77777777" w:rsidR="004B4D37" w:rsidRPr="00944070" w:rsidRDefault="004B4D37" w:rsidP="003A686C">
            <w:pPr>
              <w:rPr>
                <w:rFonts w:ascii="Verdana" w:hAnsi="Verdana"/>
                <w:sz w:val="20"/>
                <w:lang w:val="en-GB"/>
              </w:rPr>
            </w:pPr>
          </w:p>
        </w:tc>
        <w:tc>
          <w:tcPr>
            <w:tcW w:w="682" w:type="pct"/>
            <w:shd w:val="clear" w:color="auto" w:fill="auto"/>
          </w:tcPr>
          <w:p w14:paraId="0338BF6F" w14:textId="77777777" w:rsidR="008F6E87" w:rsidRPr="00944070" w:rsidRDefault="008F6E87" w:rsidP="003A686C">
            <w:pPr>
              <w:rPr>
                <w:rFonts w:ascii="Verdana" w:hAnsi="Verdana"/>
                <w:sz w:val="20"/>
                <w:lang w:val="en-GB"/>
              </w:rPr>
            </w:pPr>
          </w:p>
        </w:tc>
        <w:tc>
          <w:tcPr>
            <w:tcW w:w="2198" w:type="pct"/>
            <w:shd w:val="clear" w:color="auto" w:fill="auto"/>
          </w:tcPr>
          <w:p w14:paraId="3314C623" w14:textId="77777777" w:rsidR="008F6E87" w:rsidRPr="00944070" w:rsidRDefault="008F6E87" w:rsidP="003A686C">
            <w:pPr>
              <w:rPr>
                <w:rFonts w:ascii="Verdana" w:hAnsi="Verdana"/>
                <w:sz w:val="20"/>
                <w:lang w:val="en-GB"/>
              </w:rPr>
            </w:pPr>
          </w:p>
        </w:tc>
      </w:tr>
      <w:tr w:rsidR="008F6E87" w:rsidRPr="00944070" w14:paraId="396124F2" w14:textId="77777777" w:rsidTr="0062404F">
        <w:trPr>
          <w:trHeight w:val="445"/>
        </w:trPr>
        <w:tc>
          <w:tcPr>
            <w:tcW w:w="904" w:type="pct"/>
            <w:shd w:val="clear" w:color="auto" w:fill="auto"/>
          </w:tcPr>
          <w:p w14:paraId="4C71B65F" w14:textId="6F582365" w:rsidR="0057560D" w:rsidRDefault="00EF65B4" w:rsidP="0057560D">
            <w:pPr>
              <w:spacing w:after="0"/>
              <w:rPr>
                <w:rFonts w:ascii="Verdana" w:hAnsi="Verdana"/>
                <w:sz w:val="20"/>
                <w:lang w:val="en-GB"/>
              </w:rPr>
            </w:pPr>
            <w:r w:rsidRPr="00EF65B4">
              <w:rPr>
                <w:rFonts w:ascii="Verdana" w:hAnsi="Verdana"/>
                <w:sz w:val="20"/>
                <w:highlight w:val="green"/>
                <w:lang w:val="en-GB"/>
              </w:rPr>
              <w:t>Partner</w:t>
            </w:r>
          </w:p>
          <w:p w14:paraId="416E3BFE" w14:textId="77777777" w:rsidR="008F6E87" w:rsidRPr="00944070" w:rsidRDefault="008F6E87" w:rsidP="003A686C">
            <w:pPr>
              <w:rPr>
                <w:rFonts w:ascii="Verdana" w:hAnsi="Verdana"/>
                <w:sz w:val="20"/>
                <w:lang w:val="en-GB"/>
              </w:rPr>
            </w:pPr>
          </w:p>
        </w:tc>
        <w:tc>
          <w:tcPr>
            <w:tcW w:w="1216" w:type="pct"/>
            <w:shd w:val="clear" w:color="auto" w:fill="auto"/>
          </w:tcPr>
          <w:p w14:paraId="3D00652D" w14:textId="77777777" w:rsidR="008F6E87" w:rsidRPr="00944070" w:rsidRDefault="008F6E87" w:rsidP="003A686C">
            <w:pPr>
              <w:rPr>
                <w:rFonts w:ascii="Verdana" w:hAnsi="Verdana"/>
                <w:sz w:val="20"/>
                <w:lang w:val="en-GB"/>
              </w:rPr>
            </w:pPr>
          </w:p>
        </w:tc>
        <w:tc>
          <w:tcPr>
            <w:tcW w:w="682" w:type="pct"/>
            <w:shd w:val="clear" w:color="auto" w:fill="auto"/>
          </w:tcPr>
          <w:p w14:paraId="53364A62" w14:textId="77777777" w:rsidR="008F6E87" w:rsidRDefault="008F6E87" w:rsidP="003A686C">
            <w:pPr>
              <w:rPr>
                <w:rFonts w:ascii="Verdana" w:hAnsi="Verdana"/>
                <w:sz w:val="20"/>
                <w:lang w:val="en-GB"/>
              </w:rPr>
            </w:pPr>
          </w:p>
          <w:p w14:paraId="64D0860A" w14:textId="77777777" w:rsidR="004B4D37" w:rsidRDefault="004B4D37" w:rsidP="003A686C">
            <w:pPr>
              <w:rPr>
                <w:rFonts w:ascii="Verdana" w:hAnsi="Verdana"/>
                <w:sz w:val="20"/>
                <w:lang w:val="en-GB"/>
              </w:rPr>
            </w:pPr>
          </w:p>
          <w:p w14:paraId="2EB311D0" w14:textId="77777777" w:rsidR="004B4D37" w:rsidRDefault="004B4D37" w:rsidP="003A686C">
            <w:pPr>
              <w:rPr>
                <w:rFonts w:ascii="Verdana" w:hAnsi="Verdana"/>
                <w:sz w:val="20"/>
                <w:lang w:val="en-GB"/>
              </w:rPr>
            </w:pPr>
          </w:p>
          <w:p w14:paraId="26BF2CC9" w14:textId="77777777" w:rsidR="004B4D37" w:rsidRPr="00944070" w:rsidRDefault="004B4D37" w:rsidP="003A686C">
            <w:pPr>
              <w:rPr>
                <w:rFonts w:ascii="Verdana" w:hAnsi="Verdana"/>
                <w:sz w:val="20"/>
                <w:lang w:val="en-GB"/>
              </w:rPr>
            </w:pPr>
          </w:p>
        </w:tc>
        <w:tc>
          <w:tcPr>
            <w:tcW w:w="2198" w:type="pct"/>
            <w:shd w:val="clear" w:color="auto" w:fill="auto"/>
          </w:tcPr>
          <w:p w14:paraId="0F25D4CB" w14:textId="77777777" w:rsidR="008F6E87" w:rsidRPr="00944070" w:rsidRDefault="008F6E87" w:rsidP="003A686C">
            <w:pPr>
              <w:rPr>
                <w:rFonts w:ascii="Verdana" w:hAnsi="Verdana"/>
                <w:sz w:val="20"/>
                <w:lang w:val="en-GB"/>
              </w:rPr>
            </w:pPr>
          </w:p>
        </w:tc>
      </w:tr>
    </w:tbl>
    <w:p w14:paraId="5ED33067" w14:textId="77777777" w:rsidR="00341AAA" w:rsidRDefault="00341AAA">
      <w:pPr>
        <w:rPr>
          <w:noProof/>
          <w:lang w:val="en-GB"/>
        </w:rPr>
      </w:pPr>
    </w:p>
    <w:p w14:paraId="66F4CD1C" w14:textId="77777777" w:rsidR="002A5921" w:rsidRPr="00D31316" w:rsidRDefault="00341AAA" w:rsidP="002A5921">
      <w:pPr>
        <w:pStyle w:val="Default"/>
        <w:jc w:val="both"/>
        <w:rPr>
          <w:rFonts w:ascii="Verdana" w:eastAsia="SimSun" w:hAnsi="Verdana"/>
          <w:color w:val="00B050"/>
          <w:sz w:val="18"/>
          <w:szCs w:val="18"/>
          <w:lang w:val="en-GB"/>
        </w:rPr>
      </w:pPr>
      <w:r w:rsidRPr="002A5921">
        <w:rPr>
          <w:rFonts w:ascii="Verdana" w:hAnsi="Verdana"/>
          <w:noProof/>
          <w:sz w:val="18"/>
          <w:szCs w:val="18"/>
          <w:lang w:val="en-GB"/>
        </w:rPr>
        <w:t>*</w:t>
      </w:r>
      <w:r w:rsidR="00F50FB7" w:rsidRPr="002A5921">
        <w:rPr>
          <w:rFonts w:ascii="Verdana" w:hAnsi="Verdana"/>
          <w:noProof/>
          <w:sz w:val="18"/>
          <w:szCs w:val="18"/>
          <w:lang w:val="en-GB"/>
        </w:rPr>
        <w:tab/>
      </w:r>
      <w:r w:rsidR="002A5921" w:rsidRPr="00D31316">
        <w:rPr>
          <w:rFonts w:ascii="Verdana" w:eastAsia="SimSun" w:hAnsi="Verdana"/>
          <w:color w:val="00B050"/>
          <w:sz w:val="18"/>
          <w:szCs w:val="18"/>
          <w:lang w:val="en-GB"/>
        </w:rPr>
        <w:t xml:space="preserve">Only the central authority at the institution can officially apply for ICM and sign documents related to the application and the beneficiary grant agreement, not the individual faculties or departments. This legal representative is typically the rector of that institution. </w:t>
      </w:r>
    </w:p>
    <w:p w14:paraId="586DA860" w14:textId="77777777" w:rsidR="002A5921" w:rsidRPr="00D31316" w:rsidRDefault="002A5921" w:rsidP="002A5921">
      <w:pPr>
        <w:autoSpaceDE w:val="0"/>
        <w:autoSpaceDN w:val="0"/>
        <w:adjustRightInd w:val="0"/>
        <w:spacing w:after="0" w:line="240" w:lineRule="auto"/>
        <w:jc w:val="both"/>
        <w:rPr>
          <w:rFonts w:ascii="Verdana" w:hAnsi="Verdana" w:cs="EC Square Sans Pro"/>
          <w:color w:val="00B050"/>
          <w:sz w:val="18"/>
          <w:szCs w:val="18"/>
          <w:lang w:val="en-GB" w:eastAsia="en-US"/>
        </w:rPr>
      </w:pPr>
      <w:r w:rsidRPr="00D31316">
        <w:rPr>
          <w:rFonts w:ascii="Verdana" w:hAnsi="Verdana" w:cs="EC Square Sans Pro"/>
          <w:color w:val="00B050"/>
          <w:sz w:val="18"/>
          <w:szCs w:val="18"/>
          <w:lang w:val="en-GB" w:eastAsia="en-US"/>
        </w:rPr>
        <w:t xml:space="preserve">The signature of official documents can be delegated to another representative (such as the dean of a faculty) in exceptional cases and on the condition that the signature by duly delegated deans also commits other services of the institution, such as the admissions office, international office, student support functions, where necessary to the fully implementing and respecting the inter-institutional agreement and learning/mobility agreements. </w:t>
      </w:r>
    </w:p>
    <w:p w14:paraId="01E158B9" w14:textId="26B3E221" w:rsidR="005C3DD2" w:rsidRPr="002A5921" w:rsidRDefault="002A5921" w:rsidP="002A5921">
      <w:pPr>
        <w:jc w:val="both"/>
        <w:rPr>
          <w:rFonts w:ascii="Verdana" w:hAnsi="Verdana"/>
          <w:noProof/>
          <w:sz w:val="18"/>
          <w:szCs w:val="18"/>
          <w:lang w:val="en-GB"/>
        </w:rPr>
      </w:pPr>
      <w:r w:rsidRPr="00D31316">
        <w:rPr>
          <w:rFonts w:ascii="Verdana" w:hAnsi="Verdana" w:cs="EC Square Sans Pro"/>
          <w:color w:val="00B050"/>
          <w:sz w:val="18"/>
          <w:szCs w:val="18"/>
          <w:lang w:val="en-GB" w:eastAsia="en-US"/>
        </w:rPr>
        <w:t>The European Commission has not set any rules concerning the use of electronic signatures. National Agencies may accept scanned signatures in accordance with national legislation.</w:t>
      </w:r>
      <w:r w:rsidR="00F50FB7" w:rsidRPr="002A5921">
        <w:rPr>
          <w:rFonts w:ascii="Verdana" w:hAnsi="Verdana"/>
          <w:noProof/>
          <w:sz w:val="18"/>
          <w:szCs w:val="18"/>
          <w:lang w:val="en-GB"/>
        </w:rPr>
        <w:tab/>
      </w:r>
    </w:p>
    <w:sectPr w:rsidR="005C3DD2" w:rsidRPr="002A5921" w:rsidSect="008D7CB9">
      <w:headerReference w:type="default" r:id="rId29"/>
      <w:footerReference w:type="default" r:id="rId30"/>
      <w:headerReference w:type="first" r:id="rId31"/>
      <w:pgSz w:w="12240" w:h="15840"/>
      <w:pgMar w:top="1418" w:right="1440" w:bottom="1440" w:left="1440" w:header="1454"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D1A7E" w14:textId="77777777" w:rsidR="00FE76F4" w:rsidRDefault="00FE76F4" w:rsidP="001F70BB">
      <w:pPr>
        <w:spacing w:after="0" w:line="240" w:lineRule="auto"/>
      </w:pPr>
      <w:r>
        <w:separator/>
      </w:r>
    </w:p>
  </w:endnote>
  <w:endnote w:type="continuationSeparator" w:id="0">
    <w:p w14:paraId="617C8C3C" w14:textId="77777777" w:rsidR="00FE76F4" w:rsidRDefault="00FE76F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C Square Sans Pro">
    <w:altName w:val="MS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3BA9" w14:textId="20158E94" w:rsidR="00652B14" w:rsidRDefault="00652B14">
    <w:pPr>
      <w:pStyle w:val="Pta"/>
      <w:jc w:val="right"/>
    </w:pPr>
    <w:r>
      <w:fldChar w:fldCharType="begin"/>
    </w:r>
    <w:r>
      <w:instrText>PAGE   \* MERGEFORMAT</w:instrText>
    </w:r>
    <w:r>
      <w:fldChar w:fldCharType="separate"/>
    </w:r>
    <w:r w:rsidR="00561285" w:rsidRPr="00561285">
      <w:rPr>
        <w:noProof/>
        <w:lang w:val="fr-FR"/>
      </w:rPr>
      <w:t>12</w:t>
    </w:r>
    <w:r>
      <w:fldChar w:fldCharType="end"/>
    </w:r>
  </w:p>
  <w:p w14:paraId="3F81927E" w14:textId="77777777" w:rsidR="00652B14" w:rsidRDefault="00652B14" w:rsidP="006707BC">
    <w:pPr>
      <w:pStyle w:val="Pta"/>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666B0" w14:textId="77777777" w:rsidR="00FE76F4" w:rsidRDefault="00FE76F4" w:rsidP="001F70BB">
      <w:pPr>
        <w:spacing w:after="0" w:line="240" w:lineRule="auto"/>
      </w:pPr>
      <w:r>
        <w:separator/>
      </w:r>
    </w:p>
  </w:footnote>
  <w:footnote w:type="continuationSeparator" w:id="0">
    <w:p w14:paraId="35D46EF7" w14:textId="77777777" w:rsidR="00FE76F4" w:rsidRDefault="00FE76F4" w:rsidP="001F70BB">
      <w:pPr>
        <w:spacing w:after="0" w:line="240" w:lineRule="auto"/>
      </w:pPr>
      <w:r>
        <w:continuationSeparator/>
      </w:r>
    </w:p>
  </w:footnote>
  <w:footnote w:id="1">
    <w:p w14:paraId="2AD2B267" w14:textId="77777777" w:rsidR="00652B14" w:rsidRDefault="00652B14" w:rsidP="00F01F4F">
      <w:pPr>
        <w:pStyle w:val="Textpoznmkypodiarou"/>
        <w:spacing w:after="0" w:line="240" w:lineRule="auto"/>
        <w:ind w:left="170" w:hanging="170"/>
        <w:jc w:val="both"/>
      </w:pPr>
      <w:r>
        <w:rPr>
          <w:rStyle w:val="Odkaznapoznmkupodiarou"/>
        </w:rPr>
        <w:footnoteRef/>
      </w:r>
      <w:r>
        <w:t xml:space="preserve"> </w:t>
      </w:r>
      <w:r w:rsidRPr="00E9496A">
        <w:t>Inter-institutional agreement</w:t>
      </w:r>
      <w:r>
        <w:t>s can be bilateral or multilateral in the case of mobility consortia:</w:t>
      </w:r>
    </w:p>
    <w:p w14:paraId="7012D44F" w14:textId="77777777" w:rsidR="00652B14" w:rsidRPr="00F065A4" w:rsidRDefault="00652B14" w:rsidP="00F01F4F">
      <w:pPr>
        <w:pStyle w:val="Textpoznmkypodiarou"/>
        <w:numPr>
          <w:ilvl w:val="0"/>
          <w:numId w:val="38"/>
        </w:numPr>
        <w:spacing w:after="0" w:line="240" w:lineRule="auto"/>
        <w:jc w:val="both"/>
        <w:rPr>
          <w:lang w:val="en-US"/>
        </w:rPr>
      </w:pPr>
      <w:r>
        <w:t xml:space="preserve">Bilateral </w:t>
      </w:r>
      <w:r w:rsidRPr="00E9496A">
        <w:t>agreement</w:t>
      </w:r>
      <w:r>
        <w:t xml:space="preserve">s are for cooperation between one higher education institution </w:t>
      </w:r>
      <w:r w:rsidRPr="00C821F6">
        <w:t>located in a</w:t>
      </w:r>
      <w:r>
        <w:t>n EU</w:t>
      </w:r>
      <w:r w:rsidRPr="00C821F6">
        <w:t xml:space="preserve"> </w:t>
      </w:r>
      <w:r>
        <w:t xml:space="preserve">Member State or third country associated to the Programme and another institution located in a </w:t>
      </w:r>
      <w:r w:rsidRPr="00CE21E2">
        <w:t>third countr</w:t>
      </w:r>
      <w:r>
        <w:t>y</w:t>
      </w:r>
      <w:r w:rsidRPr="00CE21E2">
        <w:t xml:space="preserve"> not associated to the Programme</w:t>
      </w:r>
    </w:p>
    <w:p w14:paraId="1D67D210" w14:textId="77777777" w:rsidR="00652B14" w:rsidRDefault="00652B14" w:rsidP="00F01F4F">
      <w:pPr>
        <w:pStyle w:val="Textpoznmkypodiarou"/>
        <w:numPr>
          <w:ilvl w:val="0"/>
          <w:numId w:val="38"/>
        </w:numPr>
        <w:spacing w:after="0" w:line="240" w:lineRule="auto"/>
        <w:jc w:val="both"/>
      </w:pPr>
      <w:r>
        <w:t xml:space="preserve">Multilateral agreements are for cooperation between a mobility consortium of higher education institutions </w:t>
      </w:r>
      <w:r w:rsidRPr="00C821F6">
        <w:t xml:space="preserve">located in </w:t>
      </w:r>
      <w:r>
        <w:t xml:space="preserve">one single EU Member State or third country associated to the Programme and another institution located in a </w:t>
      </w:r>
      <w:r w:rsidRPr="00CE21E2">
        <w:t>third countr</w:t>
      </w:r>
      <w:r>
        <w:t>y</w:t>
      </w:r>
      <w:r w:rsidRPr="00CE21E2">
        <w:t xml:space="preserve"> not associated to the Programme</w:t>
      </w:r>
      <w:r>
        <w:t>.</w:t>
      </w:r>
    </w:p>
  </w:footnote>
  <w:footnote w:id="2">
    <w:p w14:paraId="32F270ED" w14:textId="77777777" w:rsidR="00652B14" w:rsidRPr="000D04C3" w:rsidRDefault="00652B14" w:rsidP="007439AA">
      <w:pPr>
        <w:pStyle w:val="Textpoznmkypodiarou"/>
        <w:spacing w:after="0" w:line="240" w:lineRule="auto"/>
      </w:pPr>
      <w:r>
        <w:rPr>
          <w:rStyle w:val="Odkaznapoznmkupodiarou"/>
        </w:rPr>
        <w:footnoteRef/>
      </w:r>
      <w:r>
        <w:t xml:space="preserve"> </w:t>
      </w:r>
      <w:hyperlink r:id="rId1" w:history="1">
        <w:r w:rsidRPr="00645390">
          <w:rPr>
            <w:rStyle w:val="Hypertextovprepojenie"/>
          </w:rPr>
          <w:t>https://ec.europa.eu/programmes/erasmus-plus/resources/documents/applicants/higher-education-charter_en</w:t>
        </w:r>
      </w:hyperlink>
      <w:r>
        <w:t xml:space="preserve"> </w:t>
      </w:r>
    </w:p>
  </w:footnote>
  <w:footnote w:id="3">
    <w:p w14:paraId="19E30805" w14:textId="77777777" w:rsidR="00652B14" w:rsidRDefault="00652B14" w:rsidP="007439AA">
      <w:pPr>
        <w:pStyle w:val="Textpoznmkypodiarou"/>
        <w:spacing w:after="0" w:line="240" w:lineRule="auto"/>
      </w:pPr>
      <w:r>
        <w:rPr>
          <w:rStyle w:val="Odkaznapoznmkupodiarou"/>
        </w:rPr>
        <w:footnoteRef/>
      </w:r>
      <w:r>
        <w:t xml:space="preserve"> </w:t>
      </w:r>
      <w:hyperlink r:id="rId2" w:history="1">
        <w:r w:rsidRPr="00863FA4">
          <w:rPr>
            <w:rStyle w:val="Hypertextovprepojenie"/>
          </w:rPr>
          <w:t>https://ec.europa.eu/info/law/law-topic/data-protection/reform/rules-business-and-organisations/principles-gdpr_en</w:t>
        </w:r>
      </w:hyperlink>
      <w:r>
        <w:t xml:space="preserve"> </w:t>
      </w:r>
    </w:p>
  </w:footnote>
  <w:footnote w:id="4">
    <w:p w14:paraId="35B76C14" w14:textId="77777777" w:rsidR="00652B14" w:rsidRDefault="00652B14" w:rsidP="007439AA">
      <w:pPr>
        <w:pStyle w:val="Textpoznmkypodiarou"/>
        <w:spacing w:after="0" w:line="240" w:lineRule="auto"/>
      </w:pPr>
      <w:r>
        <w:rPr>
          <w:rStyle w:val="Odkaznapoznmkupodiarou"/>
        </w:rPr>
        <w:footnoteRef/>
      </w:r>
      <w:r>
        <w:t xml:space="preserve"> </w:t>
      </w:r>
      <w:hyperlink r:id="rId3" w:history="1">
        <w:r w:rsidRPr="00863FA4">
          <w:rPr>
            <w:rStyle w:val="Hypertextovprepojenie"/>
          </w:rPr>
          <w:t>https://ec.europa.eu/education/education-in-the-eu/european-student-card-initiative_en</w:t>
        </w:r>
      </w:hyperlink>
      <w:r>
        <w:t xml:space="preserve"> </w:t>
      </w:r>
    </w:p>
  </w:footnote>
  <w:footnote w:id="5">
    <w:p w14:paraId="58BA00F3" w14:textId="77777777" w:rsidR="00652B14" w:rsidRDefault="00652B14" w:rsidP="00F01F4F">
      <w:pPr>
        <w:pStyle w:val="Textpoznmkypodiarou"/>
        <w:spacing w:after="0" w:line="240" w:lineRule="auto"/>
        <w:jc w:val="both"/>
      </w:pPr>
      <w:r>
        <w:rPr>
          <w:rStyle w:val="Odkaznapoznmkupodiarou"/>
        </w:rPr>
        <w:footnoteRef/>
      </w:r>
      <w:r>
        <w:t xml:space="preserve"> </w:t>
      </w:r>
      <w:r w:rsidRPr="00357F59">
        <w:t xml:space="preserve">Higher </w:t>
      </w:r>
      <w:r>
        <w:t>e</w:t>
      </w:r>
      <w:r w:rsidRPr="00357F59">
        <w:t xml:space="preserve">ducation </w:t>
      </w:r>
      <w:r>
        <w:t>i</w:t>
      </w:r>
      <w:r w:rsidRPr="00357F59">
        <w:t>nstitutions (HEI</w:t>
      </w:r>
      <w:r>
        <w:t>s</w:t>
      </w:r>
      <w:r w:rsidRPr="00357F59">
        <w:t>) from 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72C34144" w14:textId="77777777" w:rsidR="00652B14" w:rsidRPr="004C5999" w:rsidRDefault="00652B14" w:rsidP="00F01F4F">
      <w:pPr>
        <w:pStyle w:val="Textpoznmkypodiarou"/>
        <w:spacing w:after="0" w:line="240" w:lineRule="auto"/>
        <w:jc w:val="both"/>
      </w:pPr>
      <w:r>
        <w:rPr>
          <w:rStyle w:val="Odkaznapoznmkupodiarou"/>
        </w:rPr>
        <w:footnoteRef/>
      </w:r>
      <w:r>
        <w:t xml:space="preserve"> Contact details to reach the s</w:t>
      </w:r>
      <w:r w:rsidRPr="00DC0B7A">
        <w:t>enior officer in charge of this agreement</w:t>
      </w:r>
      <w:r>
        <w:t xml:space="preserve"> and of its possible updates</w:t>
      </w:r>
      <w:r w:rsidRPr="00DC0B7A">
        <w:t>.</w:t>
      </w:r>
    </w:p>
  </w:footnote>
  <w:footnote w:id="7">
    <w:p w14:paraId="47ABC97C" w14:textId="77777777" w:rsidR="00203B98" w:rsidRPr="00341AAA" w:rsidRDefault="00203B98" w:rsidP="00341AAA">
      <w:pPr>
        <w:pStyle w:val="Textpoznmkypodiarou"/>
        <w:spacing w:after="0"/>
        <w:rPr>
          <w:color w:val="0000FF"/>
          <w:u w:val="single"/>
        </w:rPr>
      </w:pPr>
      <w:r w:rsidRPr="00341AAA">
        <w:rPr>
          <w:rStyle w:val="Odkaznapoznmkupodiarou"/>
        </w:rPr>
        <w:footnoteRef/>
      </w:r>
      <w:r w:rsidRPr="00341AAA">
        <w:t xml:space="preserve"> </w:t>
      </w:r>
      <w:hyperlink r:id="rId4" w:history="1">
        <w:r w:rsidRPr="00341AAA">
          <w:rPr>
            <w:rStyle w:val="Hypertextovprepojenie"/>
          </w:rPr>
          <w:t>https://circabc.europa.eu/sd/a/286ebac6-aa7c-4ada-a42b-ff2cf3a442bf/ISCED-F%202013%20-%20Detailed%20field%20descriptions.pdf</w:t>
        </w:r>
      </w:hyperlink>
      <w:r w:rsidRPr="00341AAA">
        <w:rPr>
          <w:rStyle w:val="Hypertextovprepojenie"/>
        </w:rPr>
        <w:t xml:space="preserve"> </w:t>
      </w:r>
    </w:p>
  </w:footnote>
  <w:footnote w:id="8">
    <w:p w14:paraId="245D7696" w14:textId="77777777" w:rsidR="00652B14" w:rsidRPr="00F42CE0" w:rsidRDefault="00652B14" w:rsidP="00341AAA">
      <w:pPr>
        <w:pStyle w:val="Textpoznmkypodiarou"/>
        <w:spacing w:after="0"/>
        <w:rPr>
          <w:color w:val="0000FF"/>
          <w:sz w:val="18"/>
          <w:u w:val="single"/>
        </w:rPr>
      </w:pPr>
      <w:r w:rsidRPr="00341AAA">
        <w:rPr>
          <w:rStyle w:val="Odkaznapoznmkupodiarou"/>
        </w:rPr>
        <w:footnoteRef/>
      </w:r>
      <w:r w:rsidRPr="00341AAA">
        <w:t xml:space="preserve"> </w:t>
      </w:r>
      <w:hyperlink r:id="rId5" w:history="1">
        <w:r w:rsidRPr="00341AAA">
          <w:rPr>
            <w:rStyle w:val="Hypertextovprepojenie"/>
          </w:rPr>
          <w:t>https://circabc.europa.eu/sd/a/286ebac6-aa7c-4ada-a42b-ff2cf3a442bf/ISCED-F%202013%20-%20Detailed%20field%20descriptions.pdf</w:t>
        </w:r>
      </w:hyperlink>
      <w:r>
        <w:rPr>
          <w:rStyle w:val="Hypertextovprepojenie"/>
          <w:sz w:val="18"/>
        </w:rPr>
        <w:t xml:space="preserve"> </w:t>
      </w:r>
    </w:p>
  </w:footnote>
  <w:footnote w:id="9">
    <w:p w14:paraId="309B187B" w14:textId="77777777" w:rsidR="00652B14" w:rsidRPr="00A22C4C" w:rsidRDefault="00652B14" w:rsidP="00A22C4C">
      <w:pPr>
        <w:pStyle w:val="Textpoznmkypodiarou"/>
        <w:spacing w:after="0" w:line="240" w:lineRule="auto"/>
        <w:rPr>
          <w:rFonts w:ascii="Verdana" w:hAnsi="Verdana"/>
          <w:sz w:val="16"/>
          <w:szCs w:val="16"/>
        </w:rPr>
      </w:pPr>
      <w:r w:rsidRPr="00A22C4C">
        <w:rPr>
          <w:rStyle w:val="Odkaznapoznmkupodiarou"/>
          <w:rFonts w:ascii="Verdana" w:hAnsi="Verdana"/>
          <w:sz w:val="16"/>
          <w:szCs w:val="16"/>
        </w:rPr>
        <w:footnoteRef/>
      </w:r>
      <w:r w:rsidRPr="00A22C4C">
        <w:rPr>
          <w:rFonts w:ascii="Verdana" w:hAnsi="Verdana"/>
          <w:sz w:val="16"/>
          <w:szCs w:val="16"/>
        </w:rPr>
        <w:t xml:space="preserve"> For an easier and consistent understanding of language requirements, it is recommended to use the Common European Framework of Reference for Languages (CEFR): </w:t>
      </w:r>
      <w:hyperlink r:id="rId6" w:history="1">
        <w:r w:rsidRPr="00A22C4C">
          <w:rPr>
            <w:rStyle w:val="Hypertextovprepojenie"/>
            <w:rFonts w:ascii="Verdana" w:hAnsi="Verdana"/>
            <w:sz w:val="16"/>
            <w:szCs w:val="16"/>
          </w:rPr>
          <w:t>http://europass.cedefop.europa.eu/en/resources/european-language-levels-cefr</w:t>
        </w:r>
      </w:hyperlink>
    </w:p>
  </w:footnote>
  <w:footnote w:id="10">
    <w:p w14:paraId="4907052B" w14:textId="77777777" w:rsidR="00652B14" w:rsidRPr="00A22C4C" w:rsidRDefault="00652B14" w:rsidP="002D378D">
      <w:pPr>
        <w:pStyle w:val="Textpoznmkypodiarou"/>
        <w:rPr>
          <w:rFonts w:ascii="Verdana" w:hAnsi="Verdana"/>
          <w:sz w:val="16"/>
          <w:szCs w:val="16"/>
        </w:rPr>
      </w:pPr>
      <w:r>
        <w:rPr>
          <w:rStyle w:val="Odkaznapoznmkupodiarou"/>
        </w:rPr>
        <w:footnoteRef/>
      </w:r>
      <w:r>
        <w:t xml:space="preserve"> </w:t>
      </w:r>
      <w:r w:rsidRPr="00A22C4C">
        <w:rPr>
          <w:rFonts w:ascii="Verdana" w:hAnsi="Verdana"/>
          <w:sz w:val="16"/>
          <w:szCs w:val="16"/>
        </w:rPr>
        <w:t>Please specify the deadline for each semester and, if necessary, adapt to a trimester system.</w:t>
      </w:r>
    </w:p>
  </w:footnote>
  <w:footnote w:id="11">
    <w:p w14:paraId="2D5E1E56" w14:textId="77777777" w:rsidR="00652B14" w:rsidRPr="00A22C4C" w:rsidRDefault="00652B14">
      <w:pPr>
        <w:pStyle w:val="Textpoznmkypodiarou"/>
        <w:rPr>
          <w:rFonts w:ascii="Verdana" w:hAnsi="Verdana"/>
          <w:sz w:val="16"/>
          <w:szCs w:val="16"/>
        </w:rPr>
      </w:pPr>
      <w:r>
        <w:rPr>
          <w:rStyle w:val="Odkaznapoznmkupodiarou"/>
        </w:rPr>
        <w:footnoteRef/>
      </w:r>
      <w:r>
        <w:t xml:space="preserve"> </w:t>
      </w:r>
      <w:r w:rsidRPr="00A22C4C">
        <w:rPr>
          <w:rFonts w:ascii="Verdana" w:hAnsi="Verdana"/>
          <w:sz w:val="16"/>
          <w:szCs w:val="16"/>
        </w:rPr>
        <w:t xml:space="preserve">You may find the implementation guidelines of the </w:t>
      </w:r>
      <w:r w:rsidRPr="00A22C4C">
        <w:rPr>
          <w:rFonts w:ascii="Verdana" w:hAnsi="Verdana"/>
          <w:b/>
          <w:sz w:val="16"/>
          <w:szCs w:val="16"/>
        </w:rPr>
        <w:t>Erasmus+ and European Solidarity Corps Inclusion and Diversity Strategy</w:t>
      </w:r>
      <w:r w:rsidRPr="00A22C4C">
        <w:rPr>
          <w:rFonts w:ascii="Verdana" w:hAnsi="Verdana"/>
          <w:sz w:val="16"/>
          <w:szCs w:val="16"/>
        </w:rPr>
        <w:t xml:space="preserve"> here: </w:t>
      </w:r>
      <w:hyperlink r:id="rId7" w:history="1">
        <w:r w:rsidRPr="00A22C4C">
          <w:rPr>
            <w:rStyle w:val="Hypertextovprepojenie"/>
            <w:rFonts w:ascii="Verdana" w:hAnsi="Verdana"/>
            <w:sz w:val="16"/>
            <w:szCs w:val="16"/>
          </w:rPr>
          <w:t>https://ec.europa.eu/programmes/erasmus-plus/resources/implementation-guidelines-erasmus-and-european-solidarity-corps-inclusion-and-diversity_en</w:t>
        </w:r>
      </w:hyperlink>
      <w:r w:rsidRPr="00A22C4C">
        <w:rPr>
          <w:rFonts w:ascii="Verdana" w:hAnsi="Verdana"/>
          <w:sz w:val="16"/>
          <w:szCs w:val="16"/>
        </w:rPr>
        <w:t xml:space="preserve"> </w:t>
      </w:r>
    </w:p>
  </w:footnote>
  <w:footnote w:id="12">
    <w:p w14:paraId="0EBE894F" w14:textId="77777777" w:rsidR="00652B14" w:rsidRDefault="00652B14">
      <w:pPr>
        <w:pStyle w:val="Textpoznmkypodiarou"/>
      </w:pPr>
      <w:r w:rsidRPr="00A22C4C">
        <w:rPr>
          <w:rStyle w:val="Odkaznapoznmkupodiarou"/>
          <w:rFonts w:ascii="Verdana" w:hAnsi="Verdana"/>
          <w:sz w:val="16"/>
          <w:szCs w:val="16"/>
        </w:rPr>
        <w:footnoteRef/>
      </w:r>
      <w:r w:rsidRPr="00A22C4C">
        <w:rPr>
          <w:rFonts w:ascii="Verdana" w:hAnsi="Verdana"/>
          <w:sz w:val="16"/>
          <w:szCs w:val="16"/>
        </w:rPr>
        <w:t xml:space="preserve"> The Erasmus Student Charter is available here: </w:t>
      </w:r>
      <w:hyperlink r:id="rId8" w:history="1">
        <w:r w:rsidRPr="00A22C4C">
          <w:rPr>
            <w:rStyle w:val="Hypertextovprepojenie"/>
            <w:rFonts w:ascii="Verdana" w:hAnsi="Verdana"/>
            <w:sz w:val="16"/>
            <w:szCs w:val="16"/>
          </w:rPr>
          <w:t>https://ec.europa.eu/programmes/erasmus-plus/resources/documents/applicants/student-charter_en</w:t>
        </w:r>
      </w:hyperlink>
      <w:r>
        <w:t xml:space="preserve"> </w:t>
      </w:r>
    </w:p>
  </w:footnote>
  <w:footnote w:id="13">
    <w:p w14:paraId="3EA65ACA" w14:textId="77777777" w:rsidR="00652B14" w:rsidRPr="00A22C4C" w:rsidRDefault="00652B14">
      <w:pPr>
        <w:pStyle w:val="Textpoznmkypodiarou"/>
        <w:rPr>
          <w:rFonts w:ascii="Verdana" w:hAnsi="Verdana"/>
          <w:sz w:val="16"/>
          <w:szCs w:val="16"/>
        </w:rPr>
      </w:pPr>
      <w:r>
        <w:rPr>
          <w:rStyle w:val="Odkaznapoznmkupodiarou"/>
        </w:rPr>
        <w:footnoteRef/>
      </w:r>
      <w:r>
        <w:t xml:space="preserve"> </w:t>
      </w:r>
      <w:r w:rsidRPr="00A22C4C">
        <w:rPr>
          <w:rFonts w:ascii="Verdana" w:hAnsi="Verdana"/>
          <w:sz w:val="16"/>
          <w:szCs w:val="16"/>
        </w:rPr>
        <w:t>The ECTS user’s guide is available here:  https://ec.europa.eu/education/resources-and-tools/document-library/ects-users-guide_en</w:t>
      </w:r>
    </w:p>
  </w:footnote>
  <w:footnote w:id="14">
    <w:p w14:paraId="0EF5CEFA" w14:textId="77777777" w:rsidR="00652B14" w:rsidRPr="00291D6D" w:rsidRDefault="00652B14" w:rsidP="008F6E87">
      <w:pPr>
        <w:pStyle w:val="Textpoznmkypodiarou"/>
      </w:pPr>
      <w:r>
        <w:rPr>
          <w:rStyle w:val="Odkaznapoznmkupodi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A2C17" w14:textId="77777777" w:rsidR="00652B14" w:rsidRPr="006707BC" w:rsidRDefault="00652B14"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BE33" w14:textId="77777777" w:rsidR="00652B14" w:rsidRDefault="00652B14" w:rsidP="00DE63D9">
    <w:pPr>
      <w:pStyle w:val="Hlavika"/>
    </w:pPr>
    <w:r>
      <w:rPr>
        <w:noProof/>
        <w:lang w:val="sk-SK" w:eastAsia="sk-SK"/>
      </w:rPr>
      <w:drawing>
        <wp:anchor distT="0" distB="0" distL="114300" distR="114300" simplePos="0" relativeHeight="251657728" behindDoc="0" locked="0" layoutInCell="1" allowOverlap="1" wp14:anchorId="7FEFAEB6" wp14:editId="748E38B7">
          <wp:simplePos x="0" y="0"/>
          <wp:positionH relativeFrom="margin">
            <wp:posOffset>-963930</wp:posOffset>
          </wp:positionH>
          <wp:positionV relativeFrom="page">
            <wp:align>top</wp:align>
          </wp:positionV>
          <wp:extent cx="8218170" cy="1009650"/>
          <wp:effectExtent l="152400" t="114300" r="144780" b="152400"/>
          <wp:wrapSquare wrapText="bothSides"/>
          <wp:docPr id="1" name="Obrázok 1"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8170" cy="1009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0E3F93"/>
    <w:multiLevelType w:val="hybridMultilevel"/>
    <w:tmpl w:val="42B690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D76F85"/>
    <w:multiLevelType w:val="hybridMultilevel"/>
    <w:tmpl w:val="3CCE2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30"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7"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1"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6"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2"/>
  </w:num>
  <w:num w:numId="14">
    <w:abstractNumId w:val="38"/>
  </w:num>
  <w:num w:numId="15">
    <w:abstractNumId w:val="5"/>
  </w:num>
  <w:num w:numId="16">
    <w:abstractNumId w:val="19"/>
  </w:num>
  <w:num w:numId="17">
    <w:abstractNumId w:val="0"/>
  </w:num>
  <w:num w:numId="18">
    <w:abstractNumId w:val="47"/>
  </w:num>
  <w:num w:numId="19">
    <w:abstractNumId w:val="17"/>
  </w:num>
  <w:num w:numId="20">
    <w:abstractNumId w:val="48"/>
  </w:num>
  <w:num w:numId="21">
    <w:abstractNumId w:val="30"/>
  </w:num>
  <w:num w:numId="22">
    <w:abstractNumId w:val="50"/>
  </w:num>
  <w:num w:numId="23">
    <w:abstractNumId w:val="49"/>
  </w:num>
  <w:num w:numId="24">
    <w:abstractNumId w:val="9"/>
  </w:num>
  <w:num w:numId="25">
    <w:abstractNumId w:val="40"/>
  </w:num>
  <w:num w:numId="26">
    <w:abstractNumId w:val="28"/>
  </w:num>
  <w:num w:numId="27">
    <w:abstractNumId w:val="26"/>
  </w:num>
  <w:num w:numId="28">
    <w:abstractNumId w:val="3"/>
  </w:num>
  <w:num w:numId="29">
    <w:abstractNumId w:val="29"/>
  </w:num>
  <w:num w:numId="30">
    <w:abstractNumId w:val="4"/>
  </w:num>
  <w:num w:numId="31">
    <w:abstractNumId w:val="34"/>
  </w:num>
  <w:num w:numId="32">
    <w:abstractNumId w:val="14"/>
  </w:num>
  <w:num w:numId="33">
    <w:abstractNumId w:val="2"/>
  </w:num>
  <w:num w:numId="34">
    <w:abstractNumId w:val="42"/>
  </w:num>
  <w:num w:numId="35">
    <w:abstractNumId w:val="12"/>
  </w:num>
  <w:num w:numId="36">
    <w:abstractNumId w:val="32"/>
  </w:num>
  <w:num w:numId="37">
    <w:abstractNumId w:val="23"/>
  </w:num>
  <w:num w:numId="38">
    <w:abstractNumId w:val="36"/>
  </w:num>
  <w:num w:numId="39">
    <w:abstractNumId w:val="35"/>
  </w:num>
  <w:num w:numId="40">
    <w:abstractNumId w:val="39"/>
  </w:num>
  <w:num w:numId="41">
    <w:abstractNumId w:val="7"/>
  </w:num>
  <w:num w:numId="42">
    <w:abstractNumId w:val="37"/>
  </w:num>
  <w:num w:numId="43">
    <w:abstractNumId w:val="27"/>
  </w:num>
  <w:num w:numId="44">
    <w:abstractNumId w:val="45"/>
  </w:num>
  <w:num w:numId="45">
    <w:abstractNumId w:val="31"/>
  </w:num>
  <w:num w:numId="46">
    <w:abstractNumId w:val="11"/>
  </w:num>
  <w:num w:numId="47">
    <w:abstractNumId w:val="15"/>
  </w:num>
  <w:num w:numId="48">
    <w:abstractNumId w:val="43"/>
  </w:num>
  <w:num w:numId="49">
    <w:abstractNumId w:val="18"/>
  </w:num>
  <w:num w:numId="50">
    <w:abstractNumId w:val="44"/>
  </w:num>
  <w:num w:numId="51">
    <w:abstractNumId w:val="41"/>
  </w:num>
  <w:num w:numId="52">
    <w:abstractNumId w:val="21"/>
  </w:num>
  <w:num w:numId="53">
    <w:abstractNumId w:val="33"/>
  </w:num>
  <w:num w:numId="54">
    <w:abstractNumId w:val="24"/>
  </w:num>
  <w:num w:numId="55">
    <w:abstractNumId w:val="13"/>
  </w:num>
  <w:num w:numId="56">
    <w:abstractNumId w:val="1"/>
  </w:num>
  <w:num w:numId="57">
    <w:abstractNumId w:val="46"/>
  </w:num>
  <w:num w:numId="58">
    <w:abstractNumId w:val="10"/>
  </w:num>
  <w:num w:numId="59">
    <w:abstractNumId w:val="6"/>
  </w:num>
  <w:num w:numId="60">
    <w:abstractNumId w:val="16"/>
  </w:num>
  <w:num w:numId="61">
    <w:abstractNumId w:val="20"/>
  </w:num>
  <w:num w:numId="62">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2C97"/>
    <w:rsid w:val="00024942"/>
    <w:rsid w:val="00024F71"/>
    <w:rsid w:val="00027531"/>
    <w:rsid w:val="0003012A"/>
    <w:rsid w:val="0003290F"/>
    <w:rsid w:val="0003583B"/>
    <w:rsid w:val="00036386"/>
    <w:rsid w:val="000370F5"/>
    <w:rsid w:val="0004085A"/>
    <w:rsid w:val="000408D6"/>
    <w:rsid w:val="00042136"/>
    <w:rsid w:val="00042F4C"/>
    <w:rsid w:val="00043926"/>
    <w:rsid w:val="00045859"/>
    <w:rsid w:val="00045FB4"/>
    <w:rsid w:val="000507C8"/>
    <w:rsid w:val="0005146B"/>
    <w:rsid w:val="000514DE"/>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4E2D"/>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5E29"/>
    <w:rsid w:val="000D675C"/>
    <w:rsid w:val="000E49C8"/>
    <w:rsid w:val="000E5028"/>
    <w:rsid w:val="000E6CCF"/>
    <w:rsid w:val="000E7079"/>
    <w:rsid w:val="000F0118"/>
    <w:rsid w:val="000F0274"/>
    <w:rsid w:val="000F1908"/>
    <w:rsid w:val="000F3909"/>
    <w:rsid w:val="000F3B99"/>
    <w:rsid w:val="000F4EDD"/>
    <w:rsid w:val="000F608D"/>
    <w:rsid w:val="000F690C"/>
    <w:rsid w:val="000F747B"/>
    <w:rsid w:val="000F7F95"/>
    <w:rsid w:val="001001DA"/>
    <w:rsid w:val="0010154F"/>
    <w:rsid w:val="001124BB"/>
    <w:rsid w:val="00114163"/>
    <w:rsid w:val="00114425"/>
    <w:rsid w:val="00114D7E"/>
    <w:rsid w:val="0011667C"/>
    <w:rsid w:val="001167C8"/>
    <w:rsid w:val="001174D4"/>
    <w:rsid w:val="00120699"/>
    <w:rsid w:val="00122248"/>
    <w:rsid w:val="00123464"/>
    <w:rsid w:val="001246C3"/>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2014"/>
    <w:rsid w:val="001848E0"/>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3B98"/>
    <w:rsid w:val="0020787B"/>
    <w:rsid w:val="00211842"/>
    <w:rsid w:val="00211B7C"/>
    <w:rsid w:val="00212395"/>
    <w:rsid w:val="002128E0"/>
    <w:rsid w:val="00212E0B"/>
    <w:rsid w:val="00216699"/>
    <w:rsid w:val="00216F4E"/>
    <w:rsid w:val="00217341"/>
    <w:rsid w:val="002178D2"/>
    <w:rsid w:val="002337BB"/>
    <w:rsid w:val="00233BF0"/>
    <w:rsid w:val="0023489F"/>
    <w:rsid w:val="002349BF"/>
    <w:rsid w:val="00236A5B"/>
    <w:rsid w:val="00237E94"/>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0FB2"/>
    <w:rsid w:val="002A2BEF"/>
    <w:rsid w:val="002A42D1"/>
    <w:rsid w:val="002A4463"/>
    <w:rsid w:val="002A592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E7E73"/>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06C8F"/>
    <w:rsid w:val="00312898"/>
    <w:rsid w:val="00314867"/>
    <w:rsid w:val="00314F40"/>
    <w:rsid w:val="0031593F"/>
    <w:rsid w:val="00316E10"/>
    <w:rsid w:val="00317B65"/>
    <w:rsid w:val="00317F8F"/>
    <w:rsid w:val="0032054A"/>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1AAA"/>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096D"/>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5C49"/>
    <w:rsid w:val="00490B01"/>
    <w:rsid w:val="004928E3"/>
    <w:rsid w:val="00492C54"/>
    <w:rsid w:val="004948BD"/>
    <w:rsid w:val="004A34D0"/>
    <w:rsid w:val="004A43EB"/>
    <w:rsid w:val="004A77BD"/>
    <w:rsid w:val="004B17E3"/>
    <w:rsid w:val="004B30D3"/>
    <w:rsid w:val="004B3772"/>
    <w:rsid w:val="004B4D37"/>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285"/>
    <w:rsid w:val="005615ED"/>
    <w:rsid w:val="00563B0A"/>
    <w:rsid w:val="005648CA"/>
    <w:rsid w:val="0056529C"/>
    <w:rsid w:val="00574D65"/>
    <w:rsid w:val="005750D9"/>
    <w:rsid w:val="0057560D"/>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1CC"/>
    <w:rsid w:val="005F74AC"/>
    <w:rsid w:val="00601152"/>
    <w:rsid w:val="0060385B"/>
    <w:rsid w:val="00603DC9"/>
    <w:rsid w:val="00605EAA"/>
    <w:rsid w:val="00606408"/>
    <w:rsid w:val="00607573"/>
    <w:rsid w:val="00610687"/>
    <w:rsid w:val="00611430"/>
    <w:rsid w:val="006120C2"/>
    <w:rsid w:val="00614A0D"/>
    <w:rsid w:val="0061541E"/>
    <w:rsid w:val="00615B03"/>
    <w:rsid w:val="0062404F"/>
    <w:rsid w:val="00625F22"/>
    <w:rsid w:val="00626834"/>
    <w:rsid w:val="00627263"/>
    <w:rsid w:val="006300F7"/>
    <w:rsid w:val="00630FD8"/>
    <w:rsid w:val="00632098"/>
    <w:rsid w:val="00633713"/>
    <w:rsid w:val="006356A4"/>
    <w:rsid w:val="006360F8"/>
    <w:rsid w:val="00636258"/>
    <w:rsid w:val="00637267"/>
    <w:rsid w:val="00645765"/>
    <w:rsid w:val="006472C0"/>
    <w:rsid w:val="00650B3A"/>
    <w:rsid w:val="00652A63"/>
    <w:rsid w:val="00652B14"/>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2EC"/>
    <w:rsid w:val="00696B9B"/>
    <w:rsid w:val="006A1410"/>
    <w:rsid w:val="006A3BFF"/>
    <w:rsid w:val="006A4124"/>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343B"/>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39AA"/>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5E90"/>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91436"/>
    <w:rsid w:val="00892496"/>
    <w:rsid w:val="00892C21"/>
    <w:rsid w:val="00892F3B"/>
    <w:rsid w:val="00894AA8"/>
    <w:rsid w:val="00894CB8"/>
    <w:rsid w:val="00895145"/>
    <w:rsid w:val="0089696B"/>
    <w:rsid w:val="00897CDE"/>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D7CB9"/>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2CD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2FDD"/>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05B2"/>
    <w:rsid w:val="00A11FE0"/>
    <w:rsid w:val="00A142E1"/>
    <w:rsid w:val="00A159D8"/>
    <w:rsid w:val="00A16067"/>
    <w:rsid w:val="00A2185F"/>
    <w:rsid w:val="00A22C4C"/>
    <w:rsid w:val="00A24F2D"/>
    <w:rsid w:val="00A27306"/>
    <w:rsid w:val="00A277C6"/>
    <w:rsid w:val="00A31692"/>
    <w:rsid w:val="00A31974"/>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581"/>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0CE"/>
    <w:rsid w:val="00A876A5"/>
    <w:rsid w:val="00A979A9"/>
    <w:rsid w:val="00AA20E1"/>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31AB"/>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46C0B"/>
    <w:rsid w:val="00B47E8B"/>
    <w:rsid w:val="00B5133D"/>
    <w:rsid w:val="00B56DD8"/>
    <w:rsid w:val="00B666C3"/>
    <w:rsid w:val="00B6682B"/>
    <w:rsid w:val="00B66AB4"/>
    <w:rsid w:val="00B70BC8"/>
    <w:rsid w:val="00B7170F"/>
    <w:rsid w:val="00B717C8"/>
    <w:rsid w:val="00B71CDF"/>
    <w:rsid w:val="00B7643C"/>
    <w:rsid w:val="00B77A79"/>
    <w:rsid w:val="00B804BB"/>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95DB3"/>
    <w:rsid w:val="00BA0822"/>
    <w:rsid w:val="00BA391C"/>
    <w:rsid w:val="00BA3F2C"/>
    <w:rsid w:val="00BA4EE6"/>
    <w:rsid w:val="00BA51F9"/>
    <w:rsid w:val="00BA753A"/>
    <w:rsid w:val="00BA7616"/>
    <w:rsid w:val="00BB0674"/>
    <w:rsid w:val="00BB2403"/>
    <w:rsid w:val="00BB3F06"/>
    <w:rsid w:val="00BB648F"/>
    <w:rsid w:val="00BB79BD"/>
    <w:rsid w:val="00BC08E4"/>
    <w:rsid w:val="00BC1CFD"/>
    <w:rsid w:val="00BC1E36"/>
    <w:rsid w:val="00BC2F6B"/>
    <w:rsid w:val="00BC5F5E"/>
    <w:rsid w:val="00BC6B12"/>
    <w:rsid w:val="00BD42AA"/>
    <w:rsid w:val="00BD55C3"/>
    <w:rsid w:val="00BD6D0F"/>
    <w:rsid w:val="00BD7451"/>
    <w:rsid w:val="00BE02B5"/>
    <w:rsid w:val="00BE2447"/>
    <w:rsid w:val="00BF0B49"/>
    <w:rsid w:val="00BF5A85"/>
    <w:rsid w:val="00BF6547"/>
    <w:rsid w:val="00C00616"/>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46ECA"/>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316"/>
    <w:rsid w:val="00D31ADE"/>
    <w:rsid w:val="00D3534F"/>
    <w:rsid w:val="00D4031C"/>
    <w:rsid w:val="00D4081D"/>
    <w:rsid w:val="00D447C0"/>
    <w:rsid w:val="00D45D84"/>
    <w:rsid w:val="00D47F1F"/>
    <w:rsid w:val="00D502B3"/>
    <w:rsid w:val="00D51A14"/>
    <w:rsid w:val="00D52F3E"/>
    <w:rsid w:val="00D53FC6"/>
    <w:rsid w:val="00D5407D"/>
    <w:rsid w:val="00D563BE"/>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5CF"/>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176"/>
    <w:rsid w:val="00E96462"/>
    <w:rsid w:val="00E96B2B"/>
    <w:rsid w:val="00E96F1B"/>
    <w:rsid w:val="00E97D2F"/>
    <w:rsid w:val="00EA0C7E"/>
    <w:rsid w:val="00EA1AB5"/>
    <w:rsid w:val="00EA2206"/>
    <w:rsid w:val="00EA5FA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18AE"/>
    <w:rsid w:val="00EE2B0D"/>
    <w:rsid w:val="00EE2B11"/>
    <w:rsid w:val="00EE632D"/>
    <w:rsid w:val="00EE7A4D"/>
    <w:rsid w:val="00EF0D6B"/>
    <w:rsid w:val="00EF2121"/>
    <w:rsid w:val="00EF38F1"/>
    <w:rsid w:val="00EF65B4"/>
    <w:rsid w:val="00F0036C"/>
    <w:rsid w:val="00F00FF6"/>
    <w:rsid w:val="00F01F4F"/>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41E3"/>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34"/>
    <w:rsid w:val="00F91460"/>
    <w:rsid w:val="00F914CE"/>
    <w:rsid w:val="00F93B8E"/>
    <w:rsid w:val="00F93F02"/>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47C4"/>
    <w:rsid w:val="00FC511C"/>
    <w:rsid w:val="00FC55F4"/>
    <w:rsid w:val="00FC6D24"/>
    <w:rsid w:val="00FD0F21"/>
    <w:rsid w:val="00FD41E7"/>
    <w:rsid w:val="00FD66FA"/>
    <w:rsid w:val="00FD701C"/>
    <w:rsid w:val="00FE027A"/>
    <w:rsid w:val="00FE223C"/>
    <w:rsid w:val="00FE43A6"/>
    <w:rsid w:val="00FE4898"/>
    <w:rsid w:val="00FE76F4"/>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873A1"/>
  <w15:chartTrackingRefBased/>
  <w15:docId w15:val="{96203C6E-4D70-48F1-AABE-7BB14F41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343B"/>
    <w:pPr>
      <w:spacing w:after="160" w:line="259" w:lineRule="auto"/>
    </w:pPr>
    <w:rPr>
      <w:sz w:val="22"/>
      <w:szCs w:val="22"/>
      <w:lang w:eastAsia="ja-JP"/>
    </w:rPr>
  </w:style>
  <w:style w:type="paragraph" w:styleId="Nadpis1">
    <w:name w:val="heading 1"/>
    <w:basedOn w:val="Normlny"/>
    <w:next w:val="Normlny"/>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y"/>
    <w:next w:val="Normlny"/>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y"/>
    <w:next w:val="Normlny"/>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y"/>
    <w:next w:val="Normlny"/>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y"/>
    <w:next w:val="Normlny"/>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y"/>
    <w:next w:val="Normlny"/>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y"/>
    <w:next w:val="Normlny"/>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y"/>
    <w:next w:val="Normlny"/>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y"/>
    <w:next w:val="Normlny"/>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pPr>
      <w:spacing w:after="0" w:line="240" w:lineRule="auto"/>
      <w:contextualSpacing/>
    </w:pPr>
    <w:rPr>
      <w:rFonts w:ascii="Calibri Light" w:hAnsi="Calibri Light" w:cs="Times New Roman"/>
      <w:color w:val="000000"/>
      <w:sz w:val="56"/>
      <w:szCs w:val="56"/>
    </w:rPr>
  </w:style>
  <w:style w:type="character" w:customStyle="1" w:styleId="NzovChar">
    <w:name w:val="Názov Char"/>
    <w:link w:val="Nzov"/>
    <w:uiPriority w:val="10"/>
    <w:rPr>
      <w:rFonts w:ascii="Calibri Light" w:eastAsia="SimSun" w:hAnsi="Calibri Light" w:cs="Times New Roman"/>
      <w:color w:val="000000"/>
      <w:sz w:val="56"/>
      <w:szCs w:val="56"/>
    </w:rPr>
  </w:style>
  <w:style w:type="paragraph" w:styleId="Podtitul">
    <w:name w:val="Subtitle"/>
    <w:basedOn w:val="Normlny"/>
    <w:next w:val="Normlny"/>
    <w:link w:val="PodtitulChar"/>
    <w:uiPriority w:val="11"/>
    <w:qFormat/>
    <w:pPr>
      <w:numPr>
        <w:ilvl w:val="1"/>
      </w:numPr>
    </w:pPr>
    <w:rPr>
      <w:color w:val="5A5A5A"/>
      <w:spacing w:val="10"/>
    </w:rPr>
  </w:style>
  <w:style w:type="character" w:customStyle="1" w:styleId="PodtitulChar">
    <w:name w:val="Podtitul Char"/>
    <w:link w:val="Podtitul"/>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Jemnzvraznenie">
    <w:name w:val="Subtle Emphasis"/>
    <w:uiPriority w:val="19"/>
    <w:qFormat/>
    <w:rPr>
      <w:i/>
      <w:iCs/>
      <w:color w:val="404040"/>
    </w:rPr>
  </w:style>
  <w:style w:type="character" w:styleId="Zvraznenie">
    <w:name w:val="Emphasis"/>
    <w:uiPriority w:val="20"/>
    <w:qFormat/>
    <w:rPr>
      <w:i/>
      <w:iCs/>
      <w:color w:val="auto"/>
    </w:rPr>
  </w:style>
  <w:style w:type="character" w:styleId="Intenzvnezvraznenie">
    <w:name w:val="Intense Emphasis"/>
    <w:uiPriority w:val="21"/>
    <w:qFormat/>
    <w:rPr>
      <w:b/>
      <w:bCs/>
      <w:i/>
      <w:iCs/>
      <w:caps/>
    </w:rPr>
  </w:style>
  <w:style w:type="character" w:styleId="Siln">
    <w:name w:val="Strong"/>
    <w:uiPriority w:val="22"/>
    <w:qFormat/>
    <w:rPr>
      <w:b/>
      <w:bCs/>
      <w:color w:val="000000"/>
    </w:rPr>
  </w:style>
  <w:style w:type="paragraph" w:styleId="Citcia">
    <w:name w:val="Quote"/>
    <w:basedOn w:val="Normlny"/>
    <w:next w:val="Normlny"/>
    <w:link w:val="CitciaChar"/>
    <w:uiPriority w:val="29"/>
    <w:qFormat/>
    <w:pPr>
      <w:spacing w:before="160"/>
      <w:ind w:left="720" w:right="720"/>
    </w:pPr>
    <w:rPr>
      <w:i/>
      <w:iCs/>
      <w:color w:val="000000"/>
    </w:rPr>
  </w:style>
  <w:style w:type="character" w:customStyle="1" w:styleId="CitciaChar">
    <w:name w:val="Citácia Char"/>
    <w:link w:val="Citcia"/>
    <w:uiPriority w:val="29"/>
    <w:rPr>
      <w:i/>
      <w:iCs/>
      <w:color w:val="000000"/>
    </w:rPr>
  </w:style>
  <w:style w:type="paragraph" w:styleId="Zvraznencitcia">
    <w:name w:val="Intense Quote"/>
    <w:basedOn w:val="Normlny"/>
    <w:next w:val="Normlny"/>
    <w:link w:val="Zvraznencitcia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ZvraznencitciaChar">
    <w:name w:val="Zvýraznená citácia Char"/>
    <w:link w:val="Zvraznencitcia"/>
    <w:uiPriority w:val="30"/>
    <w:rPr>
      <w:color w:val="000000"/>
      <w:shd w:val="clear" w:color="auto" w:fill="F2F2F2"/>
    </w:rPr>
  </w:style>
  <w:style w:type="character" w:styleId="Jemnodkaz">
    <w:name w:val="Subtle Reference"/>
    <w:uiPriority w:val="31"/>
    <w:qFormat/>
    <w:rPr>
      <w:smallCaps/>
      <w:color w:val="404040"/>
      <w:u w:val="single" w:color="7F7F7F"/>
    </w:rPr>
  </w:style>
  <w:style w:type="character" w:styleId="Intenzvnyodkaz">
    <w:name w:val="Intense Reference"/>
    <w:uiPriority w:val="32"/>
    <w:qFormat/>
    <w:rPr>
      <w:b/>
      <w:bCs/>
      <w:smallCaps/>
      <w:u w:val="single"/>
    </w:rPr>
  </w:style>
  <w:style w:type="character" w:styleId="Nzovknihy">
    <w:name w:val="Book Title"/>
    <w:uiPriority w:val="33"/>
    <w:qFormat/>
    <w:rPr>
      <w:b w:val="0"/>
      <w:bCs w:val="0"/>
      <w:smallCaps/>
      <w:spacing w:val="5"/>
    </w:rPr>
  </w:style>
  <w:style w:type="paragraph" w:styleId="Popis">
    <w:name w:val="caption"/>
    <w:basedOn w:val="Normlny"/>
    <w:next w:val="Normlny"/>
    <w:uiPriority w:val="35"/>
    <w:semiHidden/>
    <w:unhideWhenUsed/>
    <w:qFormat/>
    <w:pPr>
      <w:spacing w:after="200" w:line="240" w:lineRule="auto"/>
    </w:pPr>
    <w:rPr>
      <w:i/>
      <w:iCs/>
      <w:color w:val="323232"/>
      <w:sz w:val="18"/>
      <w:szCs w:val="18"/>
    </w:rPr>
  </w:style>
  <w:style w:type="paragraph" w:styleId="Hlavikaobsahu">
    <w:name w:val="TOC Heading"/>
    <w:basedOn w:val="Nadpis1"/>
    <w:next w:val="Normlny"/>
    <w:uiPriority w:val="39"/>
    <w:semiHidden/>
    <w:unhideWhenUsed/>
    <w:qFormat/>
    <w:pPr>
      <w:outlineLvl w:val="9"/>
    </w:pPr>
  </w:style>
  <w:style w:type="paragraph" w:styleId="Bezriadkovania">
    <w:name w:val="No Spacing"/>
    <w:uiPriority w:val="1"/>
    <w:qFormat/>
    <w:rPr>
      <w:sz w:val="22"/>
      <w:szCs w:val="22"/>
      <w:lang w:eastAsia="ja-JP"/>
    </w:rPr>
  </w:style>
  <w:style w:type="paragraph" w:styleId="Odsekzoznamu">
    <w:name w:val="List Paragraph"/>
    <w:basedOn w:val="Normlny"/>
    <w:uiPriority w:val="34"/>
    <w:qFormat/>
    <w:pPr>
      <w:ind w:left="720"/>
      <w:contextualSpacing/>
    </w:pPr>
  </w:style>
  <w:style w:type="paragraph" w:styleId="Textpoznmkypodiarou">
    <w:name w:val="footnote text"/>
    <w:basedOn w:val="Normlny"/>
    <w:link w:val="TextpoznmkypodiarouChar"/>
    <w:unhideWhenUsed/>
    <w:rsid w:val="001F70BB"/>
    <w:pPr>
      <w:spacing w:after="200" w:line="276" w:lineRule="auto"/>
    </w:pPr>
    <w:rPr>
      <w:rFonts w:eastAsia="Calibri" w:cs="Times New Roman"/>
      <w:sz w:val="20"/>
      <w:szCs w:val="20"/>
      <w:lang w:val="en-GB" w:eastAsia="en-US"/>
    </w:rPr>
  </w:style>
  <w:style w:type="character" w:customStyle="1" w:styleId="TextpoznmkypodiarouChar">
    <w:name w:val="Text poznámky pod čiarou Char"/>
    <w:link w:val="Textpoznmkypodiarou"/>
    <w:rsid w:val="001F70BB"/>
    <w:rPr>
      <w:rFonts w:ascii="Calibri" w:eastAsia="Calibri" w:hAnsi="Calibri" w:cs="Times New Roman"/>
      <w:sz w:val="20"/>
      <w:szCs w:val="20"/>
      <w:lang w:val="en-GB" w:eastAsia="en-US"/>
    </w:rPr>
  </w:style>
  <w:style w:type="character" w:styleId="Odkaznapoznmkupodiarou">
    <w:name w:val="footnote reference"/>
    <w:uiPriority w:val="99"/>
    <w:semiHidden/>
    <w:unhideWhenUsed/>
    <w:rsid w:val="001F70BB"/>
    <w:rPr>
      <w:vertAlign w:val="superscript"/>
    </w:rPr>
  </w:style>
  <w:style w:type="paragraph" w:styleId="Hlavika">
    <w:name w:val="header"/>
    <w:basedOn w:val="Normlny"/>
    <w:link w:val="HlavikaChar"/>
    <w:uiPriority w:val="99"/>
    <w:unhideWhenUsed/>
    <w:rsid w:val="00C4524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5246"/>
  </w:style>
  <w:style w:type="paragraph" w:styleId="Pta">
    <w:name w:val="footer"/>
    <w:basedOn w:val="Normlny"/>
    <w:link w:val="PtaChar"/>
    <w:uiPriority w:val="99"/>
    <w:unhideWhenUsed/>
    <w:rsid w:val="00C45246"/>
    <w:pPr>
      <w:tabs>
        <w:tab w:val="center" w:pos="4536"/>
        <w:tab w:val="right" w:pos="9072"/>
      </w:tabs>
      <w:spacing w:after="0" w:line="240" w:lineRule="auto"/>
    </w:pPr>
  </w:style>
  <w:style w:type="character" w:customStyle="1" w:styleId="PtaChar">
    <w:name w:val="Päta Char"/>
    <w:basedOn w:val="Predvolenpsmoodseku"/>
    <w:link w:val="Pta"/>
    <w:uiPriority w:val="99"/>
    <w:rsid w:val="00C45246"/>
  </w:style>
  <w:style w:type="paragraph" w:styleId="Textbubliny">
    <w:name w:val="Balloon Text"/>
    <w:basedOn w:val="Normlny"/>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riekatabuky">
    <w:name w:val="Table Grid"/>
    <w:basedOn w:val="Normlnatabu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3B08E5"/>
    <w:rPr>
      <w:color w:val="0000FF"/>
      <w:u w:val="single"/>
    </w:rPr>
  </w:style>
  <w:style w:type="character" w:styleId="PouitHypertextovPrepojenie">
    <w:name w:val="FollowedHyperlink"/>
    <w:uiPriority w:val="99"/>
    <w:semiHidden/>
    <w:unhideWhenUsed/>
    <w:rsid w:val="003B08E5"/>
    <w:rPr>
      <w:color w:val="B26B02"/>
      <w:u w:val="single"/>
    </w:rPr>
  </w:style>
  <w:style w:type="character" w:styleId="Odkaznakomentr">
    <w:name w:val="annotation reference"/>
    <w:uiPriority w:val="99"/>
    <w:semiHidden/>
    <w:unhideWhenUsed/>
    <w:rsid w:val="00054F2B"/>
    <w:rPr>
      <w:sz w:val="16"/>
      <w:szCs w:val="16"/>
    </w:rPr>
  </w:style>
  <w:style w:type="paragraph" w:styleId="Textkomentra">
    <w:name w:val="annotation text"/>
    <w:basedOn w:val="Normlny"/>
    <w:link w:val="TextkomentraChar"/>
    <w:uiPriority w:val="99"/>
    <w:unhideWhenUsed/>
    <w:rsid w:val="00054F2B"/>
    <w:pPr>
      <w:spacing w:line="240" w:lineRule="auto"/>
    </w:pPr>
    <w:rPr>
      <w:sz w:val="20"/>
      <w:szCs w:val="20"/>
    </w:rPr>
  </w:style>
  <w:style w:type="character" w:customStyle="1" w:styleId="TextkomentraChar">
    <w:name w:val="Text komentára Char"/>
    <w:link w:val="Textkomentra"/>
    <w:uiPriority w:val="99"/>
    <w:rsid w:val="00054F2B"/>
    <w:rPr>
      <w:sz w:val="20"/>
      <w:szCs w:val="20"/>
    </w:rPr>
  </w:style>
  <w:style w:type="paragraph" w:styleId="Predmetkomentra">
    <w:name w:val="annotation subject"/>
    <w:basedOn w:val="Textkomentra"/>
    <w:next w:val="Textkomentra"/>
    <w:link w:val="PredmetkomentraChar"/>
    <w:uiPriority w:val="99"/>
    <w:semiHidden/>
    <w:unhideWhenUsed/>
    <w:rsid w:val="00054F2B"/>
    <w:rPr>
      <w:b/>
      <w:bCs/>
    </w:rPr>
  </w:style>
  <w:style w:type="character" w:customStyle="1" w:styleId="PredmetkomentraChar">
    <w:name w:val="Predmet komentára Char"/>
    <w:link w:val="Predmetkomentra"/>
    <w:uiPriority w:val="99"/>
    <w:semiHidden/>
    <w:rsid w:val="00054F2B"/>
    <w:rPr>
      <w:b/>
      <w:bCs/>
      <w:sz w:val="20"/>
      <w:szCs w:val="20"/>
    </w:rPr>
  </w:style>
  <w:style w:type="paragraph" w:styleId="Revzia">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zoznamu"/>
    <w:rsid w:val="004C4AA5"/>
    <w:pPr>
      <w:numPr>
        <w:numId w:val="28"/>
      </w:numPr>
    </w:pPr>
  </w:style>
  <w:style w:type="numbering" w:customStyle="1" w:styleId="List1">
    <w:name w:val="List 1"/>
    <w:basedOn w:val="Bezzoznamu"/>
    <w:rsid w:val="004C4AA5"/>
    <w:pPr>
      <w:numPr>
        <w:numId w:val="29"/>
      </w:numPr>
    </w:pPr>
  </w:style>
  <w:style w:type="paragraph" w:styleId="Textvysvetlivky">
    <w:name w:val="endnote text"/>
    <w:basedOn w:val="Normlny"/>
    <w:link w:val="TextvysvetlivkyChar"/>
    <w:uiPriority w:val="99"/>
    <w:semiHidden/>
    <w:unhideWhenUsed/>
    <w:rsid w:val="00CE21E2"/>
    <w:rPr>
      <w:sz w:val="20"/>
      <w:szCs w:val="20"/>
    </w:rPr>
  </w:style>
  <w:style w:type="character" w:customStyle="1" w:styleId="TextvysvetlivkyChar">
    <w:name w:val="Text vysvetlivky Char"/>
    <w:link w:val="Textvysvetlivky"/>
    <w:uiPriority w:val="99"/>
    <w:semiHidden/>
    <w:rsid w:val="00CE21E2"/>
    <w:rPr>
      <w:lang w:val="en-US" w:eastAsia="ja-JP"/>
    </w:rPr>
  </w:style>
  <w:style w:type="character" w:styleId="Odkaznavysvetlivku">
    <w:name w:val="endnote reference"/>
    <w:uiPriority w:val="99"/>
    <w:semiHidden/>
    <w:unhideWhenUsed/>
    <w:rsid w:val="00CE21E2"/>
    <w:rPr>
      <w:vertAlign w:val="superscript"/>
    </w:rPr>
  </w:style>
  <w:style w:type="paragraph" w:styleId="Normlnywebov">
    <w:name w:val="Normal (Web)"/>
    <w:basedOn w:val="Normlny"/>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PredformtovanHTML">
    <w:name w:val="HTML Preformatted"/>
    <w:basedOn w:val="Normlny"/>
    <w:link w:val="PredformtovanHTMLChar"/>
    <w:uiPriority w:val="99"/>
    <w:unhideWhenUsed/>
    <w:rsid w:val="00F259A1"/>
    <w:rPr>
      <w:rFonts w:ascii="Courier New" w:hAnsi="Courier New" w:cs="Courier New"/>
      <w:sz w:val="20"/>
      <w:szCs w:val="20"/>
    </w:rPr>
  </w:style>
  <w:style w:type="character" w:customStyle="1" w:styleId="PredformtovanHTMLChar">
    <w:name w:val="Predformátované HTML Char"/>
    <w:link w:val="PredformtovanHTML"/>
    <w:uiPriority w:val="99"/>
    <w:rsid w:val="00F259A1"/>
    <w:rPr>
      <w:rFonts w:ascii="Courier New" w:hAnsi="Courier New" w:cs="Courier New"/>
      <w:lang w:val="en-US" w:eastAsia="ja-JP"/>
    </w:rPr>
  </w:style>
  <w:style w:type="paragraph" w:customStyle="1" w:styleId="Default">
    <w:name w:val="Default"/>
    <w:rsid w:val="00B47E8B"/>
    <w:pPr>
      <w:autoSpaceDE w:val="0"/>
      <w:autoSpaceDN w:val="0"/>
      <w:adjustRightInd w:val="0"/>
    </w:pPr>
    <w:rPr>
      <w:rFonts w:ascii="EC Square Sans Pro" w:eastAsiaTheme="minorHAnsi" w:hAnsi="EC Square Sans Pro" w:cs="EC Square Sans Pro"/>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292516934">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2899691">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js.sk/en/information/international-relations/erasmus/" TargetMode="External"/><Relationship Id="rId18" Type="http://schemas.openxmlformats.org/officeDocument/2006/relationships/hyperlink" Target="https://www.upjs.sk/en/information/international-relations/erasmus/" TargetMode="External"/><Relationship Id="rId26" Type="http://schemas.openxmlformats.org/officeDocument/2006/relationships/hyperlink" Target="https://ec.europa.eu/education/resources-and-tools/document-library/ects-users-guide_en" TargetMode="External"/><Relationship Id="rId3" Type="http://schemas.openxmlformats.org/officeDocument/2006/relationships/numbering" Target="numbering.xml"/><Relationship Id="rId21" Type="http://schemas.openxmlformats.org/officeDocument/2006/relationships/hyperlink" Target="https://www.upjs.sk/en/information/international-relations/erasmus/" TargetMode="External"/><Relationship Id="rId7" Type="http://schemas.openxmlformats.org/officeDocument/2006/relationships/footnotes" Target="footnotes.xml"/><Relationship Id="rId12" Type="http://schemas.openxmlformats.org/officeDocument/2006/relationships/hyperlink" Target="https://www.upjs.sk/en/" TargetMode="External"/><Relationship Id="rId17" Type="http://schemas.openxmlformats.org/officeDocument/2006/relationships/hyperlink" Target="https://www.upjs.sk/en/information/international-relations/erasmus/" TargetMode="External"/><Relationship Id="rId25" Type="http://schemas.openxmlformats.org/officeDocument/2006/relationships/hyperlink" Target="http://egracons.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pjs.sk/en/information/international-relations/erasmus/" TargetMode="External"/><Relationship Id="rId20" Type="http://schemas.openxmlformats.org/officeDocument/2006/relationships/hyperlink" Target="https://www.upjs.sk/en/information/international-relations/erasm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ec.europa.eu/education/resources-and-tools/european-credit-transfer-and-accumulation-system-ects_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pjs.sk/en/information/international-relations/erasmus/" TargetMode="External"/><Relationship Id="rId23" Type="http://schemas.openxmlformats.org/officeDocument/2006/relationships/hyperlink" Target="https://www.upjs.sk/en/information/international-relations/erasmus/" TargetMode="External"/><Relationship Id="rId28" Type="http://schemas.openxmlformats.org/officeDocument/2006/relationships/hyperlink" Target="https://www.upjs.sk/app/uploads/2022/11/phd-study-regulations-upjs-2019.pdf" TargetMode="Externa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www.upjs.sk/en/information/international-relations/erasmus/special-needs/"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programmes/erasmus-plus/resources/documents/applicants/student-charter_en" TargetMode="External"/><Relationship Id="rId22" Type="http://schemas.openxmlformats.org/officeDocument/2006/relationships/hyperlink" Target="https://www.upjs.sk/en/information/international-relations/erasmus/" TargetMode="External"/><Relationship Id="rId27" Type="http://schemas.openxmlformats.org/officeDocument/2006/relationships/hyperlink" Target="https://intranet.upjs.sk/op/op.Public.php?documentid=5829" TargetMode="External"/><Relationship Id="rId30"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programmes/erasmus-plus/resources/documents/applicants/student-charter_en" TargetMode="External"/><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implementation-guidelines-erasmus-and-european-solidarity-corps-inclusion-and-diversity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europass.cedefop.europa.eu/en/resources/european-language-levels-cefr" TargetMode="External"/><Relationship Id="rId5"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7428CFBF-8B03-40A9-A72F-411E0BD9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19</TotalTime>
  <Pages>12</Pages>
  <Words>3403</Words>
  <Characters>19403</Characters>
  <Application>Microsoft Office Word</Application>
  <DocSecurity>0</DocSecurity>
  <Lines>161</Lines>
  <Paragraphs>45</Paragraphs>
  <ScaleCrop>false</ScaleCrop>
  <HeadingPairs>
    <vt:vector size="8" baseType="variant">
      <vt:variant>
        <vt:lpstr>Názov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22761</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dc:description/>
  <cp:lastModifiedBy>Mgr. Veronika Petruňová</cp:lastModifiedBy>
  <cp:revision>5</cp:revision>
  <cp:lastPrinted>2023-02-02T13:25:00Z</cp:lastPrinted>
  <dcterms:created xsi:type="dcterms:W3CDTF">2023-02-02T19:57:00Z</dcterms:created>
  <dcterms:modified xsi:type="dcterms:W3CDTF">2023-09-13T07:59:00Z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