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90F6" w14:textId="77777777" w:rsidR="008A6E74" w:rsidRDefault="008A6E74" w:rsidP="008A6E74">
      <w:pPr>
        <w:jc w:val="center"/>
      </w:pPr>
      <w:r>
        <w:t>Univerzita P. J. Šafárika v Košiciach</w:t>
      </w:r>
    </w:p>
    <w:p w14:paraId="2A012148" w14:textId="77777777" w:rsidR="008A6E74" w:rsidRDefault="008A6E74" w:rsidP="008A6E74">
      <w:pPr>
        <w:jc w:val="center"/>
        <w:rPr>
          <w:b/>
        </w:rPr>
      </w:pPr>
      <w:r>
        <w:rPr>
          <w:b/>
        </w:rPr>
        <w:t>Právnická  fakulta, Kováčska 26, 040 75 Košice</w:t>
      </w:r>
    </w:p>
    <w:p w14:paraId="0866A100" w14:textId="77777777" w:rsidR="008A6E74" w:rsidRDefault="008A6E74" w:rsidP="008A6E74">
      <w:pPr>
        <w:jc w:val="center"/>
      </w:pPr>
    </w:p>
    <w:p w14:paraId="643B284F" w14:textId="77777777" w:rsidR="008A6E74" w:rsidRPr="004B557C" w:rsidRDefault="008A6E74" w:rsidP="008A6E74">
      <w:pPr>
        <w:jc w:val="center"/>
        <w:rPr>
          <w:b/>
          <w:bCs/>
          <w:sz w:val="32"/>
          <w:szCs w:val="32"/>
          <w:u w:val="single"/>
        </w:rPr>
      </w:pPr>
      <w:r w:rsidRPr="004B557C">
        <w:rPr>
          <w:b/>
          <w:bCs/>
          <w:sz w:val="32"/>
          <w:szCs w:val="32"/>
          <w:u w:val="single"/>
        </w:rPr>
        <w:t>Ústav teórie práva Gustava Radbrucha</w:t>
      </w:r>
    </w:p>
    <w:p w14:paraId="4C863817" w14:textId="77777777" w:rsidR="008A6E74" w:rsidRDefault="008A6E74" w:rsidP="008A6E74">
      <w:pPr>
        <w:spacing w:before="120"/>
        <w:jc w:val="center"/>
        <w:rPr>
          <w:b/>
          <w:snapToGrid w:val="0"/>
          <w:lang w:eastAsia="cs-CZ"/>
        </w:rPr>
      </w:pPr>
    </w:p>
    <w:p w14:paraId="54229894" w14:textId="77777777" w:rsidR="008A6E74" w:rsidRDefault="008A6E74"/>
    <w:p w14:paraId="4E4457E2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Akad. rok. 2025/2026</w:t>
      </w:r>
    </w:p>
    <w:p w14:paraId="2EEC4515" w14:textId="5C57E3D0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Ročník: I</w:t>
      </w:r>
      <w:r w:rsidR="00AA0B5A">
        <w:rPr>
          <w:snapToGrid w:val="0"/>
          <w:lang w:eastAsia="cs-CZ"/>
        </w:rPr>
        <w:t>I</w:t>
      </w:r>
      <w:r>
        <w:rPr>
          <w:snapToGrid w:val="0"/>
          <w:lang w:eastAsia="cs-CZ"/>
        </w:rPr>
        <w:t xml:space="preserve">. </w:t>
      </w:r>
      <w:r w:rsidR="00A57945">
        <w:rPr>
          <w:snapToGrid w:val="0"/>
          <w:lang w:eastAsia="cs-CZ"/>
        </w:rPr>
        <w:t xml:space="preserve">Bc. </w:t>
      </w:r>
      <w:r>
        <w:rPr>
          <w:snapToGrid w:val="0"/>
          <w:lang w:eastAsia="cs-CZ"/>
        </w:rPr>
        <w:t>DŠ a EŠ</w:t>
      </w:r>
    </w:p>
    <w:p w14:paraId="3922F126" w14:textId="1EA934B6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Semester: </w:t>
      </w:r>
      <w:r w:rsidR="00AA0B5A">
        <w:rPr>
          <w:snapToGrid w:val="0"/>
          <w:lang w:eastAsia="cs-CZ"/>
        </w:rPr>
        <w:t>3</w:t>
      </w:r>
      <w:r w:rsidR="00EC45AA">
        <w:rPr>
          <w:snapToGrid w:val="0"/>
          <w:lang w:eastAsia="cs-CZ"/>
        </w:rPr>
        <w:t>.</w:t>
      </w:r>
    </w:p>
    <w:p w14:paraId="0C8A1354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</w:p>
    <w:p w14:paraId="28142CCC" w14:textId="77777777" w:rsidR="008A6E74" w:rsidRPr="004B557C" w:rsidRDefault="008A6E74" w:rsidP="008A6E74">
      <w:pPr>
        <w:spacing w:before="120"/>
        <w:jc w:val="center"/>
        <w:rPr>
          <w:b/>
          <w:snapToGrid w:val="0"/>
          <w:sz w:val="28"/>
          <w:szCs w:val="28"/>
          <w:lang w:eastAsia="cs-CZ"/>
        </w:rPr>
      </w:pPr>
      <w:r w:rsidRPr="004B557C">
        <w:rPr>
          <w:b/>
          <w:snapToGrid w:val="0"/>
          <w:sz w:val="28"/>
          <w:szCs w:val="28"/>
          <w:lang w:eastAsia="cs-CZ"/>
        </w:rPr>
        <w:t>Sylaby prednášok a seminárov z predmetu</w:t>
      </w:r>
    </w:p>
    <w:p w14:paraId="29075930" w14:textId="77777777" w:rsidR="008A6E74" w:rsidRDefault="008A6E74" w:rsidP="008A6E74"/>
    <w:p w14:paraId="19F5606E" w14:textId="426B3399" w:rsidR="008A6E74" w:rsidRPr="004B557C" w:rsidRDefault="00AA0B5A" w:rsidP="008A6E74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Právna komparatistika</w:t>
      </w:r>
    </w:p>
    <w:p w14:paraId="75811534" w14:textId="2BDA3829" w:rsidR="008A6E74" w:rsidRDefault="008A6E74" w:rsidP="008A6E74">
      <w:pPr>
        <w:spacing w:before="120"/>
        <w:jc w:val="both"/>
        <w:rPr>
          <w:snapToGrid w:val="0"/>
          <w:lang w:eastAsia="cs-CZ"/>
        </w:rPr>
      </w:pPr>
    </w:p>
    <w:p w14:paraId="6DA95888" w14:textId="77777777" w:rsidR="00B56D71" w:rsidRDefault="00B56D71" w:rsidP="008A6E74">
      <w:pPr>
        <w:spacing w:before="120"/>
        <w:jc w:val="both"/>
        <w:rPr>
          <w:snapToGrid w:val="0"/>
          <w:lang w:eastAsia="cs-CZ"/>
        </w:rPr>
      </w:pPr>
    </w:p>
    <w:p w14:paraId="0C3BDBEB" w14:textId="77777777" w:rsidR="004F4CA7" w:rsidRDefault="008A6E74" w:rsidP="004F4CA7">
      <w:pPr>
        <w:spacing w:after="160"/>
        <w:ind w:left="425"/>
        <w:jc w:val="both"/>
      </w:pPr>
      <w:r>
        <w:t xml:space="preserve">1. </w:t>
      </w:r>
      <w:r w:rsidR="004F4CA7" w:rsidRPr="004F4CA7">
        <w:t xml:space="preserve">Porovnávacia právna veda – úvod do štúdia. História právnej komparatistiky. Porovnávanie práva – predmet a predpoklady. Metódy právnej komparatistiky. Osobitné hľadiská porovnávania. Druhy porovnávania. Ciele a úlohy porovnávacej právnej vedy. </w:t>
      </w:r>
    </w:p>
    <w:p w14:paraId="496F6676" w14:textId="77777777" w:rsidR="004F4CA7" w:rsidRDefault="004F4CA7" w:rsidP="004F4CA7">
      <w:pPr>
        <w:spacing w:after="160"/>
        <w:ind w:left="425"/>
        <w:jc w:val="both"/>
      </w:pPr>
      <w:r w:rsidRPr="004F4CA7">
        <w:t xml:space="preserve">2. Triedenie práva. Variabilita právnych poriadkov a uniformita práva. Unifikácia, harmonizácia a aproximácia práva. </w:t>
      </w:r>
    </w:p>
    <w:p w14:paraId="7D0F3C9D" w14:textId="77777777" w:rsidR="004F4CA7" w:rsidRDefault="004F4CA7" w:rsidP="004F4CA7">
      <w:pPr>
        <w:spacing w:after="160"/>
        <w:ind w:left="425"/>
        <w:jc w:val="both"/>
      </w:pPr>
      <w:r w:rsidRPr="004F4CA7">
        <w:t xml:space="preserve">3. Porovnávanie v oblasti verejného práva – ústavnoprávna komparatistika, komparatistika správneho a trestného práva. </w:t>
      </w:r>
    </w:p>
    <w:p w14:paraId="1756A088" w14:textId="77777777" w:rsidR="004F4CA7" w:rsidRDefault="004F4CA7" w:rsidP="004F4CA7">
      <w:pPr>
        <w:spacing w:after="160"/>
        <w:ind w:left="425"/>
        <w:jc w:val="both"/>
      </w:pPr>
      <w:r w:rsidRPr="004F4CA7">
        <w:t xml:space="preserve">4. Súkromnoprávna komparatistika. Veľké právne systémy. Kontinentálny právny systém – pojem, charakteristika, vývoj, členenie. </w:t>
      </w:r>
    </w:p>
    <w:p w14:paraId="428F9072" w14:textId="77777777" w:rsidR="004F4CA7" w:rsidRDefault="004F4CA7" w:rsidP="004F4CA7">
      <w:pPr>
        <w:spacing w:after="160"/>
        <w:ind w:left="425"/>
        <w:jc w:val="both"/>
      </w:pPr>
      <w:r w:rsidRPr="004F4CA7">
        <w:t xml:space="preserve">5. Štruktúra kontinentálneho právneho systému. Miesto slovenského práva v kontinentálnom právnom systéme. Angloamerický právny systém – charakteristika, okruhy. </w:t>
      </w:r>
    </w:p>
    <w:p w14:paraId="152261AE" w14:textId="77777777" w:rsidR="004F4CA7" w:rsidRDefault="004F4CA7" w:rsidP="004F4CA7">
      <w:pPr>
        <w:spacing w:after="160"/>
        <w:ind w:left="425"/>
        <w:jc w:val="both"/>
      </w:pPr>
      <w:r w:rsidRPr="004F4CA7">
        <w:t xml:space="preserve">6. Anglické právo. </w:t>
      </w:r>
    </w:p>
    <w:p w14:paraId="10EBF7BE" w14:textId="77777777" w:rsidR="004F4CA7" w:rsidRDefault="004F4CA7" w:rsidP="004F4CA7">
      <w:pPr>
        <w:spacing w:after="160"/>
        <w:ind w:left="425"/>
        <w:jc w:val="both"/>
      </w:pPr>
      <w:r w:rsidRPr="004F4CA7">
        <w:t xml:space="preserve">7. Právo USA. </w:t>
      </w:r>
    </w:p>
    <w:p w14:paraId="60702650" w14:textId="77777777" w:rsidR="004F4CA7" w:rsidRDefault="004F4CA7" w:rsidP="004F4CA7">
      <w:pPr>
        <w:spacing w:after="160"/>
        <w:ind w:left="425"/>
        <w:jc w:val="both"/>
      </w:pPr>
      <w:r w:rsidRPr="004F4CA7">
        <w:t xml:space="preserve">8. Právo Kanady a Austrálie. Právo Indie. Islamský právny systém – charakteristika, členenie. </w:t>
      </w:r>
    </w:p>
    <w:p w14:paraId="033A0AE5" w14:textId="77777777" w:rsidR="004F4CA7" w:rsidRDefault="004F4CA7" w:rsidP="004F4CA7">
      <w:pPr>
        <w:spacing w:after="160"/>
        <w:ind w:left="425"/>
        <w:jc w:val="both"/>
      </w:pPr>
      <w:r w:rsidRPr="004F4CA7">
        <w:t xml:space="preserve">9. Islamský právny systém – pramene, charakteristické inštitúty. Modernizácia islamského práva. </w:t>
      </w:r>
    </w:p>
    <w:p w14:paraId="4ABBC2D8" w14:textId="77777777" w:rsidR="004F4CA7" w:rsidRDefault="004F4CA7" w:rsidP="004F4CA7">
      <w:pPr>
        <w:spacing w:after="160"/>
        <w:ind w:left="425"/>
        <w:jc w:val="both"/>
      </w:pPr>
      <w:r w:rsidRPr="004F4CA7">
        <w:t xml:space="preserve">10. Právo Ďalekého východu. </w:t>
      </w:r>
    </w:p>
    <w:p w14:paraId="6034CEB8" w14:textId="64C0925C" w:rsidR="00C96EB4" w:rsidRDefault="004F4CA7" w:rsidP="004F4CA7">
      <w:pPr>
        <w:spacing w:after="160"/>
        <w:ind w:left="425"/>
        <w:jc w:val="both"/>
      </w:pPr>
      <w:r w:rsidRPr="004F4CA7">
        <w:t>11. Africké právo. Zmiešané právne poriadky. Právo EÚ.</w:t>
      </w:r>
    </w:p>
    <w:p w14:paraId="2A690002" w14:textId="21676E76" w:rsidR="00C96EB4" w:rsidRDefault="00C96EB4" w:rsidP="00C96EB4">
      <w:pPr>
        <w:spacing w:after="120"/>
        <w:ind w:left="426"/>
        <w:jc w:val="both"/>
      </w:pPr>
    </w:p>
    <w:p w14:paraId="18056DA0" w14:textId="1934BEE9" w:rsidR="00C96EB4" w:rsidRDefault="00FE0E01" w:rsidP="00EF50C3">
      <w:pPr>
        <w:spacing w:after="120"/>
        <w:jc w:val="right"/>
      </w:pPr>
      <w:r>
        <w:t>p</w:t>
      </w:r>
      <w:r w:rsidR="00EF50C3">
        <w:t xml:space="preserve">rof. JUDr. Gabriela Dobrovičová, CSc.  </w:t>
      </w:r>
    </w:p>
    <w:p w14:paraId="56650CD0" w14:textId="4D7CE46F" w:rsidR="00EF50C3" w:rsidRDefault="00EF50C3" w:rsidP="00EF50C3">
      <w:pPr>
        <w:spacing w:after="120"/>
        <w:ind w:left="5664" w:firstLine="708"/>
      </w:pPr>
      <w:r>
        <w:t>riaditeľka ústavu</w:t>
      </w:r>
    </w:p>
    <w:sectPr w:rsidR="00EF5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09"/>
    <w:rsid w:val="00327D31"/>
    <w:rsid w:val="003F0287"/>
    <w:rsid w:val="004B557C"/>
    <w:rsid w:val="004D24ED"/>
    <w:rsid w:val="004F4CA7"/>
    <w:rsid w:val="008A6E74"/>
    <w:rsid w:val="008E2BA0"/>
    <w:rsid w:val="00901E8A"/>
    <w:rsid w:val="00A57945"/>
    <w:rsid w:val="00AA0B5A"/>
    <w:rsid w:val="00B56D71"/>
    <w:rsid w:val="00C96EB4"/>
    <w:rsid w:val="00D70A09"/>
    <w:rsid w:val="00E97F1B"/>
    <w:rsid w:val="00EC45AA"/>
    <w:rsid w:val="00EF50C3"/>
    <w:rsid w:val="00FE0E01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6114"/>
  <w15:chartTrackingRefBased/>
  <w15:docId w15:val="{D77F12E8-59CD-4840-AF89-8741DF8E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1225</Characters>
  <Application>Microsoft Office Word</Application>
  <DocSecurity>0</DocSecurity>
  <Lines>45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Dominik Šoltys PhD.</dc:creator>
  <cp:keywords/>
  <dc:description/>
  <cp:lastModifiedBy>JUDr. Dominik Šoltys PhD.</cp:lastModifiedBy>
  <cp:revision>4</cp:revision>
  <dcterms:created xsi:type="dcterms:W3CDTF">2025-09-09T12:43:00Z</dcterms:created>
  <dcterms:modified xsi:type="dcterms:W3CDTF">2025-09-09T12:46:00Z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cae51953-ee8f-4bcd-96a4-ee7a17be3d64</vt:lpwstr>
  </property>
</Properties>
</file>