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790F6" w14:textId="77777777" w:rsidR="008A6E74" w:rsidRDefault="008A6E74" w:rsidP="008A6E74">
      <w:pPr>
        <w:jc w:val="center"/>
      </w:pPr>
      <w:r>
        <w:t>Univerzita P. J. Šafárika v Košiciach</w:t>
      </w:r>
    </w:p>
    <w:p w14:paraId="2A012148" w14:textId="77777777" w:rsidR="008A6E74" w:rsidRDefault="008A6E74" w:rsidP="008A6E74">
      <w:pPr>
        <w:jc w:val="center"/>
        <w:rPr>
          <w:b/>
        </w:rPr>
      </w:pPr>
      <w:r>
        <w:rPr>
          <w:b/>
        </w:rPr>
        <w:t>Právnická  fakulta, Kováčska 26, 040 75 Košice</w:t>
      </w:r>
    </w:p>
    <w:p w14:paraId="0866A100" w14:textId="77777777" w:rsidR="008A6E74" w:rsidRDefault="008A6E74" w:rsidP="008A6E74">
      <w:pPr>
        <w:jc w:val="center"/>
      </w:pPr>
    </w:p>
    <w:p w14:paraId="643B284F" w14:textId="77777777" w:rsidR="008A6E74" w:rsidRPr="004B557C" w:rsidRDefault="008A6E74" w:rsidP="008A6E74">
      <w:pPr>
        <w:jc w:val="center"/>
        <w:rPr>
          <w:b/>
          <w:bCs/>
          <w:sz w:val="32"/>
          <w:szCs w:val="32"/>
          <w:u w:val="single"/>
        </w:rPr>
      </w:pPr>
      <w:r w:rsidRPr="004B557C">
        <w:rPr>
          <w:b/>
          <w:bCs/>
          <w:sz w:val="32"/>
          <w:szCs w:val="32"/>
          <w:u w:val="single"/>
        </w:rPr>
        <w:t>Ústav teórie práva Gustava Radbrucha</w:t>
      </w:r>
    </w:p>
    <w:p w14:paraId="4C863817" w14:textId="77777777" w:rsidR="008A6E74" w:rsidRDefault="008A6E74" w:rsidP="008A6E74">
      <w:pPr>
        <w:spacing w:before="120"/>
        <w:jc w:val="center"/>
        <w:rPr>
          <w:b/>
          <w:snapToGrid w:val="0"/>
          <w:lang w:eastAsia="cs-CZ"/>
        </w:rPr>
      </w:pPr>
    </w:p>
    <w:p w14:paraId="54229894" w14:textId="77777777" w:rsidR="008A6E74" w:rsidRDefault="008A6E74"/>
    <w:p w14:paraId="4E4457E2" w14:textId="77777777" w:rsidR="008A6E74" w:rsidRDefault="008A6E74" w:rsidP="008A6E74">
      <w:pPr>
        <w:spacing w:before="120"/>
        <w:jc w:val="both"/>
        <w:rPr>
          <w:snapToGrid w:val="0"/>
          <w:lang w:eastAsia="cs-CZ"/>
        </w:rPr>
      </w:pPr>
      <w:r>
        <w:rPr>
          <w:snapToGrid w:val="0"/>
          <w:lang w:eastAsia="cs-CZ"/>
        </w:rPr>
        <w:t>Akad. rok. 2025/2026</w:t>
      </w:r>
    </w:p>
    <w:p w14:paraId="2EEC4515" w14:textId="65114CBF" w:rsidR="008A6E74" w:rsidRDefault="008A6E74" w:rsidP="008A6E74">
      <w:pPr>
        <w:spacing w:before="120"/>
        <w:jc w:val="both"/>
        <w:rPr>
          <w:snapToGrid w:val="0"/>
          <w:lang w:eastAsia="cs-CZ"/>
        </w:rPr>
      </w:pPr>
      <w:r>
        <w:rPr>
          <w:snapToGrid w:val="0"/>
          <w:lang w:eastAsia="cs-CZ"/>
        </w:rPr>
        <w:t xml:space="preserve">Ročník: I. </w:t>
      </w:r>
      <w:r w:rsidR="00FC723D">
        <w:rPr>
          <w:snapToGrid w:val="0"/>
          <w:lang w:eastAsia="cs-CZ"/>
        </w:rPr>
        <w:t>Mgr</w:t>
      </w:r>
      <w:r w:rsidR="00A57945">
        <w:rPr>
          <w:snapToGrid w:val="0"/>
          <w:lang w:eastAsia="cs-CZ"/>
        </w:rPr>
        <w:t xml:space="preserve">. </w:t>
      </w:r>
      <w:r>
        <w:rPr>
          <w:snapToGrid w:val="0"/>
          <w:lang w:eastAsia="cs-CZ"/>
        </w:rPr>
        <w:t>DŠ a EŠ</w:t>
      </w:r>
    </w:p>
    <w:p w14:paraId="3922F126" w14:textId="3869D10C" w:rsidR="008A6E74" w:rsidRDefault="008A6E74" w:rsidP="008A6E74">
      <w:pPr>
        <w:spacing w:before="120"/>
        <w:jc w:val="both"/>
        <w:rPr>
          <w:snapToGrid w:val="0"/>
          <w:lang w:eastAsia="cs-CZ"/>
        </w:rPr>
      </w:pPr>
      <w:r>
        <w:rPr>
          <w:snapToGrid w:val="0"/>
          <w:lang w:eastAsia="cs-CZ"/>
        </w:rPr>
        <w:t xml:space="preserve">Semester: </w:t>
      </w:r>
      <w:r w:rsidR="00346F63">
        <w:rPr>
          <w:snapToGrid w:val="0"/>
          <w:lang w:eastAsia="cs-CZ"/>
        </w:rPr>
        <w:t>2.</w:t>
      </w:r>
    </w:p>
    <w:p w14:paraId="0C8A1354" w14:textId="77777777" w:rsidR="008A6E74" w:rsidRDefault="008A6E74" w:rsidP="008A6E74">
      <w:pPr>
        <w:spacing w:before="120"/>
        <w:jc w:val="both"/>
        <w:rPr>
          <w:snapToGrid w:val="0"/>
          <w:lang w:eastAsia="cs-CZ"/>
        </w:rPr>
      </w:pPr>
    </w:p>
    <w:p w14:paraId="28142CCC" w14:textId="77777777" w:rsidR="008A6E74" w:rsidRPr="004B557C" w:rsidRDefault="008A6E74" w:rsidP="008A6E74">
      <w:pPr>
        <w:spacing w:before="120"/>
        <w:jc w:val="center"/>
        <w:rPr>
          <w:b/>
          <w:snapToGrid w:val="0"/>
          <w:sz w:val="28"/>
          <w:szCs w:val="28"/>
          <w:lang w:eastAsia="cs-CZ"/>
        </w:rPr>
      </w:pPr>
      <w:r w:rsidRPr="004B557C">
        <w:rPr>
          <w:b/>
          <w:snapToGrid w:val="0"/>
          <w:sz w:val="28"/>
          <w:szCs w:val="28"/>
          <w:lang w:eastAsia="cs-CZ"/>
        </w:rPr>
        <w:t>Sylaby prednášok a seminárov z predmetu</w:t>
      </w:r>
    </w:p>
    <w:p w14:paraId="29075930" w14:textId="77777777" w:rsidR="008A6E74" w:rsidRDefault="008A6E74" w:rsidP="008A6E74"/>
    <w:p w14:paraId="19F5606E" w14:textId="4AF37D91" w:rsidR="008A6E74" w:rsidRPr="004B557C" w:rsidRDefault="00FC723D" w:rsidP="008A6E74">
      <w:pPr>
        <w:jc w:val="center"/>
        <w:rPr>
          <w:b/>
          <w:caps/>
          <w:sz w:val="32"/>
          <w:szCs w:val="32"/>
          <w:u w:val="single"/>
        </w:rPr>
      </w:pPr>
      <w:r>
        <w:rPr>
          <w:b/>
          <w:caps/>
          <w:sz w:val="32"/>
          <w:szCs w:val="32"/>
          <w:u w:val="single"/>
        </w:rPr>
        <w:t>Právne myslenie</w:t>
      </w:r>
    </w:p>
    <w:p w14:paraId="75811534" w14:textId="2BDA3829" w:rsidR="008A6E74" w:rsidRDefault="008A6E74" w:rsidP="008A6E74">
      <w:pPr>
        <w:spacing w:before="120"/>
        <w:jc w:val="both"/>
        <w:rPr>
          <w:snapToGrid w:val="0"/>
          <w:lang w:eastAsia="cs-CZ"/>
        </w:rPr>
      </w:pPr>
    </w:p>
    <w:p w14:paraId="6DA95888" w14:textId="77777777" w:rsidR="00B56D71" w:rsidRDefault="00B56D71" w:rsidP="008A6E74">
      <w:pPr>
        <w:spacing w:before="120"/>
        <w:jc w:val="both"/>
        <w:rPr>
          <w:snapToGrid w:val="0"/>
          <w:lang w:eastAsia="cs-CZ"/>
        </w:rPr>
      </w:pPr>
    </w:p>
    <w:p w14:paraId="4B21E689" w14:textId="6E95F0CE" w:rsidR="00955386" w:rsidRDefault="00955386" w:rsidP="00955386">
      <w:pPr>
        <w:pStyle w:val="Odsekzoznamu"/>
        <w:numPr>
          <w:ilvl w:val="0"/>
          <w:numId w:val="10"/>
        </w:numPr>
        <w:spacing w:after="160"/>
        <w:jc w:val="both"/>
      </w:pPr>
      <w:r w:rsidRPr="00955386">
        <w:t>Klasický právny pozitivizmus</w:t>
      </w:r>
      <w:r>
        <w:t>:</w:t>
      </w:r>
    </w:p>
    <w:p w14:paraId="5AF9C638" w14:textId="3A07750A" w:rsidR="00955386" w:rsidRDefault="00955386" w:rsidP="00955386">
      <w:pPr>
        <w:pStyle w:val="Odsekzoznamu"/>
        <w:numPr>
          <w:ilvl w:val="0"/>
          <w:numId w:val="11"/>
        </w:numPr>
        <w:spacing w:after="160"/>
        <w:ind w:left="1134"/>
        <w:jc w:val="both"/>
      </w:pPr>
      <w:r w:rsidRPr="00955386">
        <w:t>historická škola práva, francúzska exegéza, imperatívna teória práva</w:t>
      </w:r>
    </w:p>
    <w:p w14:paraId="002FB233" w14:textId="77777777" w:rsidR="00955386" w:rsidRDefault="00955386" w:rsidP="00955386">
      <w:pPr>
        <w:spacing w:after="160"/>
        <w:ind w:left="425"/>
        <w:jc w:val="both"/>
      </w:pPr>
      <w:r w:rsidRPr="00955386">
        <w:t>2. Normativizmus</w:t>
      </w:r>
      <w:r>
        <w:t>:</w:t>
      </w:r>
    </w:p>
    <w:p w14:paraId="4512BD20" w14:textId="076A0006" w:rsidR="00955386" w:rsidRDefault="00955386" w:rsidP="00955386">
      <w:pPr>
        <w:pStyle w:val="Odsekzoznamu"/>
        <w:numPr>
          <w:ilvl w:val="0"/>
          <w:numId w:val="9"/>
        </w:numPr>
        <w:spacing w:after="160"/>
        <w:jc w:val="both"/>
      </w:pPr>
      <w:r w:rsidRPr="00955386">
        <w:t xml:space="preserve">viedenská a brnenská škola teórie práva </w:t>
      </w:r>
    </w:p>
    <w:p w14:paraId="4D67BDF7" w14:textId="77777777" w:rsidR="00955386" w:rsidRDefault="00955386" w:rsidP="00955386">
      <w:pPr>
        <w:spacing w:after="160"/>
        <w:ind w:left="425"/>
        <w:jc w:val="both"/>
      </w:pPr>
      <w:r w:rsidRPr="00955386">
        <w:t>3. Moderný právny pozitivizmus</w:t>
      </w:r>
      <w:r>
        <w:t>:</w:t>
      </w:r>
    </w:p>
    <w:p w14:paraId="2AC23C4C" w14:textId="5DAE65B2" w:rsidR="00955386" w:rsidRDefault="00955386" w:rsidP="00955386">
      <w:pPr>
        <w:pStyle w:val="Odsekzoznamu"/>
        <w:numPr>
          <w:ilvl w:val="0"/>
          <w:numId w:val="8"/>
        </w:numPr>
        <w:spacing w:after="160"/>
        <w:jc w:val="both"/>
      </w:pPr>
      <w:r w:rsidRPr="00955386">
        <w:t xml:space="preserve">exkluzívny pozitivizmus, inkluzívny pozitivizmus a ostatné súčasné podoby pozitivizmus </w:t>
      </w:r>
    </w:p>
    <w:p w14:paraId="682C9AFB" w14:textId="77777777" w:rsidR="00955386" w:rsidRDefault="00955386" w:rsidP="00955386">
      <w:pPr>
        <w:spacing w:after="160"/>
        <w:ind w:left="425"/>
        <w:jc w:val="both"/>
      </w:pPr>
      <w:r w:rsidRPr="00955386">
        <w:t>4. Inštitucionalizmus a</w:t>
      </w:r>
      <w:r>
        <w:t> </w:t>
      </w:r>
      <w:r w:rsidRPr="00955386">
        <w:t>neoinštitucionalizmus</w:t>
      </w:r>
      <w:r>
        <w:t>:</w:t>
      </w:r>
    </w:p>
    <w:p w14:paraId="25C8DFEF" w14:textId="124289D8" w:rsidR="00955386" w:rsidRDefault="00955386" w:rsidP="00955386">
      <w:pPr>
        <w:pStyle w:val="Odsekzoznamu"/>
        <w:numPr>
          <w:ilvl w:val="0"/>
          <w:numId w:val="7"/>
        </w:numPr>
        <w:spacing w:after="160"/>
        <w:jc w:val="both"/>
      </w:pPr>
      <w:r w:rsidRPr="00955386">
        <w:t>Maurice Hauriou, Ota Weinberger, Neil D. MacCormick</w:t>
      </w:r>
    </w:p>
    <w:p w14:paraId="3A1D854A" w14:textId="77777777" w:rsidR="00955386" w:rsidRDefault="00955386" w:rsidP="00955386">
      <w:pPr>
        <w:spacing w:after="160"/>
        <w:ind w:left="425"/>
        <w:jc w:val="both"/>
      </w:pPr>
      <w:r w:rsidRPr="00955386">
        <w:t xml:space="preserve">5. Sociologické prístupy k právu </w:t>
      </w:r>
    </w:p>
    <w:p w14:paraId="02B72AC2" w14:textId="77777777" w:rsidR="00955386" w:rsidRDefault="00955386" w:rsidP="00955386">
      <w:pPr>
        <w:spacing w:after="160"/>
        <w:ind w:left="425"/>
        <w:jc w:val="both"/>
      </w:pPr>
      <w:r w:rsidRPr="00955386">
        <w:t xml:space="preserve">6. Marxisticko-leninská teória práva a nacistická právna veda </w:t>
      </w:r>
    </w:p>
    <w:p w14:paraId="68BE405C" w14:textId="77777777" w:rsidR="00955386" w:rsidRDefault="00955386" w:rsidP="00955386">
      <w:pPr>
        <w:spacing w:after="160"/>
        <w:ind w:left="425"/>
        <w:jc w:val="both"/>
      </w:pPr>
      <w:r w:rsidRPr="00955386">
        <w:t>7. Povojnový a súčasný kontinentálny nepozitivizmus</w:t>
      </w:r>
      <w:r>
        <w:t>:</w:t>
      </w:r>
    </w:p>
    <w:p w14:paraId="60E0911F" w14:textId="5C93331F" w:rsidR="00955386" w:rsidRDefault="00955386" w:rsidP="00955386">
      <w:pPr>
        <w:pStyle w:val="Odsekzoznamu"/>
        <w:numPr>
          <w:ilvl w:val="0"/>
          <w:numId w:val="6"/>
        </w:numPr>
        <w:spacing w:after="160"/>
        <w:jc w:val="both"/>
      </w:pPr>
      <w:r w:rsidRPr="00955386">
        <w:t>Gustav Radbruch a Robert Alexy</w:t>
      </w:r>
    </w:p>
    <w:p w14:paraId="274BC5F5" w14:textId="77777777" w:rsidR="00955386" w:rsidRDefault="00955386" w:rsidP="00955386">
      <w:pPr>
        <w:spacing w:after="160"/>
        <w:ind w:left="425"/>
        <w:jc w:val="both"/>
      </w:pPr>
      <w:r w:rsidRPr="00955386">
        <w:t>8. Anglo-americký nepozitivizmus</w:t>
      </w:r>
      <w:r>
        <w:t>:</w:t>
      </w:r>
    </w:p>
    <w:p w14:paraId="149EC7DE" w14:textId="20F60200" w:rsidR="00955386" w:rsidRDefault="00955386" w:rsidP="00955386">
      <w:pPr>
        <w:pStyle w:val="Odsekzoznamu"/>
        <w:numPr>
          <w:ilvl w:val="0"/>
          <w:numId w:val="5"/>
        </w:numPr>
        <w:spacing w:after="160"/>
        <w:jc w:val="both"/>
      </w:pPr>
      <w:r w:rsidRPr="00955386">
        <w:t xml:space="preserve">Lon L. Fuller, Ronald M. Dworkin, John M. Finnis </w:t>
      </w:r>
    </w:p>
    <w:p w14:paraId="618C3665" w14:textId="77777777" w:rsidR="00955386" w:rsidRDefault="00955386" w:rsidP="00955386">
      <w:pPr>
        <w:spacing w:after="160"/>
        <w:ind w:left="425"/>
        <w:jc w:val="both"/>
      </w:pPr>
      <w:r w:rsidRPr="00955386">
        <w:t>9. Právny realizmus</w:t>
      </w:r>
      <w:r>
        <w:t>:</w:t>
      </w:r>
    </w:p>
    <w:p w14:paraId="33DBA9C0" w14:textId="5B0FB4FB" w:rsidR="00955386" w:rsidRDefault="00955386" w:rsidP="00955386">
      <w:pPr>
        <w:pStyle w:val="Odsekzoznamu"/>
        <w:numPr>
          <w:ilvl w:val="0"/>
          <w:numId w:val="4"/>
        </w:numPr>
        <w:spacing w:after="160"/>
        <w:jc w:val="both"/>
      </w:pPr>
      <w:r w:rsidRPr="00955386">
        <w:t xml:space="preserve">škandinávsky právny realizmus a americký právny realizmus </w:t>
      </w:r>
    </w:p>
    <w:p w14:paraId="080035AB" w14:textId="77777777" w:rsidR="00955386" w:rsidRDefault="00955386" w:rsidP="00955386">
      <w:pPr>
        <w:spacing w:after="160"/>
        <w:ind w:left="425"/>
        <w:jc w:val="both"/>
      </w:pPr>
      <w:r w:rsidRPr="00955386">
        <w:t>10. Právny pragmatizmus</w:t>
      </w:r>
      <w:r>
        <w:t>:</w:t>
      </w:r>
    </w:p>
    <w:p w14:paraId="1F109DF0" w14:textId="7A061EC6" w:rsidR="00955386" w:rsidRDefault="00955386" w:rsidP="00955386">
      <w:pPr>
        <w:pStyle w:val="Odsekzoznamu"/>
        <w:numPr>
          <w:ilvl w:val="0"/>
          <w:numId w:val="3"/>
        </w:numPr>
        <w:spacing w:after="160"/>
        <w:jc w:val="both"/>
      </w:pPr>
      <w:r w:rsidRPr="00955386">
        <w:t>Richard Posner</w:t>
      </w:r>
      <w:r>
        <w:t xml:space="preserve"> a právo a ekonómia</w:t>
      </w:r>
    </w:p>
    <w:p w14:paraId="52309105" w14:textId="77777777" w:rsidR="00955386" w:rsidRDefault="00955386" w:rsidP="00955386">
      <w:pPr>
        <w:spacing w:after="160"/>
        <w:ind w:left="425"/>
        <w:jc w:val="both"/>
      </w:pPr>
      <w:r w:rsidRPr="00955386">
        <w:t>11. Outsiderské teórie práva</w:t>
      </w:r>
      <w:r>
        <w:t>:</w:t>
      </w:r>
    </w:p>
    <w:p w14:paraId="0A2FCABD" w14:textId="0EB1321E" w:rsidR="00955386" w:rsidRDefault="00955386" w:rsidP="00955386">
      <w:pPr>
        <w:pStyle w:val="Odsekzoznamu"/>
        <w:numPr>
          <w:ilvl w:val="0"/>
          <w:numId w:val="2"/>
        </w:numPr>
        <w:spacing w:after="160"/>
        <w:jc w:val="both"/>
      </w:pPr>
      <w:r w:rsidRPr="00955386">
        <w:lastRenderedPageBreak/>
        <w:t xml:space="preserve">kritické právne štúdie, kritické rasové teórie, právny feminizmus, teplá (queer) teória práva </w:t>
      </w:r>
    </w:p>
    <w:p w14:paraId="0528D9F2" w14:textId="77777777" w:rsidR="00955386" w:rsidRDefault="00955386" w:rsidP="00955386">
      <w:pPr>
        <w:spacing w:after="160"/>
        <w:ind w:left="425"/>
        <w:jc w:val="both"/>
      </w:pPr>
      <w:r w:rsidRPr="00955386">
        <w:t>12. Teórie spravodlivosti</w:t>
      </w:r>
      <w:r>
        <w:t>:</w:t>
      </w:r>
    </w:p>
    <w:p w14:paraId="6034CEB8" w14:textId="59D46DFB" w:rsidR="00C96EB4" w:rsidRDefault="00955386" w:rsidP="00955386">
      <w:pPr>
        <w:pStyle w:val="Odsekzoznamu"/>
        <w:numPr>
          <w:ilvl w:val="0"/>
          <w:numId w:val="1"/>
        </w:numPr>
        <w:spacing w:after="160"/>
        <w:jc w:val="both"/>
      </w:pPr>
      <w:r w:rsidRPr="00955386">
        <w:t>John B. Rawls, Robert Nozick, Friedrich A. Hayek, Chaim Perelman</w:t>
      </w:r>
    </w:p>
    <w:p w14:paraId="2A690002" w14:textId="21676E76" w:rsidR="00C96EB4" w:rsidRDefault="00C96EB4" w:rsidP="00C96EB4">
      <w:pPr>
        <w:spacing w:after="120"/>
        <w:ind w:left="426"/>
        <w:jc w:val="both"/>
      </w:pPr>
    </w:p>
    <w:p w14:paraId="558B7225" w14:textId="77777777" w:rsidR="00955386" w:rsidRDefault="00955386" w:rsidP="00C96EB4">
      <w:pPr>
        <w:spacing w:after="120"/>
        <w:ind w:left="426"/>
        <w:jc w:val="both"/>
      </w:pPr>
    </w:p>
    <w:p w14:paraId="5930FA65" w14:textId="77777777" w:rsidR="00955386" w:rsidRDefault="00955386" w:rsidP="00C96EB4">
      <w:pPr>
        <w:spacing w:after="120"/>
        <w:ind w:left="426"/>
        <w:jc w:val="both"/>
      </w:pPr>
    </w:p>
    <w:p w14:paraId="18056DA0" w14:textId="1934BEE9" w:rsidR="00C96EB4" w:rsidRDefault="00FE0E01" w:rsidP="00EF50C3">
      <w:pPr>
        <w:spacing w:after="120"/>
        <w:jc w:val="right"/>
      </w:pPr>
      <w:r>
        <w:t>p</w:t>
      </w:r>
      <w:r w:rsidR="00EF50C3">
        <w:t xml:space="preserve">rof. JUDr. Gabriela Dobrovičová, CSc.  </w:t>
      </w:r>
    </w:p>
    <w:p w14:paraId="56650CD0" w14:textId="4D7CE46F" w:rsidR="00EF50C3" w:rsidRDefault="00EF50C3" w:rsidP="00EF50C3">
      <w:pPr>
        <w:spacing w:after="120"/>
        <w:ind w:left="5664" w:firstLine="708"/>
      </w:pPr>
      <w:r>
        <w:t>riaditeľka ústavu</w:t>
      </w:r>
    </w:p>
    <w:sectPr w:rsidR="00EF50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4FFE"/>
    <w:multiLevelType w:val="hybridMultilevel"/>
    <w:tmpl w:val="2C3A24B6"/>
    <w:lvl w:ilvl="0" w:tplc="041B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 w15:restartNumberingAfterBreak="0">
    <w:nsid w:val="07EE71DC"/>
    <w:multiLevelType w:val="hybridMultilevel"/>
    <w:tmpl w:val="BA0CE48C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8362E8B"/>
    <w:multiLevelType w:val="hybridMultilevel"/>
    <w:tmpl w:val="9C34F3E0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BBF4E1C"/>
    <w:multiLevelType w:val="hybridMultilevel"/>
    <w:tmpl w:val="875A0F28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60D2F96"/>
    <w:multiLevelType w:val="hybridMultilevel"/>
    <w:tmpl w:val="93EC68DC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2593CF2"/>
    <w:multiLevelType w:val="hybridMultilevel"/>
    <w:tmpl w:val="B8F29F64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3276D20"/>
    <w:multiLevelType w:val="hybridMultilevel"/>
    <w:tmpl w:val="7820E6B2"/>
    <w:lvl w:ilvl="0" w:tplc="3C2007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484543B8"/>
    <w:multiLevelType w:val="hybridMultilevel"/>
    <w:tmpl w:val="4EA22680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4F5E2095"/>
    <w:multiLevelType w:val="hybridMultilevel"/>
    <w:tmpl w:val="558A16A0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50AD4546"/>
    <w:multiLevelType w:val="hybridMultilevel"/>
    <w:tmpl w:val="A622F8E8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77B0687E"/>
    <w:multiLevelType w:val="hybridMultilevel"/>
    <w:tmpl w:val="F05468C6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903442572">
    <w:abstractNumId w:val="9"/>
  </w:num>
  <w:num w:numId="2" w16cid:durableId="1855723586">
    <w:abstractNumId w:val="8"/>
  </w:num>
  <w:num w:numId="3" w16cid:durableId="660622120">
    <w:abstractNumId w:val="3"/>
  </w:num>
  <w:num w:numId="4" w16cid:durableId="938678648">
    <w:abstractNumId w:val="7"/>
  </w:num>
  <w:num w:numId="5" w16cid:durableId="686567730">
    <w:abstractNumId w:val="10"/>
  </w:num>
  <w:num w:numId="6" w16cid:durableId="993334239">
    <w:abstractNumId w:val="1"/>
  </w:num>
  <w:num w:numId="7" w16cid:durableId="1193104417">
    <w:abstractNumId w:val="5"/>
  </w:num>
  <w:num w:numId="8" w16cid:durableId="771363363">
    <w:abstractNumId w:val="2"/>
  </w:num>
  <w:num w:numId="9" w16cid:durableId="833031158">
    <w:abstractNumId w:val="4"/>
  </w:num>
  <w:num w:numId="10" w16cid:durableId="541941309">
    <w:abstractNumId w:val="6"/>
  </w:num>
  <w:num w:numId="11" w16cid:durableId="1138567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A09"/>
    <w:rsid w:val="00131115"/>
    <w:rsid w:val="00215347"/>
    <w:rsid w:val="00327D31"/>
    <w:rsid w:val="00346F63"/>
    <w:rsid w:val="004B557C"/>
    <w:rsid w:val="004D24ED"/>
    <w:rsid w:val="0067727C"/>
    <w:rsid w:val="008A6E74"/>
    <w:rsid w:val="00901E8A"/>
    <w:rsid w:val="00955386"/>
    <w:rsid w:val="00A57945"/>
    <w:rsid w:val="00B56D71"/>
    <w:rsid w:val="00C96EB4"/>
    <w:rsid w:val="00D70A09"/>
    <w:rsid w:val="00E97F1B"/>
    <w:rsid w:val="00EF50C3"/>
    <w:rsid w:val="00FC723D"/>
    <w:rsid w:val="00FE0E01"/>
    <w:rsid w:val="00FE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F6114"/>
  <w15:chartTrackingRefBased/>
  <w15:docId w15:val="{D77F12E8-59CD-4840-AF89-8741DF8E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6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55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172</Words>
  <Characters>1131</Characters>
  <Application>Microsoft Office Word</Application>
  <DocSecurity>0</DocSecurity>
  <Lines>45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Dominik Šoltys PhD.</dc:creator>
  <cp:keywords/>
  <dc:description/>
  <cp:lastModifiedBy>JUDr. Dominik Šoltys PhD.</cp:lastModifiedBy>
  <cp:revision>5</cp:revision>
  <dcterms:created xsi:type="dcterms:W3CDTF">2025-09-09T12:35:00Z</dcterms:created>
  <dcterms:modified xsi:type="dcterms:W3CDTF">2025-09-09T12:40:00Z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cae51953-ee8f-4bcd-96a4-ee7a17be3d64</vt:lpwstr>
  </property>
</Properties>
</file>