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279B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  <w:t>Univerzita P. J. Šafárika v Košiciach</w:t>
      </w:r>
    </w:p>
    <w:p w14:paraId="3826685C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b/>
          <w:bCs/>
          <w:sz w:val="28"/>
          <w:szCs w:val="28"/>
          <w:lang w:val="sk-SK" w:eastAsia="sk-SK"/>
        </w:rPr>
        <w:t>Právnická fakulta, Kováčska 26, 040 75 Košice</w:t>
      </w:r>
    </w:p>
    <w:p w14:paraId="347E5F6C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  <w:t>Katedra občianskeho práva</w:t>
      </w:r>
    </w:p>
    <w:p w14:paraId="6F1F8F71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_________________________________</w:t>
      </w:r>
    </w:p>
    <w:p w14:paraId="28CEE0C2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23912BF3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Sylaby</w:t>
      </w:r>
    </w:p>
    <w:p w14:paraId="134FC8F8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prednášok a seminárov z predmetu</w:t>
      </w:r>
    </w:p>
    <w:p w14:paraId="76DD94B4" w14:textId="60EB3345" w:rsidR="00687815" w:rsidRPr="00687815" w:rsidRDefault="00687815" w:rsidP="0033319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„</w:t>
      </w:r>
      <w:r w:rsidR="0033319D"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Inštitúty ochrany subjektívnych práv v európskom prostredí</w:t>
      </w: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“</w:t>
      </w:r>
    </w:p>
    <w:p w14:paraId="42ACD375" w14:textId="77777777" w:rsidR="00687815" w:rsidRDefault="00687815" w:rsidP="00E45E5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5466ABC9" w14:textId="77777777" w:rsidR="00E45E5E" w:rsidRPr="00687815" w:rsidRDefault="00E45E5E" w:rsidP="00E45E5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01D911F1" w14:textId="6131C61F" w:rsidR="00E45E5E" w:rsidRDefault="0033319D" w:rsidP="00E45E5E">
      <w:pPr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lang w:val="sk-SK" w:eastAsia="sk-SK"/>
        </w:rPr>
        <w:t>II. ročník DŠ</w:t>
      </w:r>
    </w:p>
    <w:p w14:paraId="6FD5E9F4" w14:textId="58FD48E6" w:rsidR="00E45E5E" w:rsidRPr="0033319D" w:rsidRDefault="0033319D" w:rsidP="0033319D">
      <w:pPr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lang w:val="sk-SK" w:eastAsia="sk-SK"/>
        </w:rPr>
        <w:t>Akademický rok:</w:t>
      </w:r>
      <w:r>
        <w:rPr>
          <w:rFonts w:ascii="Times New Roman" w:eastAsia="Times New Roman" w:hAnsi="Times New Roman" w:cs="Times New Roman"/>
          <w:b/>
          <w:bCs/>
          <w:lang w:val="sk-SK" w:eastAsia="sk-SK"/>
        </w:rPr>
        <w:tab/>
      </w:r>
      <w:r w:rsidR="00D1381D">
        <w:rPr>
          <w:rFonts w:ascii="Times New Roman" w:eastAsia="Times New Roman" w:hAnsi="Times New Roman" w:cs="Times New Roman"/>
          <w:b/>
          <w:bCs/>
          <w:lang w:val="sk-SK" w:eastAsia="sk-SK"/>
        </w:rPr>
        <w:tab/>
      </w:r>
      <w:r w:rsidRPr="00D1381D">
        <w:rPr>
          <w:rFonts w:ascii="Times New Roman" w:eastAsia="Times New Roman" w:hAnsi="Times New Roman" w:cs="Times New Roman"/>
          <w:iCs/>
          <w:lang w:val="sk-SK" w:eastAsia="sk-SK"/>
        </w:rPr>
        <w:t>2026/2027, zimný semester</w:t>
      </w:r>
    </w:p>
    <w:p w14:paraId="7C7D2F52" w14:textId="07E28756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 xml:space="preserve">Prednášajúci: </w:t>
      </w:r>
      <w:r w:rsidR="0033319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33319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D1381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3F0526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JUD</w:t>
      </w:r>
      <w:r w:rsidR="00D37AFD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 xml:space="preserve">r. </w:t>
      </w:r>
      <w:r w:rsidR="0033319D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Ľuboslav Sisák</w:t>
      </w:r>
      <w:r w:rsidR="00BF4293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, PhD.</w:t>
      </w:r>
    </w:p>
    <w:p w14:paraId="698D5C64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6F1E4F0D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78CBA70C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37D464FB" w14:textId="3A1E047F" w:rsidR="00E45E5E" w:rsidRPr="00687815" w:rsidRDefault="00E45E5E" w:rsidP="00D1381D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1. týždeň (17. 9.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3F0526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Subjektívne práva a povinnosti subjektov súkromného práva. Výkon a ochrana subjektívnych práv</w:t>
      </w:r>
    </w:p>
    <w:p w14:paraId="6A32C121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33FBBD83" w14:textId="77777777" w:rsidR="00687815" w:rsidRPr="00687815" w:rsidRDefault="00E45E5E" w:rsidP="00D1381D">
      <w:pPr>
        <w:ind w:left="2880" w:hanging="2880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2. týždeň (24. 9. 2026): 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3F0526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Spôsob nadobúdania subjektívnych práv a povinností subjektmi súkromného práva</w:t>
      </w:r>
    </w:p>
    <w:p w14:paraId="382807EC" w14:textId="250C358C" w:rsidR="00322EB6" w:rsidRPr="00687815" w:rsidRDefault="00687815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Zo 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zákon</w:t>
      </w:r>
      <w:r w:rsidRPr="00687815">
        <w:rPr>
          <w:rFonts w:ascii="Times New Roman" w:eastAsia="Times New Roman" w:hAnsi="Times New Roman" w:cs="Times New Roman"/>
          <w:lang w:val="sk-SK" w:eastAsia="sk-SK"/>
        </w:rPr>
        <w:t>a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, zmluv</w:t>
      </w:r>
      <w:r w:rsidRPr="00687815">
        <w:rPr>
          <w:rFonts w:ascii="Times New Roman" w:eastAsia="Times New Roman" w:hAnsi="Times New Roman" w:cs="Times New Roman"/>
          <w:lang w:val="sk-SK" w:eastAsia="sk-SK"/>
        </w:rPr>
        <w:t>y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, rozhodnuti</w:t>
      </w:r>
      <w:r w:rsidRPr="00687815">
        <w:rPr>
          <w:rFonts w:ascii="Times New Roman" w:eastAsia="Times New Roman" w:hAnsi="Times New Roman" w:cs="Times New Roman"/>
          <w:lang w:val="sk-SK" w:eastAsia="sk-SK"/>
        </w:rPr>
        <w:t>a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 xml:space="preserve"> štátnych orgánov a</w:t>
      </w:r>
      <w:r w:rsidRPr="00687815">
        <w:rPr>
          <w:rFonts w:ascii="Times New Roman" w:eastAsia="Times New Roman" w:hAnsi="Times New Roman" w:cs="Times New Roman"/>
          <w:lang w:val="sk-SK" w:eastAsia="sk-SK"/>
        </w:rPr>
        <w:t> 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in</w:t>
      </w:r>
      <w:r w:rsidRPr="00687815">
        <w:rPr>
          <w:rFonts w:ascii="Times New Roman" w:eastAsia="Times New Roman" w:hAnsi="Times New Roman" w:cs="Times New Roman"/>
          <w:lang w:val="sk-SK" w:eastAsia="sk-SK"/>
        </w:rPr>
        <w:t>ých právnych skutočností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. Právo dovolávať sa ochrany subjektívnych práv na národnej a na európskej úrovni</w:t>
      </w:r>
      <w:r w:rsidR="00A91F77">
        <w:rPr>
          <w:rFonts w:ascii="Times New Roman" w:eastAsia="Times New Roman" w:hAnsi="Times New Roman" w:cs="Times New Roman"/>
          <w:lang w:val="sk-SK" w:eastAsia="sk-SK"/>
        </w:rPr>
        <w:t xml:space="preserve"> (všeobecné a osobitné inštitúty ochrany)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72C4C904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5C8BEAC5" w14:textId="7F2A864E" w:rsidR="00687815" w:rsidRPr="00A91F77" w:rsidRDefault="00E45E5E" w:rsidP="00D1381D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3. týždeň (1. 10. 2026):       </w:t>
      </w:r>
      <w:r w:rsidR="00D37AFD"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A91F77" w:rsidRPr="00A91F77">
        <w:rPr>
          <w:rFonts w:ascii="Times New Roman" w:eastAsia="Times New Roman" w:hAnsi="Times New Roman" w:cs="Times New Roman"/>
          <w:b/>
          <w:bCs/>
          <w:lang w:val="sk-SK" w:eastAsia="sk-SK"/>
        </w:rPr>
        <w:t>Súdna ochrana a ochrana poskytovaná inými orgánmi</w:t>
      </w:r>
    </w:p>
    <w:p w14:paraId="026087F5" w14:textId="4F9B35D9" w:rsidR="003F0526" w:rsidRPr="00687815" w:rsidRDefault="00211E50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lang w:val="sk-SK"/>
        </w:rPr>
        <w:t>S</w:t>
      </w:r>
      <w:r w:rsidRPr="006F3103">
        <w:rPr>
          <w:rFonts w:ascii="Times New Roman" w:eastAsia="Times New Roman" w:hAnsi="Times New Roman" w:cs="Times New Roman"/>
          <w:lang w:val="sk-SK" w:eastAsia="sk-SK"/>
        </w:rPr>
        <w:t xml:space="preserve">vojpomoc. Ochrana pokojného stavu </w:t>
      </w:r>
      <w:r>
        <w:rPr>
          <w:rFonts w:ascii="Times New Roman" w:eastAsia="Times New Roman" w:hAnsi="Times New Roman" w:cs="Times New Roman"/>
          <w:lang w:val="sk-SK" w:eastAsia="sk-SK"/>
        </w:rPr>
        <w:t>obcou</w:t>
      </w:r>
      <w:r w:rsidRPr="006F3103">
        <w:rPr>
          <w:rFonts w:ascii="Times New Roman" w:eastAsia="Times New Roman" w:hAnsi="Times New Roman" w:cs="Times New Roman"/>
          <w:lang w:val="sk-SK" w:eastAsia="sk-SK"/>
        </w:rPr>
        <w:t>.</w:t>
      </w:r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Všeobecné súdy a súdna ochrana. Ochrana poskytnutá orgánom štátnej správy, prokuratúrou, okresným úradom, Úradom priemyselného vlastníctva.</w:t>
      </w:r>
      <w:r w:rsidR="006F3103" w:rsidRPr="006F3103">
        <w:rPr>
          <w:lang w:val="sk-SK"/>
        </w:rPr>
        <w:t xml:space="preserve"> </w:t>
      </w:r>
    </w:p>
    <w:p w14:paraId="4C4C6BE3" w14:textId="77777777" w:rsidR="00E45E5E" w:rsidRPr="00687815" w:rsidRDefault="00E45E5E" w:rsidP="003F0526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                   </w:t>
      </w:r>
    </w:p>
    <w:p w14:paraId="47BA52AF" w14:textId="0F7E3152" w:rsidR="00687815" w:rsidRPr="00687815" w:rsidRDefault="00E45E5E" w:rsidP="003F0526">
      <w:pPr>
        <w:ind w:left="1418" w:hanging="1418"/>
        <w:jc w:val="both"/>
        <w:rPr>
          <w:lang w:val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4. týždeň (8. 10. 2026):    </w:t>
      </w:r>
      <w:r w:rsidR="00D1381D">
        <w:rPr>
          <w:rFonts w:ascii="Times New Roman" w:eastAsia="Times New Roman" w:hAnsi="Times New Roman" w:cs="Times New Roman"/>
          <w:lang w:val="sk-SK" w:eastAsia="sk-SK"/>
        </w:rPr>
        <w:tab/>
      </w:r>
      <w:r w:rsidR="00687815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Ústavná a európska ochrana subjektívnych práv</w:t>
      </w:r>
      <w:r w:rsidR="00687815" w:rsidRPr="00687815">
        <w:rPr>
          <w:lang w:val="sk-SK"/>
        </w:rPr>
        <w:t xml:space="preserve"> </w:t>
      </w:r>
    </w:p>
    <w:p w14:paraId="2AD3D1EA" w14:textId="4C6487CB" w:rsidR="00E45E5E" w:rsidRPr="00687815" w:rsidRDefault="00687815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Ochrana poskytovaná Ústavným súdom Slovenskej republiky. Možnosti ochrany subjektívnych práv na Európskom súde pre ľudské práva a Súdnom dvore Európskej únie.</w:t>
      </w:r>
    </w:p>
    <w:p w14:paraId="1B28BE73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53E1E7D" w14:textId="77777777" w:rsidR="006F3103" w:rsidRDefault="00E45E5E" w:rsidP="006F3103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5. týždeň (15. 10. 2026):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6F3103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subjektívnych osobných a osobnostných práv fyzickej osoby</w:t>
      </w:r>
      <w:r w:rsidR="006F3103" w:rsidRPr="00687815">
        <w:rPr>
          <w:rFonts w:ascii="Times New Roman" w:eastAsia="Times New Roman" w:hAnsi="Times New Roman" w:cs="Times New Roman"/>
          <w:lang w:val="sk-SK" w:eastAsia="sk-SK"/>
        </w:rPr>
        <w:t xml:space="preserve">. </w:t>
      </w:r>
    </w:p>
    <w:p w14:paraId="0B245FD4" w14:textId="77777777" w:rsidR="006F3103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Spôsoby a formy ochrany pri zásahu do práv na ochranu osobnosti. Hmotnoprávne podmienky /náležitosti/ pre podanie návrhu na súd na ochranu osobnosti. Hmotnoprávne podmienky /náležitosti/ pre podanie návrhu vydavateľovi tlače alebo vysielateľovi na ochranu osobnosti. </w:t>
      </w:r>
    </w:p>
    <w:p w14:paraId="051EFD59" w14:textId="0D7D0742" w:rsidR="00E45E5E" w:rsidRPr="00687815" w:rsidRDefault="00E45E5E" w:rsidP="006F3103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10EA0252" w14:textId="77777777" w:rsidR="009C68BE" w:rsidRPr="00687815" w:rsidRDefault="009C68B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7BF16792" w14:textId="0A39F88E" w:rsidR="006F3103" w:rsidRDefault="009C68BE" w:rsidP="006F3103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6. týždeň (22. 10.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6F3103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subjektívnych práv právnických osôb</w:t>
      </w:r>
    </w:p>
    <w:p w14:paraId="7C67C619" w14:textId="00F46684" w:rsidR="009C68BE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Spôsoby a formy ochrany pri zásahu do práv právnických osôb. Hmotnoprávne podmienky /náležitosti/ pre podanie návrhu na súd.</w:t>
      </w:r>
    </w:p>
    <w:p w14:paraId="3427A3C5" w14:textId="77777777" w:rsidR="003F0526" w:rsidRPr="00687815" w:rsidRDefault="003F0526" w:rsidP="00BF4293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22239D0D" w14:textId="4B4CB6C4" w:rsidR="006F3103" w:rsidRDefault="009C68BE" w:rsidP="006F3103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7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>. týždeň (29. 10. 2026): 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6F3103" w:rsidRPr="006F3103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držby</w:t>
      </w:r>
      <w:r w:rsidR="006F3103">
        <w:rPr>
          <w:rFonts w:ascii="Times New Roman" w:eastAsia="Times New Roman" w:hAnsi="Times New Roman" w:cs="Times New Roman"/>
          <w:lang w:val="sk-SK" w:eastAsia="sk-SK"/>
        </w:rPr>
        <w:t xml:space="preserve"> </w:t>
      </w:r>
    </w:p>
    <w:p w14:paraId="6FC28B9D" w14:textId="590C5C23" w:rsidR="00E45E5E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F3103">
        <w:rPr>
          <w:rFonts w:ascii="Times New Roman" w:eastAsia="Times New Roman" w:hAnsi="Times New Roman" w:cs="Times New Roman"/>
          <w:lang w:val="sk-SK" w:eastAsia="sk-SK"/>
        </w:rPr>
        <w:t>Spôsoby a formy ochrany pri zásahu do práv držiteľa. Hmotnoprávne podmienky /náležitosti/ pre uplatnenie ochrany držby.</w:t>
      </w:r>
    </w:p>
    <w:p w14:paraId="1572F814" w14:textId="77777777" w:rsidR="00E74A80" w:rsidRPr="00687815" w:rsidRDefault="00E74A80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E61F870" w14:textId="5BD52F09" w:rsidR="00687815" w:rsidRDefault="009C68BE" w:rsidP="003F0526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8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>. týždeň (5. 11. 2026):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3F0526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vlastníckeho práva</w:t>
      </w:r>
    </w:p>
    <w:p w14:paraId="074C0E2E" w14:textId="7F8B0089" w:rsidR="00E45E5E" w:rsidRDefault="006F3103" w:rsidP="006F3103">
      <w:pPr>
        <w:ind w:left="2880"/>
        <w:rPr>
          <w:rFonts w:ascii="Times New Roman" w:eastAsia="Times New Roman" w:hAnsi="Times New Roman" w:cs="Times New Roman"/>
          <w:lang w:val="sk-SK" w:eastAsia="sk-SK"/>
        </w:rPr>
      </w:pPr>
      <w:r w:rsidRPr="006F3103">
        <w:rPr>
          <w:rFonts w:ascii="Times New Roman" w:eastAsia="Times New Roman" w:hAnsi="Times New Roman" w:cs="Times New Roman"/>
          <w:lang w:val="sk-SK" w:eastAsia="sk-SK"/>
        </w:rPr>
        <w:t>Spôsoby a formy ochrany pri zásahu do vlastníckeho práva. Hmotnoprávne podmienky /náležitosti/ pre podanie návrhu na súd na ochranu vlastníckeho práva.</w:t>
      </w:r>
    </w:p>
    <w:p w14:paraId="3381ADB9" w14:textId="77777777" w:rsidR="006F3103" w:rsidRPr="006F3103" w:rsidRDefault="006F3103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F83F4A0" w14:textId="1E24C0B4" w:rsidR="00687815" w:rsidRDefault="009C68BE" w:rsidP="00D1381D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9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>. týždeň (12. 11. 2026):</w:t>
      </w:r>
      <w:r w:rsidR="00E45E5E"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0067A3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Ochrana majetkových práv manželov počas trvania bezpodielového spoluvlastníctva manželov</w:t>
      </w:r>
    </w:p>
    <w:p w14:paraId="2ABE50E8" w14:textId="3CA910CD" w:rsidR="00E45E5E" w:rsidRDefault="000067A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Vznik a rozsah BSM. Aktíva a pasíva BSM. Hospodárenie so spoločným majetkom. Právne úkony týkajúce sa spoločných vecí. Ochrana jedného z manželov pri nakladaní so spoločným majetkom. Modifikácia rozsahu BSM. Zrušenie BSM za trvania manželstva.</w:t>
      </w:r>
    </w:p>
    <w:p w14:paraId="51B3996B" w14:textId="77777777" w:rsidR="006F3103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04B8E616" w14:textId="69B18732" w:rsidR="00687815" w:rsidRDefault="003F0526" w:rsidP="00D1381D">
      <w:pPr>
        <w:ind w:left="2880" w:hanging="2880"/>
        <w:jc w:val="both"/>
        <w:rPr>
          <w:lang w:val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10. týždeň (19. 11.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0067A3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Ochrana majetkových práv manželov po zániku bezpodielového spoluvlastníctva manželov</w:t>
      </w:r>
    </w:p>
    <w:p w14:paraId="6232A4AD" w14:textId="56E224C2" w:rsidR="003F0526" w:rsidRPr="00687815" w:rsidRDefault="000067A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Zánik BSM. Spôsoby vyporiadania BSM. Dohoda o vyporiadaní. Súdne vyporiadanie. Zákonná domnienka vyporiadania. Zásady vyporiadania BSM. Ochrana majetkových práv bývalých manželov.</w:t>
      </w:r>
    </w:p>
    <w:p w14:paraId="4BE47D3A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6EDBD0F0" w14:textId="77777777" w:rsidR="008E3AEA" w:rsidRDefault="003F0526" w:rsidP="008E3AEA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11. týždeň (26. 11.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8E3AEA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Premlčanie a preklúzia</w:t>
      </w:r>
    </w:p>
    <w:p w14:paraId="17A507FE" w14:textId="1CBAB7DD" w:rsidR="003F0526" w:rsidRPr="00687815" w:rsidRDefault="008E3AEA" w:rsidP="008E3AEA">
      <w:pPr>
        <w:ind w:left="2858" w:firstLine="22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Uplatňovanie ochrany práv v premlčacích a prekluzívnych lehotách.</w:t>
      </w:r>
    </w:p>
    <w:p w14:paraId="313060A9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00C2A901" w14:textId="3758124E" w:rsidR="008E3AEA" w:rsidRDefault="003F0526" w:rsidP="008E3AEA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12. týždeň (3. 12.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8E3AEA" w:rsidRPr="00687815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spotrebiteľa</w:t>
      </w:r>
    </w:p>
    <w:p w14:paraId="46DA4941" w14:textId="77777777" w:rsidR="008E3AEA" w:rsidRPr="00687815" w:rsidRDefault="008E3AEA" w:rsidP="008E3AEA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Systém právnych prostriedkov na úrovni národnej, európskej a medzinárodnej. Neprijateľné podmienky v spotrebiteľských zmluvách, nekalé obchodné praktiky, agresívna obchodná politika.</w:t>
      </w:r>
    </w:p>
    <w:p w14:paraId="13E2FD7F" w14:textId="77777777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</w:p>
    <w:p w14:paraId="0623A5D1" w14:textId="6C5E6760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13. týždeň (10. 12. 2026): 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DB15D2" w:rsidRPr="00DB15D2">
        <w:rPr>
          <w:rFonts w:ascii="Times New Roman" w:eastAsia="Times New Roman" w:hAnsi="Times New Roman" w:cs="Times New Roman"/>
          <w:b/>
          <w:bCs/>
          <w:lang w:val="sk-SK" w:eastAsia="sk-SK"/>
        </w:rPr>
        <w:t>Ukončenie klasifikovaného hodnotenia</w:t>
      </w:r>
    </w:p>
    <w:p w14:paraId="209CEAA4" w14:textId="77777777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</w:p>
    <w:p w14:paraId="0BA7C8B1" w14:textId="77777777" w:rsidR="004E09A8" w:rsidRDefault="004E09A8" w:rsidP="000067A3">
      <w:pPr>
        <w:jc w:val="center"/>
        <w:rPr>
          <w:rFonts w:ascii="Times New Roman" w:eastAsia="Times New Roman" w:hAnsi="Times New Roman" w:cs="Times New Roman"/>
          <w:lang w:val="sk-SK" w:eastAsia="sk-SK"/>
        </w:rPr>
      </w:pPr>
    </w:p>
    <w:p w14:paraId="30664B2F" w14:textId="1D8B7F85" w:rsidR="000067A3" w:rsidRPr="00687815" w:rsidRDefault="000067A3" w:rsidP="000067A3">
      <w:pPr>
        <w:jc w:val="center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Pozn. Prednášky budú po obsahovej stránke pri jednotlivých témach zohľadňovať aj matériu a terminológiu Vládneho návrhu zákona Občiansky zákonník. </w:t>
      </w:r>
      <w:hyperlink r:id="rId4" w:history="1">
        <w:r w:rsidRPr="00687815">
          <w:rPr>
            <w:rStyle w:val="Hypertextovprepojenie"/>
            <w:rFonts w:ascii="Times New Roman" w:eastAsia="Times New Roman" w:hAnsi="Times New Roman" w:cs="Times New Roman"/>
            <w:lang w:val="sk-SK" w:eastAsia="sk-SK"/>
          </w:rPr>
          <w:t>Legislatívny proces - LP/2025/486</w:t>
        </w:r>
      </w:hyperlink>
    </w:p>
    <w:p w14:paraId="33EFEBA5" w14:textId="77777777" w:rsidR="00933913" w:rsidRPr="00687815" w:rsidRDefault="00933913" w:rsidP="00E45E5E">
      <w:pPr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br/>
      </w:r>
    </w:p>
    <w:p w14:paraId="7ED653C6" w14:textId="77777777" w:rsidR="006B040B" w:rsidRPr="00687815" w:rsidRDefault="006B040B">
      <w:pPr>
        <w:rPr>
          <w:lang w:val="sk-SK"/>
        </w:rPr>
      </w:pPr>
    </w:p>
    <w:sectPr w:rsidR="006B040B" w:rsidRPr="00687815" w:rsidSect="009C68BE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5E"/>
    <w:rsid w:val="000067A3"/>
    <w:rsid w:val="00211E50"/>
    <w:rsid w:val="0021534C"/>
    <w:rsid w:val="00255E3C"/>
    <w:rsid w:val="002D65B4"/>
    <w:rsid w:val="00322EB6"/>
    <w:rsid w:val="0033319D"/>
    <w:rsid w:val="00350704"/>
    <w:rsid w:val="003F0526"/>
    <w:rsid w:val="00445186"/>
    <w:rsid w:val="004E09A8"/>
    <w:rsid w:val="005D72B1"/>
    <w:rsid w:val="00687815"/>
    <w:rsid w:val="006B040B"/>
    <w:rsid w:val="006F3103"/>
    <w:rsid w:val="00842533"/>
    <w:rsid w:val="0088124F"/>
    <w:rsid w:val="008C2BC9"/>
    <w:rsid w:val="008E3AEA"/>
    <w:rsid w:val="00933913"/>
    <w:rsid w:val="009C68BE"/>
    <w:rsid w:val="009D7E94"/>
    <w:rsid w:val="009E2E89"/>
    <w:rsid w:val="009E408F"/>
    <w:rsid w:val="00A50CFB"/>
    <w:rsid w:val="00A91F77"/>
    <w:rsid w:val="00BF4293"/>
    <w:rsid w:val="00C96A19"/>
    <w:rsid w:val="00CA564E"/>
    <w:rsid w:val="00D1381D"/>
    <w:rsid w:val="00D37AFD"/>
    <w:rsid w:val="00DB15D2"/>
    <w:rsid w:val="00DB6B9E"/>
    <w:rsid w:val="00E03CEB"/>
    <w:rsid w:val="00E45E5E"/>
    <w:rsid w:val="00E74A80"/>
    <w:rsid w:val="00F1625C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CD394"/>
  <w15:docId w15:val="{ADB90A5E-E82E-422C-B800-3DD6A526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96A1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8781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87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lov-lex.sk/elegislativa/legislativne-procesy/SK/LP/2025/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JUDr. Ľuboslav Sisák PhD.</cp:lastModifiedBy>
  <cp:revision>12</cp:revision>
  <dcterms:created xsi:type="dcterms:W3CDTF">2025-09-16T08:34:00Z</dcterms:created>
  <dcterms:modified xsi:type="dcterms:W3CDTF">2026-09-15T15:07:00Z</dcterms:modified>
</cp:coreProperties>
</file>