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DE533" w14:textId="77777777" w:rsidR="00E20522" w:rsidRPr="0050605A" w:rsidRDefault="00E20522" w:rsidP="000F4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0605A">
        <w:rPr>
          <w:rFonts w:ascii="Times New Roman" w:hAnsi="Times New Roman" w:cs="Times New Roman"/>
          <w:b/>
          <w:sz w:val="24"/>
          <w:szCs w:val="24"/>
        </w:rPr>
        <w:t>Univerzita P. J. Šafárika v Košiciach</w:t>
      </w:r>
    </w:p>
    <w:p w14:paraId="68EED1E8" w14:textId="77777777" w:rsidR="00E20522" w:rsidRPr="0050605A" w:rsidRDefault="00E20522" w:rsidP="000F4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05A">
        <w:rPr>
          <w:rFonts w:ascii="Times New Roman" w:hAnsi="Times New Roman" w:cs="Times New Roman"/>
          <w:b/>
          <w:sz w:val="24"/>
          <w:szCs w:val="24"/>
        </w:rPr>
        <w:t>Právnická  fakulta, Kováčska 26, 040 75 Košice</w:t>
      </w:r>
    </w:p>
    <w:p w14:paraId="2CF79F34" w14:textId="77777777" w:rsidR="00E20522" w:rsidRPr="0050605A" w:rsidRDefault="00E20522" w:rsidP="000F4C28">
      <w:pPr>
        <w:pStyle w:val="Heading2"/>
        <w:rPr>
          <w:b/>
          <w:szCs w:val="24"/>
          <w:u w:val="none"/>
        </w:rPr>
      </w:pPr>
      <w:r w:rsidRPr="0050605A">
        <w:rPr>
          <w:b/>
          <w:szCs w:val="24"/>
          <w:u w:val="none"/>
        </w:rPr>
        <w:t>Katedra občianskeho práva</w:t>
      </w:r>
    </w:p>
    <w:p w14:paraId="32A35346" w14:textId="77777777" w:rsidR="000F4C28" w:rsidRPr="0050605A" w:rsidRDefault="000F4C28" w:rsidP="000F4C28">
      <w:pPr>
        <w:spacing w:after="0"/>
        <w:jc w:val="center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</w:p>
    <w:p w14:paraId="3EBE85E9" w14:textId="77777777" w:rsidR="00E20522" w:rsidRPr="0050605A" w:rsidRDefault="000457C4" w:rsidP="000F4C28">
      <w:pPr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</w:pPr>
      <w:r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>S y l a b y</w:t>
      </w:r>
    </w:p>
    <w:p w14:paraId="2E24218C" w14:textId="77777777" w:rsidR="00E20522" w:rsidRPr="0050605A" w:rsidRDefault="00E20522" w:rsidP="000F4C28">
      <w:pPr>
        <w:spacing w:after="0"/>
        <w:jc w:val="center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</w:p>
    <w:p w14:paraId="3B27D2E6" w14:textId="77777777" w:rsidR="00E20522" w:rsidRPr="0050605A" w:rsidRDefault="00E20522" w:rsidP="000F4C28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>z predmetu „</w:t>
      </w:r>
      <w:r w:rsidRPr="005060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Občianske právo a právo duševného vlastníctva“</w:t>
      </w:r>
    </w:p>
    <w:p w14:paraId="01D28FA2" w14:textId="77777777" w:rsidR="000F4C28" w:rsidRPr="0050605A" w:rsidRDefault="000F4C28" w:rsidP="000F4C28">
      <w:pPr>
        <w:pStyle w:val="Heading3"/>
        <w:spacing w:before="0"/>
        <w:rPr>
          <w:b/>
          <w:szCs w:val="24"/>
          <w:lang w:val="sk-SK"/>
        </w:rPr>
      </w:pPr>
    </w:p>
    <w:p w14:paraId="05DCF7AC" w14:textId="7D6F46EB" w:rsidR="00E20522" w:rsidRPr="0050605A" w:rsidRDefault="00E20522" w:rsidP="005D408F">
      <w:pPr>
        <w:pStyle w:val="Heading3"/>
        <w:spacing w:before="0"/>
        <w:rPr>
          <w:szCs w:val="24"/>
          <w:lang w:val="sk-SK"/>
        </w:rPr>
      </w:pPr>
      <w:r w:rsidRPr="0050605A">
        <w:rPr>
          <w:b/>
          <w:szCs w:val="24"/>
          <w:lang w:val="sk-SK"/>
        </w:rPr>
        <w:t>Akademický rok</w:t>
      </w:r>
      <w:r w:rsidR="005D408F" w:rsidRPr="0050605A">
        <w:rPr>
          <w:szCs w:val="24"/>
          <w:lang w:val="sk-SK"/>
        </w:rPr>
        <w:t xml:space="preserve">: </w:t>
      </w:r>
      <w:r w:rsidR="005D408F" w:rsidRPr="0050605A">
        <w:rPr>
          <w:szCs w:val="24"/>
          <w:lang w:val="sk-SK"/>
        </w:rPr>
        <w:tab/>
      </w:r>
      <w:r w:rsidR="005D408F" w:rsidRPr="0050605A">
        <w:rPr>
          <w:szCs w:val="24"/>
          <w:lang w:val="sk-SK"/>
        </w:rPr>
        <w:tab/>
      </w:r>
      <w:r w:rsidRPr="0050605A">
        <w:rPr>
          <w:szCs w:val="24"/>
          <w:lang w:val="sk-SK"/>
        </w:rPr>
        <w:t>20</w:t>
      </w:r>
      <w:r w:rsidR="0011465C">
        <w:rPr>
          <w:szCs w:val="24"/>
          <w:lang w:val="sk-SK"/>
        </w:rPr>
        <w:t>2</w:t>
      </w:r>
      <w:r w:rsidR="00C513D4">
        <w:rPr>
          <w:szCs w:val="24"/>
          <w:lang w:val="sk-SK"/>
        </w:rPr>
        <w:t>3/2024</w:t>
      </w:r>
      <w:r w:rsidR="00FE78D4" w:rsidRPr="0050605A">
        <w:rPr>
          <w:szCs w:val="24"/>
          <w:lang w:val="sk-SK"/>
        </w:rPr>
        <w:t xml:space="preserve">, </w:t>
      </w:r>
      <w:r w:rsidRPr="0050605A">
        <w:rPr>
          <w:szCs w:val="24"/>
          <w:lang w:val="sk-SK"/>
        </w:rPr>
        <w:t>zimný semester</w:t>
      </w:r>
      <w:r w:rsidR="00FE78D4" w:rsidRPr="0050605A">
        <w:rPr>
          <w:szCs w:val="24"/>
          <w:lang w:val="sk-SK"/>
        </w:rPr>
        <w:t xml:space="preserve">, DŠ </w:t>
      </w:r>
    </w:p>
    <w:p w14:paraId="09162F59" w14:textId="77777777" w:rsidR="00E20522" w:rsidRPr="0050605A" w:rsidRDefault="00E20522" w:rsidP="000F4C28">
      <w:pPr>
        <w:spacing w:after="0"/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</w:pPr>
      <w:r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 xml:space="preserve">Garantuje: </w:t>
      </w:r>
      <w:r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ab/>
      </w:r>
      <w:r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ab/>
      </w:r>
      <w:r w:rsidR="000F4C28"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ab/>
      </w:r>
      <w:r w:rsidR="00D04ACF" w:rsidRPr="00D04ACF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Doc.</w:t>
      </w:r>
      <w:r w:rsidR="00D04ACF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 xml:space="preserve">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JUDr. Renáta Bačárová, PhD., LL.M.</w:t>
      </w:r>
    </w:p>
    <w:p w14:paraId="332313BC" w14:textId="77777777" w:rsidR="00E20522" w:rsidRDefault="00E20522" w:rsidP="000F4C28">
      <w:pPr>
        <w:spacing w:after="0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 xml:space="preserve">Prednášky a semináre: </w:t>
      </w:r>
      <w:r w:rsidR="000F4C28"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ab/>
      </w:r>
      <w:r w:rsidR="00D04ACF" w:rsidRPr="00D04ACF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Doc.</w:t>
      </w:r>
      <w:r w:rsidR="00D04ACF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 xml:space="preserve">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JUDr. Renáta Bačárová, PhD., LL.M.</w:t>
      </w:r>
    </w:p>
    <w:p w14:paraId="63B8D689" w14:textId="77777777" w:rsidR="0050605A" w:rsidRPr="0050605A" w:rsidRDefault="0050605A" w:rsidP="000F4C28">
      <w:pPr>
        <w:spacing w:after="0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 w:rsidR="00D04ACF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D</w:t>
      </w:r>
      <w:r w:rsidR="00BE70B8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oc. </w:t>
      </w:r>
      <w:r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JUDr. Peter Molnár, PhD.</w:t>
      </w:r>
    </w:p>
    <w:p w14:paraId="450B2467" w14:textId="77777777" w:rsidR="000F4C28" w:rsidRPr="0050605A" w:rsidRDefault="000F4C28" w:rsidP="000F4C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06D11" w14:textId="77777777" w:rsidR="00E20522" w:rsidRPr="0050605A" w:rsidRDefault="00E20522" w:rsidP="000F4C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0605A">
        <w:rPr>
          <w:rFonts w:ascii="Times New Roman" w:hAnsi="Times New Roman" w:cs="Times New Roman"/>
          <w:b/>
          <w:bCs/>
          <w:sz w:val="24"/>
          <w:szCs w:val="24"/>
        </w:rPr>
        <w:t>Témy prednášok:</w:t>
      </w:r>
    </w:p>
    <w:p w14:paraId="74E5035C" w14:textId="77777777" w:rsidR="004D7256" w:rsidRPr="0050605A" w:rsidRDefault="004D7256" w:rsidP="000F4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0BEC6A1" w14:textId="77777777" w:rsidR="00E20522" w:rsidRPr="0050605A" w:rsidRDefault="00E20522" w:rsidP="000F4C28">
      <w:pPr>
        <w:pStyle w:val="ListParagraph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týždeň:</w:t>
      </w:r>
      <w:r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 xml:space="preserve"> </w:t>
      </w:r>
      <w:r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ab/>
      </w:r>
      <w:r w:rsidR="000F4C28"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ab/>
      </w:r>
      <w:r w:rsidR="00372497"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>Pojem a predmet občianskeho práva</w:t>
      </w:r>
      <w:r w:rsidR="00372497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. Postavenie občianskeho práva v systéme </w:t>
      </w:r>
    </w:p>
    <w:p w14:paraId="01D6B8AD" w14:textId="77777777" w:rsidR="006D14E5" w:rsidRPr="0050605A" w:rsidRDefault="00372497" w:rsidP="000F4C28">
      <w:pPr>
        <w:pStyle w:val="ListParagraph"/>
        <w:shd w:val="clear" w:color="auto" w:fill="FFFFFF"/>
        <w:tabs>
          <w:tab w:val="left" w:pos="1276"/>
        </w:tabs>
        <w:spacing w:after="0" w:line="240" w:lineRule="auto"/>
        <w:ind w:left="1416"/>
        <w:jc w:val="both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slovenského práva. Systém  občianskeho práva. </w:t>
      </w:r>
      <w:r w:rsidR="009A3476" w:rsidRPr="0050605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Všeobecné zásady súkromného práva.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Pramene občianskeho práva. Občiansky zákonník - systematika, pôsobnosť. Občianskoprávne normy (kogentné, dispozitívne).</w:t>
      </w:r>
      <w:r w:rsidR="00880345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</w:p>
    <w:p w14:paraId="25778271" w14:textId="77777777" w:rsidR="00880345" w:rsidRPr="0050605A" w:rsidRDefault="00372497" w:rsidP="000F4C28">
      <w:pPr>
        <w:pStyle w:val="ListParagraph"/>
        <w:shd w:val="clear" w:color="auto" w:fill="FFFFFF"/>
        <w:tabs>
          <w:tab w:val="left" w:pos="1276"/>
        </w:tabs>
        <w:spacing w:after="0" w:line="240" w:lineRule="auto"/>
        <w:ind w:left="1416"/>
        <w:jc w:val="both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>Právne úkony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, náležitosti právnych úkonov.</w:t>
      </w:r>
      <w:r w:rsidR="00C03744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Obsah právnych úkonov.</w:t>
      </w:r>
      <w:r w:rsidR="00C03744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Typy a druhy právnych úkonov.</w:t>
      </w:r>
      <w:r w:rsidR="00C03744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Zmluvy v občianskom práve (typy, vznik, obsah, platnosť,</w:t>
      </w:r>
      <w:r w:rsidR="00C03744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účinnosť)</w:t>
      </w:r>
      <w:r w:rsidR="00C03744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</w:p>
    <w:p w14:paraId="74D3E85D" w14:textId="77777777" w:rsidR="00E20522" w:rsidRPr="0050605A" w:rsidRDefault="00E20522" w:rsidP="000F4C28">
      <w:pPr>
        <w:pStyle w:val="ListParagraph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týždeň:</w:t>
      </w:r>
      <w:r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 xml:space="preserve"> </w:t>
      </w:r>
      <w:r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ab/>
      </w:r>
      <w:r w:rsidR="000F4C28"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ab/>
      </w:r>
      <w:r w:rsidR="006D14E5"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 xml:space="preserve">Občianskoprávne vzťahy a </w:t>
      </w:r>
      <w:r w:rsidR="00372497"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>ich prvky</w:t>
      </w:r>
      <w:r w:rsidR="00372497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.</w:t>
      </w:r>
      <w:r w:rsidR="00C03744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="00372497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Predmet občianskoprávnych vzťahov.</w:t>
      </w:r>
      <w:r w:rsidR="00880345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</w:p>
    <w:p w14:paraId="00863B4A" w14:textId="77777777" w:rsidR="006D14E5" w:rsidRPr="0050605A" w:rsidRDefault="00372497" w:rsidP="000F4C28">
      <w:pPr>
        <w:pStyle w:val="ListParagraph"/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Fyzická osoba ako subjekt občianskoprávnych vzťahov.</w:t>
      </w:r>
      <w:r w:rsidR="00C03744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Ochrana osobnosti, predmet ochrany osobnosti.</w:t>
      </w:r>
      <w:r w:rsidR="00C03744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Prostriedky ochrany</w:t>
      </w:r>
      <w:r w:rsidR="00C03744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. Právnická osoba. Ochrana dobrej povesti.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Zastúpenie (zmluvné, zákonné).</w:t>
      </w:r>
      <w:r w:rsidR="00C03744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Plnomocenstvo. </w:t>
      </w:r>
    </w:p>
    <w:p w14:paraId="389D30F8" w14:textId="77777777" w:rsidR="00372497" w:rsidRPr="0050605A" w:rsidRDefault="00372497" w:rsidP="000F4C28">
      <w:pPr>
        <w:pStyle w:val="ListParagraph"/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0605A">
        <w:rPr>
          <w:rFonts w:ascii="Times New Roman" w:hAnsi="Times New Roman" w:cs="Times New Roman"/>
          <w:b/>
          <w:sz w:val="24"/>
          <w:szCs w:val="24"/>
        </w:rPr>
        <w:t xml:space="preserve">Plynutie času. </w:t>
      </w:r>
      <w:r w:rsidRPr="0050605A">
        <w:rPr>
          <w:rFonts w:ascii="Times New Roman" w:hAnsi="Times New Roman" w:cs="Times New Roman"/>
          <w:sz w:val="24"/>
          <w:szCs w:val="24"/>
        </w:rPr>
        <w:t>Premlčanie a</w:t>
      </w:r>
      <w:r w:rsidR="00880345" w:rsidRPr="0050605A">
        <w:rPr>
          <w:rFonts w:ascii="Times New Roman" w:hAnsi="Times New Roman" w:cs="Times New Roman"/>
          <w:sz w:val="24"/>
          <w:szCs w:val="24"/>
        </w:rPr>
        <w:t> </w:t>
      </w:r>
      <w:r w:rsidRPr="0050605A">
        <w:rPr>
          <w:rFonts w:ascii="Times New Roman" w:hAnsi="Times New Roman" w:cs="Times New Roman"/>
          <w:sz w:val="24"/>
          <w:szCs w:val="24"/>
        </w:rPr>
        <w:t>preklúzia</w:t>
      </w:r>
      <w:r w:rsidR="00880345" w:rsidRPr="0050605A">
        <w:rPr>
          <w:rFonts w:ascii="Times New Roman" w:hAnsi="Times New Roman" w:cs="Times New Roman"/>
          <w:sz w:val="24"/>
          <w:szCs w:val="24"/>
        </w:rPr>
        <w:t>.</w:t>
      </w:r>
    </w:p>
    <w:p w14:paraId="016C5E95" w14:textId="77777777" w:rsidR="000F4C28" w:rsidRPr="0050605A" w:rsidRDefault="00E20522" w:rsidP="000F4C28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týždeň: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 w:rsidR="00372497" w:rsidRPr="0050605A">
        <w:rPr>
          <w:rFonts w:ascii="Times New Roman" w:hAnsi="Times New Roman" w:cs="Times New Roman"/>
          <w:b/>
          <w:sz w:val="24"/>
          <w:szCs w:val="24"/>
        </w:rPr>
        <w:t xml:space="preserve">Vecné práva </w:t>
      </w:r>
      <w:r w:rsidR="00C03744" w:rsidRPr="0050605A">
        <w:rPr>
          <w:rFonts w:ascii="Times New Roman" w:hAnsi="Times New Roman" w:cs="Times New Roman"/>
          <w:b/>
          <w:sz w:val="24"/>
          <w:szCs w:val="24"/>
        </w:rPr>
        <w:t xml:space="preserve">všeobecne. </w:t>
      </w:r>
      <w:r w:rsidR="00372497" w:rsidRPr="0050605A">
        <w:rPr>
          <w:rFonts w:ascii="Times New Roman" w:hAnsi="Times New Roman" w:cs="Times New Roman"/>
          <w:sz w:val="24"/>
          <w:szCs w:val="24"/>
        </w:rPr>
        <w:t>Pojem a obsah vlastníckeho práva.</w:t>
      </w:r>
      <w:r w:rsidR="00C03744" w:rsidRPr="0050605A">
        <w:rPr>
          <w:rFonts w:ascii="Times New Roman" w:hAnsi="Times New Roman" w:cs="Times New Roman"/>
          <w:sz w:val="24"/>
          <w:szCs w:val="24"/>
        </w:rPr>
        <w:t xml:space="preserve"> Podielové </w:t>
      </w:r>
    </w:p>
    <w:p w14:paraId="357539D2" w14:textId="77777777" w:rsidR="00372497" w:rsidRPr="0050605A" w:rsidRDefault="00C03744" w:rsidP="000F4C2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0605A">
        <w:rPr>
          <w:rFonts w:ascii="Times New Roman" w:hAnsi="Times New Roman" w:cs="Times New Roman"/>
          <w:sz w:val="24"/>
          <w:szCs w:val="24"/>
        </w:rPr>
        <w:t>spoluvlastníctvo. Bezpodielové spoluvlastníctvo manželov.</w:t>
      </w:r>
      <w:r w:rsidR="00915F6A" w:rsidRPr="0050605A">
        <w:rPr>
          <w:rFonts w:ascii="Times New Roman" w:hAnsi="Times New Roman" w:cs="Times New Roman"/>
          <w:sz w:val="24"/>
          <w:szCs w:val="24"/>
        </w:rPr>
        <w:t xml:space="preserve"> Zodpovednosť za škodu a bezdôvodné obohatenie.</w:t>
      </w:r>
      <w:r w:rsidR="006D14E5" w:rsidRPr="0050605A">
        <w:rPr>
          <w:rFonts w:ascii="Times New Roman" w:hAnsi="Times New Roman" w:cs="Times New Roman"/>
          <w:sz w:val="24"/>
          <w:szCs w:val="24"/>
        </w:rPr>
        <w:t xml:space="preserve"> Ochrana spotrebiteľa.</w:t>
      </w:r>
    </w:p>
    <w:p w14:paraId="6D37EFE6" w14:textId="77777777" w:rsidR="00E20522" w:rsidRPr="0050605A" w:rsidRDefault="00E20522" w:rsidP="000F4C28">
      <w:pPr>
        <w:pStyle w:val="ListParagraph"/>
        <w:numPr>
          <w:ilvl w:val="0"/>
          <w:numId w:val="1"/>
        </w:numPr>
        <w:tabs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týždeň: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 w:rsidR="000F4C28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 w:rsidR="00372497" w:rsidRPr="0050605A">
        <w:rPr>
          <w:rFonts w:ascii="Times New Roman" w:hAnsi="Times New Roman" w:cs="Times New Roman"/>
          <w:b/>
          <w:bCs/>
          <w:sz w:val="24"/>
          <w:szCs w:val="24"/>
        </w:rPr>
        <w:t xml:space="preserve">Civilný proces a civilné </w:t>
      </w:r>
      <w:r w:rsidR="00D04ACF" w:rsidRPr="0050605A">
        <w:rPr>
          <w:rFonts w:ascii="Times New Roman" w:hAnsi="Times New Roman" w:cs="Times New Roman"/>
          <w:b/>
          <w:bCs/>
          <w:sz w:val="24"/>
          <w:szCs w:val="24"/>
        </w:rPr>
        <w:t xml:space="preserve">právo </w:t>
      </w:r>
      <w:r w:rsidR="00372497" w:rsidRPr="0050605A">
        <w:rPr>
          <w:rFonts w:ascii="Times New Roman" w:hAnsi="Times New Roman" w:cs="Times New Roman"/>
          <w:b/>
          <w:bCs/>
          <w:sz w:val="24"/>
          <w:szCs w:val="24"/>
        </w:rPr>
        <w:t>procesné</w:t>
      </w:r>
      <w:r w:rsidR="00956E4F" w:rsidRPr="0050605A">
        <w:rPr>
          <w:rFonts w:ascii="Times New Roman" w:hAnsi="Times New Roman" w:cs="Times New Roman"/>
          <w:bCs/>
          <w:sz w:val="24"/>
          <w:szCs w:val="24"/>
        </w:rPr>
        <w:t>. P</w:t>
      </w:r>
      <w:r w:rsidR="00C03744" w:rsidRPr="0050605A">
        <w:rPr>
          <w:rFonts w:ascii="Times New Roman" w:hAnsi="Times New Roman" w:cs="Times New Roman"/>
          <w:bCs/>
          <w:sz w:val="24"/>
          <w:szCs w:val="24"/>
        </w:rPr>
        <w:t xml:space="preserve">ojem, predmet, členenie. </w:t>
      </w:r>
      <w:r w:rsidR="00372497" w:rsidRPr="0050605A">
        <w:rPr>
          <w:rFonts w:ascii="Times New Roman" w:hAnsi="Times New Roman" w:cs="Times New Roman"/>
          <w:bCs/>
          <w:sz w:val="24"/>
          <w:szCs w:val="24"/>
        </w:rPr>
        <w:t xml:space="preserve">Pramene </w:t>
      </w:r>
    </w:p>
    <w:p w14:paraId="15FB4238" w14:textId="77777777" w:rsidR="00372497" w:rsidRPr="0050605A" w:rsidRDefault="00D04ACF" w:rsidP="000F4C28">
      <w:pPr>
        <w:pStyle w:val="ListParagraph"/>
        <w:spacing w:after="0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civilného </w:t>
      </w:r>
      <w:r w:rsidR="00372497" w:rsidRPr="0050605A">
        <w:rPr>
          <w:rFonts w:ascii="Times New Roman" w:hAnsi="Times New Roman" w:cs="Times New Roman"/>
          <w:bCs/>
          <w:sz w:val="24"/>
          <w:szCs w:val="24"/>
        </w:rPr>
        <w:t xml:space="preserve">práva procesného. Systematika. Princípy a zásady </w:t>
      </w:r>
      <w:r>
        <w:rPr>
          <w:rFonts w:ascii="Times New Roman" w:hAnsi="Times New Roman" w:cs="Times New Roman"/>
          <w:bCs/>
          <w:sz w:val="24"/>
          <w:szCs w:val="24"/>
        </w:rPr>
        <w:t>civilného</w:t>
      </w:r>
      <w:r w:rsidR="00372497" w:rsidRPr="0050605A">
        <w:rPr>
          <w:rFonts w:ascii="Times New Roman" w:hAnsi="Times New Roman" w:cs="Times New Roman"/>
          <w:bCs/>
          <w:sz w:val="24"/>
          <w:szCs w:val="24"/>
        </w:rPr>
        <w:t xml:space="preserve"> konania.</w:t>
      </w:r>
    </w:p>
    <w:p w14:paraId="632814F7" w14:textId="77777777" w:rsidR="00D04ACF" w:rsidRPr="00D04ACF" w:rsidRDefault="00E20522" w:rsidP="00D04ACF">
      <w:pPr>
        <w:pStyle w:val="ListParagraph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týždeň: </w:t>
      </w:r>
      <w:r w:rsidR="000F4C28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 w:rsidR="00372497" w:rsidRPr="0050605A">
        <w:rPr>
          <w:rFonts w:ascii="Times New Roman" w:hAnsi="Times New Roman" w:cs="Times New Roman"/>
          <w:b/>
          <w:bCs/>
          <w:sz w:val="24"/>
          <w:szCs w:val="24"/>
        </w:rPr>
        <w:t>Všeobecné súdy</w:t>
      </w:r>
      <w:r w:rsidR="00372497" w:rsidRPr="0050605A">
        <w:rPr>
          <w:rFonts w:ascii="Times New Roman" w:hAnsi="Times New Roman" w:cs="Times New Roman"/>
          <w:bCs/>
          <w:sz w:val="24"/>
          <w:szCs w:val="24"/>
        </w:rPr>
        <w:t xml:space="preserve"> – sústava, právomoc a</w:t>
      </w:r>
      <w:r w:rsidR="00C03744" w:rsidRPr="0050605A">
        <w:rPr>
          <w:rFonts w:ascii="Times New Roman" w:hAnsi="Times New Roman" w:cs="Times New Roman"/>
          <w:bCs/>
          <w:sz w:val="24"/>
          <w:szCs w:val="24"/>
        </w:rPr>
        <w:t> </w:t>
      </w:r>
      <w:r w:rsidR="00372497" w:rsidRPr="0050605A">
        <w:rPr>
          <w:rFonts w:ascii="Times New Roman" w:hAnsi="Times New Roman" w:cs="Times New Roman"/>
          <w:bCs/>
          <w:sz w:val="24"/>
          <w:szCs w:val="24"/>
        </w:rPr>
        <w:t>príslušnosť</w:t>
      </w:r>
      <w:r w:rsidR="00C03744" w:rsidRPr="0050605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72497" w:rsidRPr="0050605A">
        <w:rPr>
          <w:rFonts w:ascii="Times New Roman" w:hAnsi="Times New Roman" w:cs="Times New Roman"/>
          <w:bCs/>
          <w:sz w:val="24"/>
          <w:szCs w:val="24"/>
        </w:rPr>
        <w:t xml:space="preserve">Konanie na súde </w:t>
      </w:r>
      <w:r w:rsidR="00D04ACF">
        <w:rPr>
          <w:rFonts w:ascii="Times New Roman" w:hAnsi="Times New Roman" w:cs="Times New Roman"/>
          <w:bCs/>
          <w:sz w:val="24"/>
          <w:szCs w:val="24"/>
        </w:rPr>
        <w:t xml:space="preserve">prvej </w:t>
      </w:r>
    </w:p>
    <w:p w14:paraId="13B93188" w14:textId="77777777" w:rsidR="00956E4F" w:rsidRDefault="00D04ACF" w:rsidP="00D04ACF">
      <w:pPr>
        <w:pStyle w:val="ListParagraph"/>
        <w:tabs>
          <w:tab w:val="left" w:pos="1276"/>
          <w:tab w:val="left" w:pos="1418"/>
          <w:tab w:val="left" w:pos="1701"/>
        </w:tabs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inštancie</w:t>
      </w:r>
      <w:r w:rsidR="00372497" w:rsidRPr="0050605A">
        <w:rPr>
          <w:rFonts w:ascii="Times New Roman" w:hAnsi="Times New Roman" w:cs="Times New Roman"/>
          <w:bCs/>
          <w:sz w:val="24"/>
          <w:szCs w:val="24"/>
        </w:rPr>
        <w:t>. Začatie konania. Procesné podmienky.</w:t>
      </w:r>
      <w:r w:rsidR="00C03744" w:rsidRPr="0050605A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372497" w:rsidRPr="0050605A">
        <w:rPr>
          <w:rFonts w:ascii="Times New Roman" w:hAnsi="Times New Roman" w:cs="Times New Roman"/>
          <w:sz w:val="24"/>
          <w:szCs w:val="24"/>
        </w:rPr>
        <w:t>ozhodovanie</w:t>
      </w:r>
      <w:r w:rsidR="006D14E5" w:rsidRPr="0050605A">
        <w:rPr>
          <w:rFonts w:ascii="Times New Roman" w:hAnsi="Times New Roman" w:cs="Times New Roman"/>
          <w:sz w:val="24"/>
          <w:szCs w:val="24"/>
        </w:rPr>
        <w:t xml:space="preserve"> </w:t>
      </w:r>
      <w:r w:rsidR="00372497" w:rsidRPr="0050605A">
        <w:rPr>
          <w:rFonts w:ascii="Times New Roman" w:hAnsi="Times New Roman" w:cs="Times New Roman"/>
          <w:sz w:val="24"/>
          <w:szCs w:val="24"/>
        </w:rPr>
        <w:t>a súdne rozhodnutia</w:t>
      </w:r>
      <w:r w:rsidR="00C03744" w:rsidRPr="0050605A">
        <w:rPr>
          <w:rFonts w:ascii="Times New Roman" w:hAnsi="Times New Roman" w:cs="Times New Roman"/>
          <w:sz w:val="24"/>
          <w:szCs w:val="24"/>
        </w:rPr>
        <w:t xml:space="preserve">. </w:t>
      </w:r>
      <w:r w:rsidR="00A13128" w:rsidRPr="0050605A">
        <w:rPr>
          <w:rFonts w:ascii="Times New Roman" w:hAnsi="Times New Roman" w:cs="Times New Roman"/>
          <w:b/>
          <w:sz w:val="24"/>
          <w:szCs w:val="24"/>
        </w:rPr>
        <w:t>Opravné prostriedky</w:t>
      </w:r>
      <w:r w:rsidR="00A13128">
        <w:rPr>
          <w:rFonts w:ascii="Times New Roman" w:hAnsi="Times New Roman" w:cs="Times New Roman"/>
          <w:b/>
          <w:sz w:val="24"/>
          <w:szCs w:val="24"/>
        </w:rPr>
        <w:t>.</w:t>
      </w:r>
      <w:r w:rsidR="00A13128" w:rsidRPr="00A13128">
        <w:rPr>
          <w:rFonts w:ascii="Times New Roman" w:hAnsi="Times New Roman" w:cs="Times New Roman"/>
          <w:sz w:val="24"/>
          <w:szCs w:val="24"/>
        </w:rPr>
        <w:t xml:space="preserve"> </w:t>
      </w:r>
      <w:r w:rsidR="00A13128" w:rsidRPr="0050605A">
        <w:rPr>
          <w:rFonts w:ascii="Times New Roman" w:hAnsi="Times New Roman" w:cs="Times New Roman"/>
          <w:sz w:val="24"/>
          <w:szCs w:val="24"/>
        </w:rPr>
        <w:t>Riadne a mimoriadne opravné prostriedky.</w:t>
      </w:r>
    </w:p>
    <w:p w14:paraId="42ADF42A" w14:textId="77777777" w:rsidR="00A13128" w:rsidRPr="0050605A" w:rsidRDefault="00A13128" w:rsidP="000F4C28">
      <w:pPr>
        <w:pStyle w:val="ListParagraph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0605A">
        <w:rPr>
          <w:rFonts w:ascii="Times New Roman" w:hAnsi="Times New Roman" w:cs="Times New Roman"/>
          <w:bCs/>
          <w:sz w:val="24"/>
          <w:szCs w:val="24"/>
        </w:rPr>
        <w:t>Exekúcia</w:t>
      </w:r>
      <w:r w:rsidRPr="00A131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05A">
        <w:rPr>
          <w:rFonts w:ascii="Times New Roman" w:hAnsi="Times New Roman" w:cs="Times New Roman"/>
          <w:bCs/>
          <w:sz w:val="24"/>
          <w:szCs w:val="24"/>
        </w:rPr>
        <w:t>a výkon rozhodnutia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67CCD38" w14:textId="77777777" w:rsidR="00A13128" w:rsidRDefault="00E20522" w:rsidP="00A13128">
      <w:pPr>
        <w:pStyle w:val="ListParagraph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týždeň: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 w:rsidR="000F4C28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 w:rsidR="00A13128"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 xml:space="preserve">Všeobecne o práve nehmotných statkov. </w:t>
      </w:r>
      <w:r w:rsidR="00A13128" w:rsidRPr="0050605A">
        <w:rPr>
          <w:rFonts w:ascii="Times New Roman" w:hAnsi="Times New Roman" w:cs="Times New Roman"/>
          <w:sz w:val="24"/>
          <w:szCs w:val="24"/>
        </w:rPr>
        <w:t xml:space="preserve">Právo duševného vlastníctva. </w:t>
      </w:r>
    </w:p>
    <w:p w14:paraId="1CD9AEA5" w14:textId="77777777" w:rsidR="00E20522" w:rsidRPr="00A13128" w:rsidRDefault="00A13128" w:rsidP="00A13128">
      <w:pPr>
        <w:tabs>
          <w:tab w:val="left" w:pos="1276"/>
          <w:tab w:val="left" w:pos="1418"/>
          <w:tab w:val="left" w:pos="1701"/>
        </w:tabs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3128">
        <w:rPr>
          <w:rFonts w:ascii="Times New Roman" w:hAnsi="Times New Roman" w:cs="Times New Roman"/>
          <w:sz w:val="24"/>
          <w:szCs w:val="24"/>
        </w:rPr>
        <w:t xml:space="preserve">Systematika. </w:t>
      </w:r>
      <w:r w:rsidRPr="00A13128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Pramene práva duševného vlastníctva.</w:t>
      </w:r>
      <w:r w:rsidRPr="00A13128">
        <w:rPr>
          <w:rFonts w:ascii="Times New Roman" w:hAnsi="Times New Roman" w:cs="Times New Roman"/>
          <w:sz w:val="24"/>
          <w:szCs w:val="24"/>
        </w:rPr>
        <w:t xml:space="preserve"> Vzťah autorskoprávnej a priemyselnoprávnej ochra</w:t>
      </w:r>
      <w:r>
        <w:rPr>
          <w:rFonts w:ascii="Times New Roman" w:hAnsi="Times New Roman" w:cs="Times New Roman"/>
          <w:sz w:val="24"/>
          <w:szCs w:val="24"/>
        </w:rPr>
        <w:t>ny.</w:t>
      </w:r>
    </w:p>
    <w:p w14:paraId="660DA67D" w14:textId="77777777" w:rsidR="00A13128" w:rsidRDefault="00E20522" w:rsidP="00A13128">
      <w:pPr>
        <w:pStyle w:val="ListParagraph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týždeň: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 w:rsidR="000F4C28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 w:rsidR="00A13128" w:rsidRPr="0050605A">
        <w:rPr>
          <w:rFonts w:ascii="Times New Roman" w:hAnsi="Times New Roman" w:cs="Times New Roman"/>
          <w:b/>
          <w:bCs/>
          <w:sz w:val="24"/>
          <w:szCs w:val="24"/>
        </w:rPr>
        <w:t>Autorské práva.</w:t>
      </w:r>
      <w:r w:rsidR="00A13128" w:rsidRPr="005060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3128" w:rsidRPr="0050605A">
        <w:rPr>
          <w:rFonts w:ascii="Times New Roman" w:hAnsi="Times New Roman" w:cs="Times New Roman"/>
          <w:sz w:val="24"/>
          <w:szCs w:val="24"/>
        </w:rPr>
        <w:t>Predmet ochrany - autorské dielo. Počítačové programy</w:t>
      </w:r>
      <w:r w:rsidR="00A131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86DD01" w14:textId="3261ECAE" w:rsidR="00F26273" w:rsidRPr="0050605A" w:rsidRDefault="00A13128" w:rsidP="009451C7">
      <w:pPr>
        <w:tabs>
          <w:tab w:val="left" w:pos="1276"/>
          <w:tab w:val="left" w:pos="1418"/>
          <w:tab w:val="left" w:pos="1701"/>
        </w:tabs>
        <w:spacing w:after="0"/>
        <w:ind w:left="1416"/>
        <w:jc w:val="both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3128">
        <w:rPr>
          <w:rFonts w:ascii="Times New Roman" w:hAnsi="Times New Roman" w:cs="Times New Roman"/>
          <w:sz w:val="24"/>
          <w:szCs w:val="24"/>
        </w:rPr>
        <w:t>Audiovizuálne diela.</w:t>
      </w:r>
      <w:r w:rsidRPr="00A13128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Databázy. </w:t>
      </w:r>
      <w:r w:rsidRPr="00A13128">
        <w:rPr>
          <w:rFonts w:ascii="Times New Roman" w:hAnsi="Times New Roman" w:cs="Times New Roman"/>
          <w:sz w:val="24"/>
          <w:szCs w:val="24"/>
        </w:rPr>
        <w:t>Subjekty autorského práva. Obsah autorského práva.</w:t>
      </w:r>
      <w:r w:rsidRPr="00A13128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A13128">
        <w:rPr>
          <w:rFonts w:ascii="Times New Roman" w:hAnsi="Times New Roman" w:cs="Times New Roman"/>
          <w:sz w:val="24"/>
          <w:szCs w:val="24"/>
        </w:rPr>
        <w:t xml:space="preserve">Vznik, trvanie a zánik autorského práva. Autorské záväzkové právo.  Osobitné režimy tvorby diel (zamestnanecké dielo, školské dielo). </w:t>
      </w:r>
      <w:r w:rsidRPr="00A13128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Výnimky a obmedzenia autorského p</w:t>
      </w:r>
      <w:r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ráva.</w:t>
      </w:r>
      <w:r w:rsidR="009451C7">
        <w:rPr>
          <w:rFonts w:ascii="Times New Roman" w:hAnsi="Times New Roman" w:cs="Times New Roman"/>
          <w:sz w:val="24"/>
          <w:szCs w:val="24"/>
        </w:rPr>
        <w:t xml:space="preserve"> </w:t>
      </w:r>
      <w:r w:rsidRPr="009451C7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 xml:space="preserve">Právo príbuzné autorskému právu a práva súvisiace  s autorským právom. </w:t>
      </w:r>
      <w:r w:rsidR="009451C7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 xml:space="preserve">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Právo výkonných umelcov. Právo 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lastRenderedPageBreak/>
        <w:t>vysielateľov. Právo výrobcov zvukových záznamov a výrobcov audiovizuálnych</w:t>
      </w:r>
      <w:r w:rsidRPr="00A13128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záznamov</w:t>
      </w:r>
      <w:r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.</w:t>
      </w:r>
    </w:p>
    <w:p w14:paraId="28D9442F" w14:textId="77777777" w:rsidR="00A13128" w:rsidRPr="0050605A" w:rsidRDefault="00E20522" w:rsidP="00A13128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týždeň: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 w:rsidR="00A13128" w:rsidRPr="0050605A">
        <w:rPr>
          <w:rFonts w:ascii="Times New Roman" w:hAnsi="Times New Roman" w:cs="Times New Roman"/>
          <w:b/>
          <w:sz w:val="24"/>
          <w:szCs w:val="24"/>
        </w:rPr>
        <w:t>Právo priemyselného vlastníctva.</w:t>
      </w:r>
      <w:r w:rsidR="00A13128" w:rsidRPr="0050605A">
        <w:rPr>
          <w:rFonts w:ascii="Times New Roman" w:hAnsi="Times New Roman" w:cs="Times New Roman"/>
          <w:sz w:val="24"/>
          <w:szCs w:val="24"/>
        </w:rPr>
        <w:t xml:space="preserve"> </w:t>
      </w:r>
      <w:r w:rsidR="00A13128" w:rsidRPr="0050605A">
        <w:rPr>
          <w:rFonts w:ascii="Times New Roman" w:hAnsi="Times New Roman" w:cs="Times New Roman"/>
          <w:b/>
          <w:sz w:val="24"/>
          <w:szCs w:val="24"/>
        </w:rPr>
        <w:t xml:space="preserve">Priemyselné práva na výsledky tvorivej </w:t>
      </w:r>
    </w:p>
    <w:p w14:paraId="32198A3A" w14:textId="77777777" w:rsidR="00A13128" w:rsidRPr="0050605A" w:rsidRDefault="00A13128" w:rsidP="00A13128">
      <w:pPr>
        <w:pStyle w:val="ListParagraph"/>
        <w:tabs>
          <w:tab w:val="left" w:pos="1134"/>
        </w:tabs>
        <w:spacing w:after="0"/>
        <w:ind w:left="1416"/>
        <w:jc w:val="both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50605A">
        <w:rPr>
          <w:rFonts w:ascii="Times New Roman" w:hAnsi="Times New Roman" w:cs="Times New Roman"/>
          <w:b/>
          <w:sz w:val="24"/>
          <w:szCs w:val="24"/>
        </w:rPr>
        <w:t>duševnej činnosti</w:t>
      </w:r>
      <w:r w:rsidRPr="0050605A">
        <w:rPr>
          <w:rFonts w:ascii="Times New Roman" w:hAnsi="Times New Roman" w:cs="Times New Roman"/>
          <w:sz w:val="24"/>
          <w:szCs w:val="24"/>
        </w:rPr>
        <w:t>. Patentové právo. Právo úžitkových vzorov.</w:t>
      </w:r>
      <w:r w:rsidRPr="005060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Právo dizajnov</w:t>
      </w:r>
      <w:r w:rsidR="003F30A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5060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8B408" w14:textId="77777777" w:rsidR="00A13128" w:rsidRPr="0050605A" w:rsidRDefault="00E20522" w:rsidP="00A13128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týždeň: </w:t>
      </w:r>
      <w:r w:rsidR="000F4C28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 w:rsidR="00A13128" w:rsidRPr="0050605A">
        <w:rPr>
          <w:rFonts w:ascii="Times New Roman" w:hAnsi="Times New Roman" w:cs="Times New Roman"/>
          <w:b/>
          <w:snapToGrid w:val="0"/>
          <w:sz w:val="24"/>
          <w:szCs w:val="24"/>
        </w:rPr>
        <w:t>Priemyselné práva na označenie.</w:t>
      </w:r>
      <w:r w:rsidR="00A13128" w:rsidRPr="0050605A">
        <w:rPr>
          <w:rFonts w:ascii="Times New Roman" w:hAnsi="Times New Roman" w:cs="Times New Roman"/>
          <w:snapToGrid w:val="0"/>
          <w:sz w:val="24"/>
          <w:szCs w:val="24"/>
        </w:rPr>
        <w:t xml:space="preserve"> Právo ochranných známok. </w:t>
      </w:r>
      <w:r w:rsidR="00A13128" w:rsidRPr="0050605A">
        <w:rPr>
          <w:rFonts w:ascii="Times New Roman" w:hAnsi="Times New Roman" w:cs="Times New Roman"/>
          <w:sz w:val="24"/>
          <w:szCs w:val="24"/>
        </w:rPr>
        <w:t xml:space="preserve">Právo označení </w:t>
      </w:r>
    </w:p>
    <w:p w14:paraId="4C7F4C08" w14:textId="77777777" w:rsidR="00A13128" w:rsidRPr="00A13128" w:rsidRDefault="00A13128" w:rsidP="00A1312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3128">
        <w:rPr>
          <w:rFonts w:ascii="Times New Roman" w:hAnsi="Times New Roman" w:cs="Times New Roman"/>
          <w:sz w:val="24"/>
          <w:szCs w:val="24"/>
        </w:rPr>
        <w:t xml:space="preserve">pôvodu výrobkov a zemepisných označení výrobkov. Právo obchodných </w:t>
      </w:r>
      <w:r w:rsidRPr="0050605A">
        <w:rPr>
          <w:rFonts w:ascii="Times New Roman" w:hAnsi="Times New Roman" w:cs="Times New Roman"/>
          <w:sz w:val="24"/>
          <w:szCs w:val="24"/>
        </w:rPr>
        <w:t>mien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94A06E" w14:textId="77777777" w:rsidR="00A13128" w:rsidRPr="0050605A" w:rsidRDefault="00E20522" w:rsidP="00402E7F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týždeň: </w:t>
      </w:r>
      <w:r w:rsidR="000F4C28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 w:rsidR="00A13128" w:rsidRPr="0050605A">
        <w:rPr>
          <w:rFonts w:ascii="Times New Roman" w:hAnsi="Times New Roman" w:cs="Times New Roman"/>
          <w:b/>
          <w:snapToGrid w:val="0"/>
          <w:sz w:val="24"/>
          <w:szCs w:val="24"/>
        </w:rPr>
        <w:t>Práva obdobné priemyselným právam na výsledky tvorivej duševn</w:t>
      </w:r>
      <w:r w:rsidR="00A13128">
        <w:rPr>
          <w:rFonts w:ascii="Times New Roman" w:hAnsi="Times New Roman" w:cs="Times New Roman"/>
          <w:b/>
          <w:snapToGrid w:val="0"/>
          <w:sz w:val="24"/>
          <w:szCs w:val="24"/>
        </w:rPr>
        <w:t>ej</w:t>
      </w:r>
    </w:p>
    <w:p w14:paraId="42DB676A" w14:textId="77777777" w:rsidR="000F4C28" w:rsidRPr="0050605A" w:rsidRDefault="00A13128" w:rsidP="00A13128">
      <w:pPr>
        <w:tabs>
          <w:tab w:val="left" w:pos="1134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0605A">
        <w:rPr>
          <w:rFonts w:ascii="Times New Roman" w:hAnsi="Times New Roman" w:cs="Times New Roman"/>
          <w:b/>
          <w:snapToGrid w:val="0"/>
          <w:sz w:val="24"/>
          <w:szCs w:val="24"/>
        </w:rPr>
        <w:t>činnosti.</w:t>
      </w:r>
      <w:r w:rsidRPr="0050605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0605A">
        <w:rPr>
          <w:rFonts w:ascii="Times New Roman" w:eastAsia="Times New Roman" w:hAnsi="Times New Roman" w:cs="Times New Roman"/>
          <w:sz w:val="24"/>
          <w:szCs w:val="24"/>
          <w:lang w:eastAsia="sk-SK"/>
        </w:rPr>
        <w:t>Zlepšovacie návrhy a ich ochrana. Výrobno-technické a iné poznatky (know-how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</w:p>
    <w:p w14:paraId="690CE8B1" w14:textId="77777777" w:rsidR="00402E7F" w:rsidRPr="00402E7F" w:rsidRDefault="00E20522" w:rsidP="00402E7F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týždeň: </w:t>
      </w:r>
      <w:r w:rsidR="000F4C28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 w:rsidR="00880345" w:rsidRPr="0050605A">
        <w:rPr>
          <w:rFonts w:ascii="Times New Roman" w:hAnsi="Times New Roman" w:cs="Times New Roman"/>
          <w:b/>
          <w:snapToGrid w:val="0"/>
          <w:sz w:val="24"/>
          <w:szCs w:val="24"/>
        </w:rPr>
        <w:t>Práva obdobné priemyselným právam na označenie.</w:t>
      </w:r>
      <w:r w:rsidR="00880345" w:rsidRPr="0050605A">
        <w:rPr>
          <w:rFonts w:ascii="Times New Roman" w:hAnsi="Times New Roman" w:cs="Times New Roman"/>
          <w:snapToGrid w:val="0"/>
          <w:sz w:val="24"/>
          <w:szCs w:val="24"/>
        </w:rPr>
        <w:t xml:space="preserve"> Logo. Doménové mená.</w:t>
      </w:r>
    </w:p>
    <w:p w14:paraId="2E4F2171" w14:textId="77777777" w:rsidR="00402E7F" w:rsidRPr="00402E7F" w:rsidRDefault="00402E7F" w:rsidP="00402E7F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2E7F">
        <w:rPr>
          <w:rFonts w:ascii="Times New Roman" w:eastAsia="Times New Roman" w:hAnsi="Times New Roman" w:cs="Times New Roman"/>
          <w:sz w:val="24"/>
          <w:szCs w:val="24"/>
          <w:lang w:eastAsia="sk-SK"/>
        </w:rPr>
        <w:t>týždeň:</w:t>
      </w:r>
      <w:r w:rsidRPr="00402E7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Konanie pred Úradom priemyselného vlastníctva SR. </w:t>
      </w:r>
      <w:r w:rsidRPr="00402E7F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Súdna a mimosúdna </w:t>
      </w:r>
    </w:p>
    <w:p w14:paraId="2B89EEE2" w14:textId="11C71697" w:rsidR="00402E7F" w:rsidRPr="00402E7F" w:rsidRDefault="00402E7F" w:rsidP="00402E7F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2E7F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ochrana predmetov duševného vlastníctva</w:t>
      </w:r>
      <w:r w:rsidR="008E235E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, nekalá súťaž</w:t>
      </w:r>
      <w:r w:rsidRPr="00402E7F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.  </w:t>
      </w:r>
    </w:p>
    <w:p w14:paraId="61664F15" w14:textId="77777777" w:rsidR="00A13128" w:rsidRPr="00A13128" w:rsidRDefault="00A13128" w:rsidP="00A13128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A13128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týždeň: </w:t>
      </w:r>
      <w:r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 w:rsidRPr="00A13128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Priebežné hodnotenie</w:t>
      </w:r>
    </w:p>
    <w:p w14:paraId="2CF4CBA5" w14:textId="77777777" w:rsidR="000F4C28" w:rsidRPr="0089329C" w:rsidRDefault="000F4C28" w:rsidP="00A91D5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</w:p>
    <w:p w14:paraId="46354BD0" w14:textId="77777777" w:rsidR="000F4C28" w:rsidRPr="0089329C" w:rsidRDefault="000F4C28" w:rsidP="00A91D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329C">
        <w:rPr>
          <w:rFonts w:ascii="Times New Roman" w:hAnsi="Times New Roman" w:cs="Times New Roman"/>
          <w:b/>
          <w:bCs/>
          <w:sz w:val="24"/>
          <w:szCs w:val="24"/>
        </w:rPr>
        <w:t xml:space="preserve">Základná a odporúčaná študijná literatúra: </w:t>
      </w:r>
      <w:r w:rsidRPr="0089329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5AA405C" w14:textId="77777777" w:rsidR="00BC6BC0" w:rsidRPr="00BC6BC0" w:rsidRDefault="00BC6BC0" w:rsidP="00A91D5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6BC0">
        <w:rPr>
          <w:rFonts w:ascii="Times New Roman" w:hAnsi="Times New Roman" w:cs="Times New Roman"/>
          <w:sz w:val="24"/>
          <w:szCs w:val="24"/>
        </w:rPr>
        <w:t>HUČKOVÁ Regina et. al. Právne minimum - súkromnoprávne aspekty 1. vyd. Košice : Univerzita Pavla Jo</w:t>
      </w:r>
      <w:r w:rsidR="003F30A7">
        <w:rPr>
          <w:rFonts w:ascii="Times New Roman" w:hAnsi="Times New Roman" w:cs="Times New Roman"/>
          <w:sz w:val="24"/>
          <w:szCs w:val="24"/>
        </w:rPr>
        <w:t>zefa Šafárika v Košiciach, 2015</w:t>
      </w:r>
    </w:p>
    <w:p w14:paraId="6F73BC12" w14:textId="77777777" w:rsidR="00277B06" w:rsidRPr="00BC6BC0" w:rsidRDefault="00277B06" w:rsidP="00A91D5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6BC0">
        <w:rPr>
          <w:rFonts w:ascii="Times New Roman" w:hAnsi="Times New Roman" w:cs="Times New Roman"/>
          <w:sz w:val="24"/>
          <w:szCs w:val="24"/>
        </w:rPr>
        <w:t xml:space="preserve">VOJČÍK, Peter et al. Občianske právo hmotné. </w:t>
      </w:r>
      <w:r w:rsidR="006D5B9E">
        <w:rPr>
          <w:rFonts w:ascii="Times New Roman" w:hAnsi="Times New Roman" w:cs="Times New Roman"/>
          <w:sz w:val="24"/>
          <w:szCs w:val="24"/>
        </w:rPr>
        <w:t xml:space="preserve">2. aktualizované vydanie. </w:t>
      </w:r>
      <w:r w:rsidRPr="00BC6BC0">
        <w:rPr>
          <w:rFonts w:ascii="Times New Roman" w:hAnsi="Times New Roman" w:cs="Times New Roman"/>
          <w:sz w:val="24"/>
          <w:szCs w:val="24"/>
        </w:rPr>
        <w:t>Plzeň: Aleš Čeněk, 201</w:t>
      </w:r>
      <w:r w:rsidR="006D5B9E">
        <w:rPr>
          <w:rFonts w:ascii="Times New Roman" w:hAnsi="Times New Roman" w:cs="Times New Roman"/>
          <w:sz w:val="24"/>
          <w:szCs w:val="24"/>
        </w:rPr>
        <w:t>8</w:t>
      </w:r>
    </w:p>
    <w:p w14:paraId="4602F6A6" w14:textId="77777777" w:rsidR="000F4C28" w:rsidRDefault="00BC6BC0" w:rsidP="00762A0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A03">
        <w:rPr>
          <w:rFonts w:ascii="Times New Roman" w:hAnsi="Times New Roman" w:cs="Times New Roman"/>
          <w:sz w:val="24"/>
          <w:szCs w:val="24"/>
        </w:rPr>
        <w:t>VOJČÍK, P. et. al. Právo duševného vlastníctva</w:t>
      </w:r>
      <w:r w:rsidRPr="00762A0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62A03">
        <w:rPr>
          <w:rFonts w:ascii="Times New Roman" w:hAnsi="Times New Roman" w:cs="Times New Roman"/>
          <w:sz w:val="24"/>
          <w:szCs w:val="24"/>
        </w:rPr>
        <w:t>2.doplnené v</w:t>
      </w:r>
      <w:r w:rsidR="003F30A7">
        <w:rPr>
          <w:rFonts w:ascii="Times New Roman" w:hAnsi="Times New Roman" w:cs="Times New Roman"/>
          <w:sz w:val="24"/>
          <w:szCs w:val="24"/>
        </w:rPr>
        <w:t>ydanie. Plzeň: Aleš Čeněk, 2014</w:t>
      </w:r>
    </w:p>
    <w:p w14:paraId="7ABD1EBC" w14:textId="77777777" w:rsidR="00762A03" w:rsidRPr="00762A03" w:rsidRDefault="00762A03" w:rsidP="00762A0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45109BC" w14:textId="77777777" w:rsidR="000F4C28" w:rsidRPr="0089329C" w:rsidRDefault="006E76F2" w:rsidP="00A91D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329C">
        <w:rPr>
          <w:rFonts w:ascii="Times New Roman" w:hAnsi="Times New Roman" w:cs="Times New Roman"/>
          <w:b/>
          <w:bCs/>
          <w:sz w:val="24"/>
          <w:szCs w:val="24"/>
        </w:rPr>
        <w:t>Základné p</w:t>
      </w:r>
      <w:r w:rsidR="000F4C28" w:rsidRPr="0089329C">
        <w:rPr>
          <w:rFonts w:ascii="Times New Roman" w:hAnsi="Times New Roman" w:cs="Times New Roman"/>
          <w:b/>
          <w:bCs/>
          <w:sz w:val="24"/>
          <w:szCs w:val="24"/>
        </w:rPr>
        <w:t>rávne predpisy:</w:t>
      </w:r>
    </w:p>
    <w:p w14:paraId="73EF3973" w14:textId="77777777" w:rsidR="006E76F2" w:rsidRPr="0089329C" w:rsidRDefault="006E76F2" w:rsidP="00A91D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9C">
        <w:rPr>
          <w:rFonts w:ascii="Times New Roman" w:hAnsi="Times New Roman" w:cs="Times New Roman"/>
          <w:sz w:val="24"/>
          <w:szCs w:val="24"/>
        </w:rPr>
        <w:t>zákon č. 40/1964 Zb. Občiansky zákonník v znení neskorších predpisov</w:t>
      </w:r>
    </w:p>
    <w:p w14:paraId="3B7BEDE9" w14:textId="77777777" w:rsidR="00277B06" w:rsidRPr="0089329C" w:rsidRDefault="00277B06" w:rsidP="00A91D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9C">
        <w:rPr>
          <w:rFonts w:ascii="Times New Roman" w:hAnsi="Times New Roman" w:cs="Times New Roman"/>
          <w:sz w:val="24"/>
          <w:szCs w:val="24"/>
        </w:rPr>
        <w:t xml:space="preserve">zákon č. </w:t>
      </w:r>
      <w:r w:rsidR="00BC6BC0">
        <w:rPr>
          <w:rFonts w:ascii="Times New Roman" w:hAnsi="Times New Roman" w:cs="Times New Roman"/>
          <w:sz w:val="24"/>
          <w:szCs w:val="24"/>
        </w:rPr>
        <w:t xml:space="preserve">160/2015 Z.z. Civilný sporový </w:t>
      </w:r>
      <w:r w:rsidRPr="0089329C">
        <w:rPr>
          <w:rFonts w:ascii="Times New Roman" w:hAnsi="Times New Roman" w:cs="Times New Roman"/>
          <w:sz w:val="24"/>
          <w:szCs w:val="24"/>
        </w:rPr>
        <w:t>poriadok</w:t>
      </w:r>
      <w:r w:rsidR="0089329C" w:rsidRPr="008932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2C44F" w14:textId="77777777" w:rsidR="0089329C" w:rsidRPr="0089329C" w:rsidRDefault="0089329C" w:rsidP="00A91D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9C">
        <w:rPr>
          <w:rFonts w:ascii="Times New Roman" w:hAnsi="Times New Roman" w:cs="Times New Roman"/>
          <w:sz w:val="24"/>
          <w:szCs w:val="24"/>
        </w:rPr>
        <w:t xml:space="preserve">zákon č. 513/1991 Zb. Obchodný zákonník v znení neskorších predpisov </w:t>
      </w:r>
    </w:p>
    <w:p w14:paraId="1411DB2D" w14:textId="77777777" w:rsidR="000F4C28" w:rsidRPr="0089329C" w:rsidRDefault="0089329C" w:rsidP="00A91D56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89329C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zákon č. </w:t>
      </w:r>
      <w:r w:rsidR="00BC6BC0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185/2015 Z.z. A</w:t>
      </w:r>
      <w:r w:rsidRPr="0089329C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utorský zákon</w:t>
      </w:r>
      <w:r w:rsidR="003F30A7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="003F30A7" w:rsidRPr="0089329C">
        <w:rPr>
          <w:rFonts w:ascii="Times New Roman" w:hAnsi="Times New Roman" w:cs="Times New Roman"/>
          <w:sz w:val="24"/>
          <w:szCs w:val="24"/>
        </w:rPr>
        <w:t>v znení neskorších predpisov</w:t>
      </w:r>
    </w:p>
    <w:p w14:paraId="0C1203F9" w14:textId="77777777" w:rsidR="0089329C" w:rsidRPr="0089329C" w:rsidRDefault="0089329C" w:rsidP="00A91D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89329C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zákon č. 435/2001 Z.z. o patentoch, dodatkových ochranných osvedčeniach a o zmene a doplnení niektorých  zákonov (patentový zákon) v znení neskorších predpisov</w:t>
      </w:r>
    </w:p>
    <w:p w14:paraId="2A2F2AE5" w14:textId="77777777" w:rsidR="00BC6BC0" w:rsidRPr="0089329C" w:rsidRDefault="00BC6BC0" w:rsidP="00BC6BC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89329C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zákon č.  517/2007 Z. z.  o úžitkových vzoroch  a o zmene  a doplnení niektorých zákonov </w:t>
      </w:r>
    </w:p>
    <w:p w14:paraId="6E8D58F2" w14:textId="77777777" w:rsidR="0089329C" w:rsidRPr="0089329C" w:rsidRDefault="0089329C" w:rsidP="00A91D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89329C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zákon č. 444/2002 Z.z. o dizajnoch v znení neskorších predpisov</w:t>
      </w:r>
    </w:p>
    <w:p w14:paraId="3F9A403D" w14:textId="77777777" w:rsidR="006D5B9E" w:rsidRPr="0089329C" w:rsidRDefault="0089329C" w:rsidP="006D5B9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89329C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zákon č. 506/2009 Z.z. o ochranných známkach </w:t>
      </w:r>
      <w:r w:rsidR="006D5B9E" w:rsidRPr="0089329C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v znení neskorších predpisov</w:t>
      </w:r>
    </w:p>
    <w:p w14:paraId="1B9F359C" w14:textId="77777777" w:rsidR="0089329C" w:rsidRPr="0089329C" w:rsidRDefault="0089329C" w:rsidP="00A91D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89329C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zákon č. 469/2003 Z.z. o označeniach pôvodu výrobkov a zemepisných označeniach výrobkov a o zmene a doplnení niektorých zákonov v znení neskorších predpisov</w:t>
      </w:r>
    </w:p>
    <w:p w14:paraId="45D86628" w14:textId="77777777" w:rsidR="0089329C" w:rsidRPr="0089329C" w:rsidRDefault="0089329C" w:rsidP="00A91D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89329C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zákon č. 527/1990 Zb. o vynálezoch, priemyselných vzoroch a zlepšovacích návrhoch v znení neskorších predpisov (úprava zlepšovacích návrhov)</w:t>
      </w:r>
    </w:p>
    <w:p w14:paraId="19D3E71F" w14:textId="77777777" w:rsidR="0089329C" w:rsidRPr="0089329C" w:rsidRDefault="0089329C" w:rsidP="000F4C2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329C" w:rsidRPr="00893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ourier New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EE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06451"/>
    <w:multiLevelType w:val="hybridMultilevel"/>
    <w:tmpl w:val="6D1AF06A"/>
    <w:lvl w:ilvl="0" w:tplc="CAF80F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56EEE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4E32C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437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4273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EADA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D4EE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04BD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E4A5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FBA7C13"/>
    <w:multiLevelType w:val="hybridMultilevel"/>
    <w:tmpl w:val="CF92C4C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1521E8"/>
    <w:multiLevelType w:val="hybridMultilevel"/>
    <w:tmpl w:val="4674636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962A4A"/>
    <w:multiLevelType w:val="hybridMultilevel"/>
    <w:tmpl w:val="C8CE39A8"/>
    <w:lvl w:ilvl="0" w:tplc="353A51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56"/>
    <w:rsid w:val="00020D97"/>
    <w:rsid w:val="000457C4"/>
    <w:rsid w:val="000F4C28"/>
    <w:rsid w:val="0011465C"/>
    <w:rsid w:val="0019448C"/>
    <w:rsid w:val="001F2522"/>
    <w:rsid w:val="00277B06"/>
    <w:rsid w:val="00334085"/>
    <w:rsid w:val="00372497"/>
    <w:rsid w:val="003F30A7"/>
    <w:rsid w:val="00402E7F"/>
    <w:rsid w:val="004D7256"/>
    <w:rsid w:val="0050605A"/>
    <w:rsid w:val="005236C3"/>
    <w:rsid w:val="00545E87"/>
    <w:rsid w:val="005D408F"/>
    <w:rsid w:val="00605045"/>
    <w:rsid w:val="006D14E5"/>
    <w:rsid w:val="006D5B9E"/>
    <w:rsid w:val="006E76F2"/>
    <w:rsid w:val="007158AB"/>
    <w:rsid w:val="0074581B"/>
    <w:rsid w:val="00762A03"/>
    <w:rsid w:val="00766EFF"/>
    <w:rsid w:val="00816566"/>
    <w:rsid w:val="00880345"/>
    <w:rsid w:val="0089329C"/>
    <w:rsid w:val="008B2752"/>
    <w:rsid w:val="008E235E"/>
    <w:rsid w:val="00915F6A"/>
    <w:rsid w:val="009451C7"/>
    <w:rsid w:val="00956E4F"/>
    <w:rsid w:val="00986895"/>
    <w:rsid w:val="00992925"/>
    <w:rsid w:val="009A3476"/>
    <w:rsid w:val="00A13128"/>
    <w:rsid w:val="00A815A2"/>
    <w:rsid w:val="00A91D56"/>
    <w:rsid w:val="00B25EFC"/>
    <w:rsid w:val="00B32268"/>
    <w:rsid w:val="00BA5EAD"/>
    <w:rsid w:val="00BC6BC0"/>
    <w:rsid w:val="00BE70B8"/>
    <w:rsid w:val="00C03744"/>
    <w:rsid w:val="00C07C97"/>
    <w:rsid w:val="00C36676"/>
    <w:rsid w:val="00C513D4"/>
    <w:rsid w:val="00CF57E3"/>
    <w:rsid w:val="00D04ACF"/>
    <w:rsid w:val="00D56D71"/>
    <w:rsid w:val="00D743BB"/>
    <w:rsid w:val="00E20522"/>
    <w:rsid w:val="00F26273"/>
    <w:rsid w:val="00F354F7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E9B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0522"/>
    <w:pPr>
      <w:keepNext/>
      <w:spacing w:before="120"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val="cs-CZ" w:eastAsia="cs-CZ"/>
    </w:rPr>
  </w:style>
  <w:style w:type="paragraph" w:styleId="Heading2">
    <w:name w:val="heading 2"/>
    <w:basedOn w:val="Normal"/>
    <w:next w:val="Normal"/>
    <w:link w:val="Heading2Char"/>
    <w:qFormat/>
    <w:rsid w:val="00E2052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sk-SK"/>
    </w:rPr>
  </w:style>
  <w:style w:type="paragraph" w:styleId="Heading3">
    <w:name w:val="heading 3"/>
    <w:basedOn w:val="Normal"/>
    <w:next w:val="Normal"/>
    <w:link w:val="Heading3Char"/>
    <w:qFormat/>
    <w:rsid w:val="00E20522"/>
    <w:pPr>
      <w:keepNext/>
      <w:spacing w:before="120" w:after="0" w:line="240" w:lineRule="auto"/>
      <w:outlineLvl w:val="2"/>
    </w:pPr>
    <w:rPr>
      <w:rFonts w:ascii="Times New Roman" w:eastAsia="Times New Roman" w:hAnsi="Times New Roman" w:cs="Times New Roman"/>
      <w:bCs/>
      <w:snapToGrid w:val="0"/>
      <w:sz w:val="24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256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37249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TitleChar">
    <w:name w:val="Title Char"/>
    <w:basedOn w:val="DefaultParagraphFont"/>
    <w:link w:val="Title"/>
    <w:rsid w:val="00372497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odyTextIndent">
    <w:name w:val="Body Text Indent"/>
    <w:basedOn w:val="Normal"/>
    <w:link w:val="BodyTextIndentChar"/>
    <w:rsid w:val="00C36676"/>
    <w:pPr>
      <w:tabs>
        <w:tab w:val="left" w:pos="1134"/>
      </w:tabs>
      <w:spacing w:before="120" w:after="0" w:line="240" w:lineRule="auto"/>
      <w:ind w:left="1134"/>
    </w:pPr>
    <w:rPr>
      <w:rFonts w:ascii="Times New Roman" w:eastAsia="Times New Roman" w:hAnsi="Times New Roman" w:cs="Times New Roman"/>
      <w:snapToGrid w:val="0"/>
      <w:sz w:val="24"/>
      <w:szCs w:val="20"/>
      <w:lang w:val="cs-CZ" w:eastAsia="cs-CZ"/>
    </w:rPr>
  </w:style>
  <w:style w:type="character" w:customStyle="1" w:styleId="BodyTextIndentChar">
    <w:name w:val="Body Text Indent Char"/>
    <w:basedOn w:val="DefaultParagraphFont"/>
    <w:link w:val="BodyTextIndent"/>
    <w:rsid w:val="00C36676"/>
    <w:rPr>
      <w:rFonts w:ascii="Times New Roman" w:eastAsia="Times New Roman" w:hAnsi="Times New Roman" w:cs="Times New Roman"/>
      <w:snapToGrid w:val="0"/>
      <w:sz w:val="24"/>
      <w:szCs w:val="20"/>
      <w:lang w:val="cs-CZ" w:eastAsia="cs-CZ"/>
    </w:rPr>
  </w:style>
  <w:style w:type="character" w:customStyle="1" w:styleId="Heading1Char">
    <w:name w:val="Heading 1 Char"/>
    <w:basedOn w:val="DefaultParagraphFont"/>
    <w:link w:val="Heading1"/>
    <w:rsid w:val="00E20522"/>
    <w:rPr>
      <w:rFonts w:ascii="Times New Roman" w:eastAsia="Times New Roman" w:hAnsi="Times New Roman" w:cs="Times New Roman"/>
      <w:b/>
      <w:snapToGrid w:val="0"/>
      <w:sz w:val="24"/>
      <w:szCs w:val="20"/>
      <w:lang w:val="cs-CZ" w:eastAsia="cs-CZ"/>
    </w:rPr>
  </w:style>
  <w:style w:type="character" w:customStyle="1" w:styleId="Heading2Char">
    <w:name w:val="Heading 2 Char"/>
    <w:basedOn w:val="DefaultParagraphFont"/>
    <w:link w:val="Heading2"/>
    <w:rsid w:val="00E20522"/>
    <w:rPr>
      <w:rFonts w:ascii="Times New Roman" w:eastAsia="Times New Roman" w:hAnsi="Times New Roman" w:cs="Times New Roman"/>
      <w:sz w:val="24"/>
      <w:szCs w:val="20"/>
      <w:u w:val="single"/>
      <w:lang w:eastAsia="sk-SK"/>
    </w:rPr>
  </w:style>
  <w:style w:type="character" w:customStyle="1" w:styleId="Heading3Char">
    <w:name w:val="Heading 3 Char"/>
    <w:basedOn w:val="DefaultParagraphFont"/>
    <w:link w:val="Heading3"/>
    <w:rsid w:val="00E20522"/>
    <w:rPr>
      <w:rFonts w:ascii="Times New Roman" w:eastAsia="Times New Roman" w:hAnsi="Times New Roman" w:cs="Times New Roman"/>
      <w:bCs/>
      <w:snapToGrid w:val="0"/>
      <w:sz w:val="24"/>
      <w:szCs w:val="20"/>
      <w:lang w:val="cs-CZ" w:eastAsia="cs-CZ"/>
    </w:rPr>
  </w:style>
  <w:style w:type="character" w:styleId="Strong">
    <w:name w:val="Strong"/>
    <w:uiPriority w:val="22"/>
    <w:qFormat/>
    <w:rsid w:val="000F4C28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8932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329C"/>
  </w:style>
  <w:style w:type="paragraph" w:styleId="BalloonText">
    <w:name w:val="Balloon Text"/>
    <w:basedOn w:val="Normal"/>
    <w:link w:val="BalloonTextChar"/>
    <w:uiPriority w:val="99"/>
    <w:semiHidden/>
    <w:unhideWhenUsed/>
    <w:rsid w:val="001F2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5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0522"/>
    <w:pPr>
      <w:keepNext/>
      <w:spacing w:before="120"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val="cs-CZ" w:eastAsia="cs-CZ"/>
    </w:rPr>
  </w:style>
  <w:style w:type="paragraph" w:styleId="Heading2">
    <w:name w:val="heading 2"/>
    <w:basedOn w:val="Normal"/>
    <w:next w:val="Normal"/>
    <w:link w:val="Heading2Char"/>
    <w:qFormat/>
    <w:rsid w:val="00E2052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sk-SK"/>
    </w:rPr>
  </w:style>
  <w:style w:type="paragraph" w:styleId="Heading3">
    <w:name w:val="heading 3"/>
    <w:basedOn w:val="Normal"/>
    <w:next w:val="Normal"/>
    <w:link w:val="Heading3Char"/>
    <w:qFormat/>
    <w:rsid w:val="00E20522"/>
    <w:pPr>
      <w:keepNext/>
      <w:spacing w:before="120" w:after="0" w:line="240" w:lineRule="auto"/>
      <w:outlineLvl w:val="2"/>
    </w:pPr>
    <w:rPr>
      <w:rFonts w:ascii="Times New Roman" w:eastAsia="Times New Roman" w:hAnsi="Times New Roman" w:cs="Times New Roman"/>
      <w:bCs/>
      <w:snapToGrid w:val="0"/>
      <w:sz w:val="24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256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37249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TitleChar">
    <w:name w:val="Title Char"/>
    <w:basedOn w:val="DefaultParagraphFont"/>
    <w:link w:val="Title"/>
    <w:rsid w:val="00372497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odyTextIndent">
    <w:name w:val="Body Text Indent"/>
    <w:basedOn w:val="Normal"/>
    <w:link w:val="BodyTextIndentChar"/>
    <w:rsid w:val="00C36676"/>
    <w:pPr>
      <w:tabs>
        <w:tab w:val="left" w:pos="1134"/>
      </w:tabs>
      <w:spacing w:before="120" w:after="0" w:line="240" w:lineRule="auto"/>
      <w:ind w:left="1134"/>
    </w:pPr>
    <w:rPr>
      <w:rFonts w:ascii="Times New Roman" w:eastAsia="Times New Roman" w:hAnsi="Times New Roman" w:cs="Times New Roman"/>
      <w:snapToGrid w:val="0"/>
      <w:sz w:val="24"/>
      <w:szCs w:val="20"/>
      <w:lang w:val="cs-CZ" w:eastAsia="cs-CZ"/>
    </w:rPr>
  </w:style>
  <w:style w:type="character" w:customStyle="1" w:styleId="BodyTextIndentChar">
    <w:name w:val="Body Text Indent Char"/>
    <w:basedOn w:val="DefaultParagraphFont"/>
    <w:link w:val="BodyTextIndent"/>
    <w:rsid w:val="00C36676"/>
    <w:rPr>
      <w:rFonts w:ascii="Times New Roman" w:eastAsia="Times New Roman" w:hAnsi="Times New Roman" w:cs="Times New Roman"/>
      <w:snapToGrid w:val="0"/>
      <w:sz w:val="24"/>
      <w:szCs w:val="20"/>
      <w:lang w:val="cs-CZ" w:eastAsia="cs-CZ"/>
    </w:rPr>
  </w:style>
  <w:style w:type="character" w:customStyle="1" w:styleId="Heading1Char">
    <w:name w:val="Heading 1 Char"/>
    <w:basedOn w:val="DefaultParagraphFont"/>
    <w:link w:val="Heading1"/>
    <w:rsid w:val="00E20522"/>
    <w:rPr>
      <w:rFonts w:ascii="Times New Roman" w:eastAsia="Times New Roman" w:hAnsi="Times New Roman" w:cs="Times New Roman"/>
      <w:b/>
      <w:snapToGrid w:val="0"/>
      <w:sz w:val="24"/>
      <w:szCs w:val="20"/>
      <w:lang w:val="cs-CZ" w:eastAsia="cs-CZ"/>
    </w:rPr>
  </w:style>
  <w:style w:type="character" w:customStyle="1" w:styleId="Heading2Char">
    <w:name w:val="Heading 2 Char"/>
    <w:basedOn w:val="DefaultParagraphFont"/>
    <w:link w:val="Heading2"/>
    <w:rsid w:val="00E20522"/>
    <w:rPr>
      <w:rFonts w:ascii="Times New Roman" w:eastAsia="Times New Roman" w:hAnsi="Times New Roman" w:cs="Times New Roman"/>
      <w:sz w:val="24"/>
      <w:szCs w:val="20"/>
      <w:u w:val="single"/>
      <w:lang w:eastAsia="sk-SK"/>
    </w:rPr>
  </w:style>
  <w:style w:type="character" w:customStyle="1" w:styleId="Heading3Char">
    <w:name w:val="Heading 3 Char"/>
    <w:basedOn w:val="DefaultParagraphFont"/>
    <w:link w:val="Heading3"/>
    <w:rsid w:val="00E20522"/>
    <w:rPr>
      <w:rFonts w:ascii="Times New Roman" w:eastAsia="Times New Roman" w:hAnsi="Times New Roman" w:cs="Times New Roman"/>
      <w:bCs/>
      <w:snapToGrid w:val="0"/>
      <w:sz w:val="24"/>
      <w:szCs w:val="20"/>
      <w:lang w:val="cs-CZ" w:eastAsia="cs-CZ"/>
    </w:rPr>
  </w:style>
  <w:style w:type="character" w:styleId="Strong">
    <w:name w:val="Strong"/>
    <w:uiPriority w:val="22"/>
    <w:qFormat/>
    <w:rsid w:val="000F4C28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8932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329C"/>
  </w:style>
  <w:style w:type="paragraph" w:styleId="BalloonText">
    <w:name w:val="Balloon Text"/>
    <w:basedOn w:val="Normal"/>
    <w:link w:val="BalloonTextChar"/>
    <w:uiPriority w:val="99"/>
    <w:semiHidden/>
    <w:unhideWhenUsed/>
    <w:rsid w:val="001F2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30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398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87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6223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8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7E77680126C4FBACE01BA70F0AFC8" ma:contentTypeVersion="17" ma:contentTypeDescription="Umožňuje vytvoriť nový dokument." ma:contentTypeScope="" ma:versionID="87a6c538adb46877e0562deacf8df174">
  <xsd:schema xmlns:xsd="http://www.w3.org/2001/XMLSchema" xmlns:xs="http://www.w3.org/2001/XMLSchema" xmlns:p="http://schemas.microsoft.com/office/2006/metadata/properties" xmlns:ns3="f629074b-5f86-4ec2-b08b-52a31dec5509" xmlns:ns4="faff9c9c-d1d1-4ad4-b98b-a1e429329ca9" targetNamespace="http://schemas.microsoft.com/office/2006/metadata/properties" ma:root="true" ma:fieldsID="ff75f4e323ea0b9d1fd8fdc8a744b0a5" ns3:_="" ns4:_="">
    <xsd:import namespace="f629074b-5f86-4ec2-b08b-52a31dec5509"/>
    <xsd:import namespace="faff9c9c-d1d1-4ad4-b98b-a1e429329c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9074b-5f86-4ec2-b08b-52a31dec55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Naposledy zdieľal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f9c9c-d1d1-4ad4-b98b-a1e429329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ff9c9c-d1d1-4ad4-b98b-a1e429329c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DABF7-A13E-425F-880C-C252BCCF5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9074b-5f86-4ec2-b08b-52a31dec5509"/>
    <ds:schemaRef ds:uri="faff9c9c-d1d1-4ad4-b98b-a1e429329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912DC-FAA8-4963-8A98-CE530BD84C4B}">
  <ds:schemaRefs>
    <ds:schemaRef ds:uri="http://schemas.microsoft.com/office/2006/metadata/properties"/>
    <ds:schemaRef ds:uri="http://schemas.microsoft.com/office/infopath/2007/PartnerControls"/>
    <ds:schemaRef ds:uri="faff9c9c-d1d1-4ad4-b98b-a1e429329ca9"/>
  </ds:schemaRefs>
</ds:datastoreItem>
</file>

<file path=customXml/itemProps3.xml><?xml version="1.0" encoding="utf-8"?>
<ds:datastoreItem xmlns:ds="http://schemas.openxmlformats.org/officeDocument/2006/customXml" ds:itemID="{8C067EA9-7933-41CB-887B-CC62FE5073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3920</Characters>
  <Application>Microsoft Macintosh Word</Application>
  <DocSecurity>0</DocSecurity>
  <Lines>55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Miroslava Kušnírikova</cp:lastModifiedBy>
  <cp:revision>2</cp:revision>
  <cp:lastPrinted>2021-09-28T04:34:00Z</cp:lastPrinted>
  <dcterms:created xsi:type="dcterms:W3CDTF">2023-09-20T08:47:00Z</dcterms:created>
  <dcterms:modified xsi:type="dcterms:W3CDTF">2023-09-20T08:47:00Z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0x0101006A77E77680126C4FBACE01BA70F0AFC8</vt:lpwstr>
  </property>
</Properties>
</file>