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B2B9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Univerzita Pavla Jozefa Šafárika v Košiciach</w:t>
      </w:r>
    </w:p>
    <w:p w14:paraId="37284763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Právnická fakulta</w:t>
      </w:r>
    </w:p>
    <w:p w14:paraId="1F477543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Ústav medzinárodného práva a európskeho práva</w:t>
      </w:r>
    </w:p>
    <w:p w14:paraId="136A4C15" w14:textId="77777777" w:rsidR="00D57825" w:rsidRPr="002E24E7" w:rsidRDefault="00D57825" w:rsidP="00D57825">
      <w:pPr>
        <w:pBdr>
          <w:top w:val="single" w:sz="4" w:space="1" w:color="auto"/>
        </w:pBd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Témy prednášok z predmetu</w:t>
      </w:r>
    </w:p>
    <w:p w14:paraId="6FF572B4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Medzinárodné právo rodinné</w:t>
      </w:r>
    </w:p>
    <w:p w14:paraId="363E629F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e</w:t>
      </w:r>
      <w:r w:rsidRPr="002E24E7">
        <w:rPr>
          <w:b/>
          <w:bCs/>
          <w:iCs/>
          <w:sz w:val="22"/>
          <w:szCs w:val="22"/>
        </w:rPr>
        <w:t>xterné štúdium</w:t>
      </w:r>
      <w:r>
        <w:rPr>
          <w:b/>
          <w:bCs/>
          <w:iCs/>
          <w:sz w:val="22"/>
          <w:szCs w:val="22"/>
        </w:rPr>
        <w:t xml:space="preserve"> (MPR/e/22)</w:t>
      </w:r>
    </w:p>
    <w:p w14:paraId="125A31BA" w14:textId="77777777" w:rsidR="00D57825" w:rsidRPr="002E24E7" w:rsidRDefault="00D57825" w:rsidP="00D57825">
      <w:pPr>
        <w:spacing w:after="60" w:line="276" w:lineRule="auto"/>
        <w:jc w:val="center"/>
        <w:rPr>
          <w:b/>
          <w:bCs/>
          <w:iCs/>
          <w:sz w:val="22"/>
          <w:szCs w:val="22"/>
        </w:rPr>
      </w:pPr>
      <w:r w:rsidRPr="002E24E7">
        <w:rPr>
          <w:b/>
          <w:bCs/>
          <w:iCs/>
          <w:sz w:val="22"/>
          <w:szCs w:val="22"/>
        </w:rPr>
        <w:t>v letnom semestri akademického roka 202</w:t>
      </w:r>
      <w:r>
        <w:rPr>
          <w:b/>
          <w:bCs/>
          <w:iCs/>
          <w:sz w:val="22"/>
          <w:szCs w:val="22"/>
        </w:rPr>
        <w:t>5</w:t>
      </w:r>
      <w:r w:rsidRPr="002E24E7">
        <w:rPr>
          <w:b/>
          <w:bCs/>
          <w:iCs/>
          <w:sz w:val="22"/>
          <w:szCs w:val="22"/>
        </w:rPr>
        <w:t>/202</w:t>
      </w:r>
      <w:r>
        <w:rPr>
          <w:b/>
          <w:bCs/>
          <w:iCs/>
          <w:sz w:val="22"/>
          <w:szCs w:val="22"/>
        </w:rPr>
        <w:t>6</w:t>
      </w:r>
    </w:p>
    <w:p w14:paraId="29325662" w14:textId="77777777" w:rsidR="00D57825" w:rsidRPr="002E24E7" w:rsidRDefault="00D57825" w:rsidP="00D57825">
      <w:pPr>
        <w:spacing w:after="60" w:line="276" w:lineRule="auto"/>
        <w:ind w:left="720"/>
        <w:jc w:val="both"/>
        <w:rPr>
          <w:b/>
          <w:bCs/>
          <w:iCs/>
          <w:sz w:val="22"/>
          <w:szCs w:val="22"/>
        </w:rPr>
      </w:pPr>
    </w:p>
    <w:p w14:paraId="0B28AEB8" w14:textId="77777777" w:rsidR="00D57825" w:rsidRPr="002E24E7" w:rsidRDefault="00D57825" w:rsidP="00D57825">
      <w:pPr>
        <w:spacing w:after="60"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2E24E7">
        <w:rPr>
          <w:b/>
          <w:bCs/>
          <w:iCs/>
          <w:sz w:val="22"/>
          <w:szCs w:val="22"/>
          <w:u w:val="single"/>
        </w:rPr>
        <w:t>1. konzultácia</w:t>
      </w:r>
      <w:r>
        <w:rPr>
          <w:b/>
          <w:bCs/>
          <w:iCs/>
          <w:sz w:val="22"/>
          <w:szCs w:val="22"/>
          <w:u w:val="single"/>
        </w:rPr>
        <w:t>–21.2.2026</w:t>
      </w:r>
    </w:p>
    <w:p w14:paraId="32C37667" w14:textId="77777777" w:rsidR="00D57825" w:rsidRPr="002E24E7" w:rsidRDefault="00D57825" w:rsidP="00D57825">
      <w:pPr>
        <w:autoSpaceDE w:val="0"/>
        <w:autoSpaceDN w:val="0"/>
        <w:adjustRightInd w:val="0"/>
        <w:rPr>
          <w:sz w:val="22"/>
          <w:szCs w:val="22"/>
        </w:rPr>
      </w:pPr>
      <w:r w:rsidRPr="002E24E7">
        <w:rPr>
          <w:b/>
          <w:sz w:val="22"/>
          <w:szCs w:val="22"/>
        </w:rPr>
        <w:t>Úvod do MPR</w:t>
      </w:r>
      <w:r>
        <w:rPr>
          <w:sz w:val="22"/>
          <w:szCs w:val="22"/>
        </w:rPr>
        <w:t>.</w:t>
      </w:r>
      <w:r w:rsidRPr="002E24E7">
        <w:rPr>
          <w:sz w:val="22"/>
          <w:szCs w:val="22"/>
        </w:rPr>
        <w:t xml:space="preserve"> Pojem MPR a jeho význam. Rodinné vzťahy s cudzím prvkom. Právna komparatistika v oblasti rodinného práva. Prin</w:t>
      </w:r>
      <w:r>
        <w:rPr>
          <w:sz w:val="22"/>
          <w:szCs w:val="22"/>
        </w:rPr>
        <w:t xml:space="preserve">cíp najlepšieho záujmu dieťaťa. </w:t>
      </w:r>
      <w:r w:rsidRPr="002E24E7">
        <w:rPr>
          <w:sz w:val="22"/>
          <w:szCs w:val="22"/>
        </w:rPr>
        <w:t>Pramene MPR, stret medzinárodného, európskeho a vnútroštátneho práva</w:t>
      </w:r>
    </w:p>
    <w:p w14:paraId="0FA211AE" w14:textId="77777777" w:rsidR="00D57825" w:rsidRDefault="00D57825" w:rsidP="00D57825">
      <w:pPr>
        <w:jc w:val="both"/>
        <w:rPr>
          <w:sz w:val="22"/>
          <w:szCs w:val="22"/>
        </w:rPr>
      </w:pPr>
      <w:r w:rsidRPr="002E24E7">
        <w:rPr>
          <w:b/>
          <w:sz w:val="22"/>
          <w:szCs w:val="22"/>
        </w:rPr>
        <w:t>Manželské veci s cudzím prvkom I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š</w:t>
      </w:r>
      <w:r w:rsidRPr="002E24E7">
        <w:rPr>
          <w:sz w:val="22"/>
          <w:szCs w:val="22"/>
        </w:rPr>
        <w:t>tatút pre uzavretie manželstva s cudzím prvkom.</w:t>
      </w:r>
    </w:p>
    <w:p w14:paraId="578D05E5" w14:textId="77777777" w:rsidR="00D57825" w:rsidRPr="002E24E7" w:rsidRDefault="00D57825" w:rsidP="00D57825">
      <w:pPr>
        <w:jc w:val="both"/>
        <w:rPr>
          <w:sz w:val="22"/>
          <w:szCs w:val="22"/>
        </w:rPr>
      </w:pPr>
      <w:r w:rsidRPr="00CA1E5C">
        <w:rPr>
          <w:b/>
          <w:sz w:val="22"/>
          <w:szCs w:val="22"/>
        </w:rPr>
        <w:t>Ma</w:t>
      </w:r>
      <w:r>
        <w:rPr>
          <w:b/>
          <w:sz w:val="22"/>
          <w:szCs w:val="22"/>
        </w:rPr>
        <w:t>nželské veci s cudzím prvkom II -</w:t>
      </w:r>
      <w:r w:rsidRPr="002E24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rozvod a </w:t>
      </w:r>
      <w:r w:rsidRPr="002E24E7">
        <w:rPr>
          <w:sz w:val="22"/>
          <w:szCs w:val="22"/>
        </w:rPr>
        <w:t>vyhlásenie manželstva za neplatné a</w:t>
      </w:r>
      <w:r>
        <w:rPr>
          <w:sz w:val="22"/>
          <w:szCs w:val="22"/>
        </w:rPr>
        <w:t> </w:t>
      </w:r>
      <w:r w:rsidRPr="002E24E7">
        <w:rPr>
          <w:sz w:val="22"/>
          <w:szCs w:val="22"/>
        </w:rPr>
        <w:t>ničotné</w:t>
      </w:r>
      <w:r>
        <w:rPr>
          <w:sz w:val="22"/>
          <w:szCs w:val="22"/>
        </w:rPr>
        <w:t>:</w:t>
      </w:r>
      <w:r w:rsidRPr="002E24E7">
        <w:rPr>
          <w:sz w:val="22"/>
          <w:szCs w:val="22"/>
        </w:rPr>
        <w:t xml:space="preserve"> Určovanie právomoci a rozhodného práva.</w:t>
      </w:r>
    </w:p>
    <w:p w14:paraId="5827F92F" w14:textId="77777777" w:rsidR="00D57825" w:rsidRPr="002E24E7" w:rsidRDefault="00D57825" w:rsidP="00D57825">
      <w:pPr>
        <w:spacing w:after="60" w:line="276" w:lineRule="auto"/>
        <w:ind w:left="720"/>
        <w:jc w:val="both"/>
        <w:rPr>
          <w:bCs/>
          <w:iCs/>
          <w:sz w:val="22"/>
          <w:szCs w:val="22"/>
        </w:rPr>
      </w:pPr>
    </w:p>
    <w:p w14:paraId="108F557F" w14:textId="77777777" w:rsidR="00D57825" w:rsidRPr="002E24E7" w:rsidRDefault="00D57825" w:rsidP="00D57825">
      <w:pPr>
        <w:spacing w:after="60"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2E24E7">
        <w:rPr>
          <w:b/>
          <w:bCs/>
          <w:iCs/>
          <w:sz w:val="22"/>
          <w:szCs w:val="22"/>
          <w:u w:val="single"/>
        </w:rPr>
        <w:t>2. konzultácia-</w:t>
      </w:r>
      <w:r>
        <w:rPr>
          <w:b/>
          <w:bCs/>
          <w:iCs/>
          <w:sz w:val="22"/>
          <w:szCs w:val="22"/>
          <w:u w:val="single"/>
        </w:rPr>
        <w:t>14.3.2026</w:t>
      </w:r>
    </w:p>
    <w:p w14:paraId="65CF9F4F" w14:textId="77777777" w:rsidR="00D57825" w:rsidRDefault="00D57825" w:rsidP="00D57825">
      <w:pPr>
        <w:spacing w:line="276" w:lineRule="auto"/>
        <w:jc w:val="both"/>
        <w:rPr>
          <w:sz w:val="22"/>
          <w:szCs w:val="22"/>
        </w:rPr>
      </w:pPr>
      <w:r w:rsidRPr="00CA1E5C">
        <w:rPr>
          <w:b/>
          <w:sz w:val="22"/>
          <w:szCs w:val="22"/>
        </w:rPr>
        <w:t>Manželské veci s cudzím prvkom II</w:t>
      </w:r>
      <w:r>
        <w:rPr>
          <w:b/>
          <w:sz w:val="22"/>
          <w:szCs w:val="22"/>
        </w:rPr>
        <w:t>I -</w:t>
      </w:r>
      <w:r w:rsidRPr="002E24E7">
        <w:rPr>
          <w:sz w:val="22"/>
          <w:szCs w:val="22"/>
        </w:rPr>
        <w:t xml:space="preserve"> osobné a majetkové vzťahy manželov</w:t>
      </w:r>
      <w:r>
        <w:rPr>
          <w:sz w:val="22"/>
          <w:szCs w:val="22"/>
        </w:rPr>
        <w:t xml:space="preserve">: </w:t>
      </w:r>
      <w:r w:rsidRPr="002E24E7">
        <w:rPr>
          <w:sz w:val="22"/>
          <w:szCs w:val="22"/>
        </w:rPr>
        <w:t>Určovanie právomoci a rozhodného práva.</w:t>
      </w:r>
    </w:p>
    <w:p w14:paraId="691F800D" w14:textId="77777777" w:rsidR="00D57825" w:rsidRPr="002E24E7" w:rsidRDefault="00D57825" w:rsidP="00D57825">
      <w:pPr>
        <w:autoSpaceDE w:val="0"/>
        <w:autoSpaceDN w:val="0"/>
        <w:adjustRightInd w:val="0"/>
        <w:rPr>
          <w:sz w:val="22"/>
          <w:szCs w:val="22"/>
        </w:rPr>
      </w:pPr>
      <w:r w:rsidRPr="00CA1E5C">
        <w:rPr>
          <w:b/>
          <w:sz w:val="22"/>
          <w:szCs w:val="22"/>
        </w:rPr>
        <w:t>Ro</w:t>
      </w:r>
      <w:r>
        <w:rPr>
          <w:b/>
          <w:sz w:val="22"/>
          <w:szCs w:val="22"/>
        </w:rPr>
        <w:t>dičovské veci s cudzím prvkom I -</w:t>
      </w:r>
      <w:r w:rsidRPr="002E24E7">
        <w:rPr>
          <w:sz w:val="22"/>
          <w:szCs w:val="22"/>
        </w:rPr>
        <w:t xml:space="preserve"> určovanie rodičovstva</w:t>
      </w:r>
      <w:r>
        <w:rPr>
          <w:sz w:val="22"/>
          <w:szCs w:val="22"/>
        </w:rPr>
        <w:t>:</w:t>
      </w:r>
      <w:r w:rsidRPr="002E24E7">
        <w:rPr>
          <w:sz w:val="22"/>
          <w:szCs w:val="22"/>
        </w:rPr>
        <w:t xml:space="preserve"> Určovan</w:t>
      </w:r>
      <w:r>
        <w:rPr>
          <w:sz w:val="22"/>
          <w:szCs w:val="22"/>
        </w:rPr>
        <w:t xml:space="preserve">ie právomoci a rozhodného práva – téma určená na </w:t>
      </w:r>
      <w:proofErr w:type="spellStart"/>
      <w:r w:rsidRPr="002E24E7">
        <w:rPr>
          <w:sz w:val="22"/>
          <w:szCs w:val="22"/>
        </w:rPr>
        <w:t>samoštúdium</w:t>
      </w:r>
      <w:proofErr w:type="spellEnd"/>
      <w:r w:rsidRPr="002E24E7">
        <w:rPr>
          <w:sz w:val="22"/>
          <w:szCs w:val="22"/>
        </w:rPr>
        <w:t xml:space="preserve"> (vyučujúci reaguje na otázky položené študentmi).</w:t>
      </w:r>
    </w:p>
    <w:p w14:paraId="78805134" w14:textId="77777777" w:rsidR="00D57825" w:rsidRPr="002E24E7" w:rsidRDefault="00D57825" w:rsidP="00D57825">
      <w:pPr>
        <w:autoSpaceDE w:val="0"/>
        <w:autoSpaceDN w:val="0"/>
        <w:adjustRightInd w:val="0"/>
        <w:rPr>
          <w:sz w:val="22"/>
          <w:szCs w:val="22"/>
        </w:rPr>
      </w:pPr>
      <w:r w:rsidRPr="00CA1E5C">
        <w:rPr>
          <w:b/>
          <w:sz w:val="22"/>
          <w:szCs w:val="22"/>
        </w:rPr>
        <w:t>Rodičovské veci s cudzím prvkom II</w:t>
      </w:r>
      <w:r>
        <w:rPr>
          <w:b/>
          <w:sz w:val="22"/>
          <w:szCs w:val="22"/>
        </w:rPr>
        <w:t xml:space="preserve"> -</w:t>
      </w:r>
      <w:r w:rsidRPr="002E24E7">
        <w:rPr>
          <w:sz w:val="22"/>
          <w:szCs w:val="22"/>
        </w:rPr>
        <w:t xml:space="preserve"> rodičovské práva a</w:t>
      </w:r>
      <w:r>
        <w:rPr>
          <w:sz w:val="22"/>
          <w:szCs w:val="22"/>
        </w:rPr>
        <w:t> </w:t>
      </w:r>
      <w:r w:rsidRPr="002E24E7">
        <w:rPr>
          <w:sz w:val="22"/>
          <w:szCs w:val="22"/>
        </w:rPr>
        <w:t>povinnosti</w:t>
      </w:r>
      <w:r>
        <w:rPr>
          <w:sz w:val="22"/>
          <w:szCs w:val="22"/>
        </w:rPr>
        <w:t>:</w:t>
      </w:r>
      <w:r w:rsidRPr="002E24E7">
        <w:rPr>
          <w:sz w:val="22"/>
          <w:szCs w:val="22"/>
        </w:rPr>
        <w:t xml:space="preserve"> Určovanie právomoci a rozhodného práva.</w:t>
      </w:r>
    </w:p>
    <w:p w14:paraId="6DB839F7" w14:textId="77777777" w:rsidR="00D57825" w:rsidRPr="002E24E7" w:rsidRDefault="00D57825" w:rsidP="00D57825">
      <w:pPr>
        <w:spacing w:after="60" w:line="276" w:lineRule="auto"/>
        <w:jc w:val="both"/>
        <w:rPr>
          <w:bCs/>
          <w:iCs/>
          <w:sz w:val="22"/>
          <w:szCs w:val="22"/>
        </w:rPr>
      </w:pPr>
      <w:r w:rsidRPr="00CA1E5C">
        <w:rPr>
          <w:b/>
          <w:sz w:val="22"/>
          <w:szCs w:val="22"/>
        </w:rPr>
        <w:t>Rodičovské veci s cudzím prvkom III</w:t>
      </w:r>
      <w:r>
        <w:rPr>
          <w:b/>
          <w:sz w:val="22"/>
          <w:szCs w:val="22"/>
        </w:rPr>
        <w:t xml:space="preserve"> –</w:t>
      </w:r>
      <w:r w:rsidRPr="002E24E7">
        <w:rPr>
          <w:sz w:val="22"/>
          <w:szCs w:val="22"/>
        </w:rPr>
        <w:t xml:space="preserve"> osvojenie</w:t>
      </w:r>
      <w:r>
        <w:rPr>
          <w:sz w:val="22"/>
          <w:szCs w:val="22"/>
        </w:rPr>
        <w:t>:</w:t>
      </w:r>
      <w:r w:rsidRPr="002E24E7">
        <w:rPr>
          <w:sz w:val="22"/>
          <w:szCs w:val="22"/>
        </w:rPr>
        <w:t xml:space="preserve"> Určovanie právomoci a rozhodného práva – </w:t>
      </w:r>
      <w:r>
        <w:rPr>
          <w:sz w:val="22"/>
          <w:szCs w:val="22"/>
        </w:rPr>
        <w:t xml:space="preserve">téma určená na </w:t>
      </w:r>
      <w:proofErr w:type="spellStart"/>
      <w:r w:rsidRPr="002E24E7">
        <w:rPr>
          <w:sz w:val="22"/>
          <w:szCs w:val="22"/>
        </w:rPr>
        <w:t>samoštúdium</w:t>
      </w:r>
      <w:proofErr w:type="spellEnd"/>
      <w:r w:rsidRPr="002E24E7">
        <w:rPr>
          <w:sz w:val="22"/>
          <w:szCs w:val="22"/>
        </w:rPr>
        <w:t xml:space="preserve"> (vyučujúci reaguje na otázky položené študentmi).</w:t>
      </w:r>
    </w:p>
    <w:p w14:paraId="4F949F28" w14:textId="77777777" w:rsidR="00D57825" w:rsidRPr="002E24E7" w:rsidRDefault="00D57825" w:rsidP="00D57825">
      <w:pPr>
        <w:spacing w:after="60" w:line="276" w:lineRule="auto"/>
        <w:jc w:val="both"/>
        <w:rPr>
          <w:bCs/>
          <w:iCs/>
          <w:sz w:val="22"/>
          <w:szCs w:val="22"/>
        </w:rPr>
      </w:pPr>
    </w:p>
    <w:p w14:paraId="13AAA710" w14:textId="77777777" w:rsidR="00D57825" w:rsidRPr="002E24E7" w:rsidRDefault="00D57825" w:rsidP="00D57825">
      <w:pPr>
        <w:spacing w:after="60"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2E24E7">
        <w:rPr>
          <w:b/>
          <w:bCs/>
          <w:iCs/>
          <w:sz w:val="22"/>
          <w:szCs w:val="22"/>
          <w:u w:val="single"/>
        </w:rPr>
        <w:t>3. konzultácia-</w:t>
      </w:r>
      <w:r>
        <w:rPr>
          <w:b/>
          <w:bCs/>
          <w:iCs/>
          <w:sz w:val="22"/>
          <w:szCs w:val="22"/>
          <w:u w:val="single"/>
        </w:rPr>
        <w:t>11.4.2026</w:t>
      </w:r>
    </w:p>
    <w:p w14:paraId="14D7C903" w14:textId="77777777" w:rsidR="00D57825" w:rsidRPr="002E24E7" w:rsidRDefault="00D57825" w:rsidP="00D57825">
      <w:pPr>
        <w:autoSpaceDE w:val="0"/>
        <w:autoSpaceDN w:val="0"/>
        <w:adjustRightInd w:val="0"/>
        <w:rPr>
          <w:sz w:val="22"/>
          <w:szCs w:val="22"/>
        </w:rPr>
      </w:pPr>
      <w:r w:rsidRPr="00CA1E5C">
        <w:rPr>
          <w:b/>
          <w:sz w:val="22"/>
          <w:szCs w:val="22"/>
        </w:rPr>
        <w:t>Rodičovské veci s cudzím prvkom III</w:t>
      </w:r>
      <w:r>
        <w:rPr>
          <w:b/>
          <w:sz w:val="22"/>
          <w:szCs w:val="22"/>
        </w:rPr>
        <w:t xml:space="preserve"> - </w:t>
      </w:r>
      <w:r w:rsidRPr="00C308DD">
        <w:rPr>
          <w:sz w:val="22"/>
          <w:szCs w:val="22"/>
        </w:rPr>
        <w:t>medzinárodné únosy detí:</w:t>
      </w:r>
      <w:r w:rsidRPr="002E24E7">
        <w:rPr>
          <w:sz w:val="22"/>
          <w:szCs w:val="22"/>
        </w:rPr>
        <w:t xml:space="preserve"> Vzťah medzinárodnej a európskej úpravy. Určovanie právomoci a súdna spolupráca.</w:t>
      </w:r>
    </w:p>
    <w:p w14:paraId="35473468" w14:textId="77777777" w:rsidR="00D57825" w:rsidRPr="002E24E7" w:rsidRDefault="00D57825" w:rsidP="00D57825">
      <w:pPr>
        <w:autoSpaceDE w:val="0"/>
        <w:autoSpaceDN w:val="0"/>
        <w:adjustRightInd w:val="0"/>
        <w:rPr>
          <w:sz w:val="22"/>
          <w:szCs w:val="22"/>
        </w:rPr>
      </w:pPr>
      <w:r w:rsidRPr="00CA1E5C">
        <w:rPr>
          <w:b/>
          <w:sz w:val="22"/>
          <w:szCs w:val="22"/>
        </w:rPr>
        <w:t xml:space="preserve">Vyživovacia povinnosť s cudzím prvkom: </w:t>
      </w:r>
      <w:r w:rsidRPr="002E24E7">
        <w:rPr>
          <w:sz w:val="22"/>
          <w:szCs w:val="22"/>
        </w:rPr>
        <w:t>Určovanie právomoci a rozhodného práva.</w:t>
      </w:r>
    </w:p>
    <w:p w14:paraId="07B25C17" w14:textId="77777777" w:rsidR="00D57825" w:rsidRPr="002E24E7" w:rsidRDefault="00D57825" w:rsidP="00D57825">
      <w:pPr>
        <w:spacing w:after="60" w:line="276" w:lineRule="auto"/>
        <w:jc w:val="both"/>
        <w:rPr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Uznávanie a výkon rozhodnutí </w:t>
      </w:r>
      <w:r w:rsidRPr="00CA1E5C">
        <w:rPr>
          <w:b/>
          <w:sz w:val="22"/>
          <w:szCs w:val="22"/>
        </w:rPr>
        <w:t>v rodinných veciach s cudzím prvkom:</w:t>
      </w:r>
      <w:r w:rsidRPr="002E24E7">
        <w:rPr>
          <w:sz w:val="22"/>
          <w:szCs w:val="22"/>
        </w:rPr>
        <w:t xml:space="preserve"> Manželské veci, rodičovské veci, vyživovacia povinnosť – </w:t>
      </w:r>
      <w:proofErr w:type="spellStart"/>
      <w:r w:rsidRPr="002E24E7">
        <w:rPr>
          <w:sz w:val="22"/>
          <w:szCs w:val="22"/>
        </w:rPr>
        <w:t>samoštúdium</w:t>
      </w:r>
      <w:proofErr w:type="spellEnd"/>
      <w:r w:rsidRPr="002E24E7">
        <w:rPr>
          <w:sz w:val="22"/>
          <w:szCs w:val="22"/>
        </w:rPr>
        <w:t xml:space="preserve"> (vyučujúci reaguje na otázky položené študentmi)</w:t>
      </w:r>
    </w:p>
    <w:p w14:paraId="60839DD1" w14:textId="77777777" w:rsidR="00D57825" w:rsidRPr="002E24E7" w:rsidRDefault="00D57825" w:rsidP="00D57825">
      <w:pPr>
        <w:spacing w:after="60" w:line="276" w:lineRule="auto"/>
        <w:ind w:left="720"/>
        <w:jc w:val="both"/>
        <w:rPr>
          <w:b/>
          <w:bCs/>
          <w:iCs/>
          <w:sz w:val="22"/>
          <w:szCs w:val="22"/>
        </w:rPr>
      </w:pPr>
    </w:p>
    <w:p w14:paraId="344A555C" w14:textId="77777777" w:rsidR="00D57825" w:rsidRPr="002E24E7" w:rsidRDefault="00D57825" w:rsidP="00D57825">
      <w:pPr>
        <w:spacing w:after="60"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2E24E7">
        <w:rPr>
          <w:b/>
          <w:bCs/>
          <w:iCs/>
          <w:sz w:val="22"/>
          <w:szCs w:val="22"/>
          <w:u w:val="single"/>
        </w:rPr>
        <w:t>4. konzultácia-</w:t>
      </w:r>
      <w:r>
        <w:rPr>
          <w:b/>
          <w:bCs/>
          <w:iCs/>
          <w:sz w:val="22"/>
          <w:szCs w:val="22"/>
          <w:u w:val="single"/>
        </w:rPr>
        <w:t>2.5.2026</w:t>
      </w:r>
    </w:p>
    <w:p w14:paraId="22B97C9F" w14:textId="77777777" w:rsidR="00D57825" w:rsidRDefault="00D57825" w:rsidP="00D57825">
      <w:pPr>
        <w:spacing w:after="60" w:line="276" w:lineRule="auto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Zhrnutie preberaných tém a riešenie prípadov</w:t>
      </w:r>
      <w:r w:rsidRPr="002E24E7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Klasifikované hodnotenie.</w:t>
      </w:r>
    </w:p>
    <w:p w14:paraId="40EE9D34" w14:textId="77777777" w:rsidR="00D57825" w:rsidRDefault="00D57825" w:rsidP="00D57825">
      <w:pPr>
        <w:spacing w:afterLines="60" w:after="144" w:line="276" w:lineRule="auto"/>
        <w:jc w:val="both"/>
        <w:rPr>
          <w:sz w:val="22"/>
          <w:szCs w:val="22"/>
        </w:rPr>
      </w:pPr>
    </w:p>
    <w:p w14:paraId="70FBFD4F" w14:textId="7DCE8EDB" w:rsidR="00757F4A" w:rsidRDefault="00D57825" w:rsidP="00D57825">
      <w:pPr>
        <w:spacing w:afterLines="60" w:after="144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Konzultácie vedie Mgr. Ľubica Gregová </w:t>
      </w:r>
      <w:proofErr w:type="spellStart"/>
      <w:r>
        <w:rPr>
          <w:sz w:val="22"/>
          <w:szCs w:val="22"/>
        </w:rPr>
        <w:t>Širicová</w:t>
      </w:r>
      <w:proofErr w:type="spellEnd"/>
      <w:r>
        <w:rPr>
          <w:sz w:val="22"/>
          <w:szCs w:val="22"/>
        </w:rPr>
        <w:t>, PhD.</w:t>
      </w:r>
      <w:bookmarkStart w:id="0" w:name="_GoBack"/>
      <w:bookmarkEnd w:id="0"/>
    </w:p>
    <w:p w14:paraId="49F2343A" w14:textId="4921C15A" w:rsidR="00D57825" w:rsidRDefault="00D57825" w:rsidP="00D57825">
      <w:pPr>
        <w:spacing w:afterLines="60" w:after="144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57F4A">
        <w:rPr>
          <w:sz w:val="22"/>
          <w:szCs w:val="22"/>
        </w:rPr>
        <w:t> </w:t>
      </w:r>
      <w:r>
        <w:rPr>
          <w:sz w:val="22"/>
          <w:szCs w:val="22"/>
        </w:rPr>
        <w:t>Košiciach</w:t>
      </w:r>
      <w:r w:rsidR="00757F4A">
        <w:rPr>
          <w:sz w:val="22"/>
          <w:szCs w:val="22"/>
        </w:rPr>
        <w:t xml:space="preserve"> </w:t>
      </w:r>
      <w:r>
        <w:rPr>
          <w:sz w:val="22"/>
          <w:szCs w:val="22"/>
        </w:rPr>
        <w:t>17.</w:t>
      </w:r>
      <w:r w:rsidR="00757F4A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757F4A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</w:p>
    <w:p w14:paraId="2F036AD8" w14:textId="77777777" w:rsidR="00757F4A" w:rsidRDefault="00757F4A" w:rsidP="00D57825">
      <w:pPr>
        <w:spacing w:afterLines="60" w:after="144" w:line="276" w:lineRule="auto"/>
        <w:jc w:val="both"/>
        <w:rPr>
          <w:sz w:val="22"/>
          <w:szCs w:val="22"/>
        </w:rPr>
      </w:pPr>
    </w:p>
    <w:p w14:paraId="6BCA6EC2" w14:textId="77777777" w:rsidR="00D57825" w:rsidRPr="002E24E7" w:rsidRDefault="00D57825" w:rsidP="00D57825">
      <w:pPr>
        <w:spacing w:afterLines="60" w:after="144" w:line="276" w:lineRule="auto"/>
        <w:jc w:val="both"/>
        <w:rPr>
          <w:sz w:val="22"/>
          <w:szCs w:val="22"/>
        </w:rPr>
      </w:pPr>
    </w:p>
    <w:p w14:paraId="5007F293" w14:textId="77777777" w:rsidR="00D57825" w:rsidRPr="002E24E7" w:rsidRDefault="00D57825" w:rsidP="00757F4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prof</w:t>
      </w:r>
      <w:r w:rsidRPr="002E24E7">
        <w:rPr>
          <w:sz w:val="22"/>
          <w:szCs w:val="22"/>
        </w:rPr>
        <w:t xml:space="preserve">. JUDr. Martina Jánošíková, </w:t>
      </w:r>
      <w:proofErr w:type="spellStart"/>
      <w:r w:rsidRPr="002E24E7">
        <w:rPr>
          <w:sz w:val="22"/>
          <w:szCs w:val="22"/>
        </w:rPr>
        <w:t>Ph.D</w:t>
      </w:r>
      <w:proofErr w:type="spellEnd"/>
      <w:r w:rsidRPr="002E24E7">
        <w:rPr>
          <w:sz w:val="22"/>
          <w:szCs w:val="22"/>
        </w:rPr>
        <w:t>.</w:t>
      </w:r>
    </w:p>
    <w:p w14:paraId="5BF1D308" w14:textId="77777777" w:rsidR="00D57825" w:rsidRPr="002E24E7" w:rsidRDefault="00D57825" w:rsidP="00757F4A">
      <w:pPr>
        <w:spacing w:line="276" w:lineRule="auto"/>
        <w:jc w:val="both"/>
        <w:rPr>
          <w:sz w:val="22"/>
          <w:szCs w:val="22"/>
        </w:rPr>
      </w:pP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</w:r>
      <w:r w:rsidRPr="002E24E7">
        <w:rPr>
          <w:sz w:val="22"/>
          <w:szCs w:val="22"/>
        </w:rPr>
        <w:tab/>
        <w:t xml:space="preserve">            riaditeľka</w:t>
      </w:r>
    </w:p>
    <w:p w14:paraId="6739CDBE" w14:textId="488534BC" w:rsidR="00D57825" w:rsidRPr="00994DA0" w:rsidRDefault="00D57825" w:rsidP="00757F4A">
      <w:pPr>
        <w:spacing w:line="276" w:lineRule="auto"/>
        <w:jc w:val="both"/>
        <w:rPr>
          <w:sz w:val="22"/>
          <w:szCs w:val="22"/>
        </w:rPr>
      </w:pPr>
      <w:r w:rsidRPr="002E24E7">
        <w:rPr>
          <w:sz w:val="22"/>
          <w:szCs w:val="22"/>
        </w:rPr>
        <w:t xml:space="preserve">                                                    </w:t>
      </w:r>
      <w:r w:rsidRPr="002E24E7">
        <w:rPr>
          <w:sz w:val="22"/>
          <w:szCs w:val="22"/>
        </w:rPr>
        <w:tab/>
      </w:r>
      <w:r w:rsidR="00757F4A">
        <w:rPr>
          <w:sz w:val="22"/>
          <w:szCs w:val="22"/>
        </w:rPr>
        <w:t xml:space="preserve">        </w:t>
      </w:r>
      <w:r w:rsidRPr="002E24E7">
        <w:rPr>
          <w:sz w:val="22"/>
          <w:szCs w:val="22"/>
        </w:rPr>
        <w:t>Ústavu medzinárodného práva a európskeho práva</w:t>
      </w:r>
    </w:p>
    <w:p w14:paraId="2F96EB2F" w14:textId="77777777" w:rsidR="00730D4A" w:rsidRDefault="00730D4A" w:rsidP="00757F4A"/>
    <w:sectPr w:rsidR="00730D4A" w:rsidSect="00CA40B8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C8557" w14:textId="77777777" w:rsidR="00000000" w:rsidRDefault="00757F4A">
      <w:r>
        <w:separator/>
      </w:r>
    </w:p>
  </w:endnote>
  <w:endnote w:type="continuationSeparator" w:id="0">
    <w:p w14:paraId="6697E86C" w14:textId="77777777" w:rsidR="00000000" w:rsidRDefault="0075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080909"/>
      <w:docPartObj>
        <w:docPartGallery w:val="Page Numbers (Bottom of Page)"/>
        <w:docPartUnique/>
      </w:docPartObj>
    </w:sdtPr>
    <w:sdtEndPr/>
    <w:sdtContent>
      <w:p w14:paraId="7F886BE3" w14:textId="2FA3AD18" w:rsidR="006F2326" w:rsidRDefault="00D578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4A">
          <w:rPr>
            <w:noProof/>
          </w:rPr>
          <w:t>2</w:t>
        </w:r>
        <w:r>
          <w:fldChar w:fldCharType="end"/>
        </w:r>
      </w:p>
    </w:sdtContent>
  </w:sdt>
  <w:p w14:paraId="2F9FD2BC" w14:textId="77777777" w:rsidR="00CA40B8" w:rsidRDefault="00757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9F73" w14:textId="77777777" w:rsidR="00000000" w:rsidRDefault="00757F4A">
      <w:r>
        <w:separator/>
      </w:r>
    </w:p>
  </w:footnote>
  <w:footnote w:type="continuationSeparator" w:id="0">
    <w:p w14:paraId="5E4798E5" w14:textId="77777777" w:rsidR="00000000" w:rsidRDefault="00757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25"/>
    <w:rsid w:val="00730D4A"/>
    <w:rsid w:val="00757F4A"/>
    <w:rsid w:val="00986924"/>
    <w:rsid w:val="00D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291D"/>
  <w15:chartTrackingRefBased/>
  <w15:docId w15:val="{52DD3082-E227-488D-ACCE-458E7835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8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578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782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307924-dc56-472f-a48b-2acce1efcb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4D46ABA8A464186F00B21F0480D46" ma:contentTypeVersion="18" ma:contentTypeDescription="Umožňuje vytvoriť nový dokument." ma:contentTypeScope="" ma:versionID="d27fe3bf943a36424483cabdbb6ee0a3">
  <xsd:schema xmlns:xsd="http://www.w3.org/2001/XMLSchema" xmlns:xs="http://www.w3.org/2001/XMLSchema" xmlns:p="http://schemas.microsoft.com/office/2006/metadata/properties" xmlns:ns3="2c307924-dc56-472f-a48b-2acce1efcba3" xmlns:ns4="cb10a6d8-4961-4265-9b5c-3f1a4d791f14" targetNamespace="http://schemas.microsoft.com/office/2006/metadata/properties" ma:root="true" ma:fieldsID="3e12d97ca35c50aa33b1688465835d98" ns3:_="" ns4:_="">
    <xsd:import namespace="2c307924-dc56-472f-a48b-2acce1efcba3"/>
    <xsd:import namespace="cb10a6d8-4961-4265-9b5c-3f1a4d791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7924-dc56-472f-a48b-2acce1ef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6d8-4961-4265-9b5c-3f1a4d791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5BC5C-681A-416D-908A-26C0FA572426}">
  <ds:schemaRefs>
    <ds:schemaRef ds:uri="http://www.w3.org/XML/1998/namespace"/>
    <ds:schemaRef ds:uri="2c307924-dc56-472f-a48b-2acce1efcba3"/>
    <ds:schemaRef ds:uri="http://schemas.microsoft.com/office/2006/metadata/properties"/>
    <ds:schemaRef ds:uri="http://schemas.microsoft.com/office/2006/documentManagement/types"/>
    <ds:schemaRef ds:uri="cb10a6d8-4961-4265-9b5c-3f1a4d791f14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63901B-1134-4283-9B58-DBFFEC1EB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6DE51-20B5-4A10-A93D-DF0886920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07924-dc56-472f-a48b-2acce1efcba3"/>
    <ds:schemaRef ds:uri="cb10a6d8-4961-4265-9b5c-3f1a4d79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Ľubica Gregová Širicová PhD.</dc:creator>
  <cp:keywords/>
  <dc:description/>
  <cp:lastModifiedBy>janosikova</cp:lastModifiedBy>
  <cp:revision>2</cp:revision>
  <dcterms:created xsi:type="dcterms:W3CDTF">2026-01-13T16:56:00Z</dcterms:created>
  <dcterms:modified xsi:type="dcterms:W3CDTF">2026-02-04T20:51:00Z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0x010100B004D46ABA8A464186F00B21F0480D46</vt:lpwstr>
  </property>
</Properties>
</file>