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A" w:rsidRDefault="001B24EA" w:rsidP="004C0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INFORMAČNÝ LIST  K PREDMETU</w:t>
      </w:r>
    </w:p>
    <w:p w:rsidR="001B24EA" w:rsidRDefault="002B6028" w:rsidP="004C0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DEJINY </w:t>
      </w:r>
      <w:r w:rsidR="004C01D8">
        <w:rPr>
          <w:rFonts w:ascii="Times New Roman" w:hAnsi="Times New Roman" w:cs="Times New Roman"/>
          <w:b/>
          <w:sz w:val="24"/>
          <w:szCs w:val="24"/>
        </w:rPr>
        <w:t xml:space="preserve">ŠTÁTU A </w:t>
      </w:r>
      <w:r>
        <w:rPr>
          <w:rFonts w:ascii="Times New Roman" w:hAnsi="Times New Roman" w:cs="Times New Roman"/>
          <w:b/>
          <w:sz w:val="24"/>
          <w:szCs w:val="24"/>
        </w:rPr>
        <w:t>PRÁVA</w:t>
      </w:r>
      <w:r w:rsidR="001B24EA" w:rsidRPr="001B2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1D8">
        <w:rPr>
          <w:rFonts w:ascii="Times New Roman" w:hAnsi="Times New Roman" w:cs="Times New Roman"/>
          <w:b/>
          <w:sz w:val="24"/>
          <w:szCs w:val="24"/>
        </w:rPr>
        <w:t xml:space="preserve">NA SLOVENSKU </w:t>
      </w:r>
      <w:r w:rsidR="004E41DE">
        <w:rPr>
          <w:rFonts w:ascii="Times New Roman" w:hAnsi="Times New Roman" w:cs="Times New Roman"/>
          <w:b/>
          <w:sz w:val="24"/>
          <w:szCs w:val="24"/>
        </w:rPr>
        <w:t>I</w:t>
      </w:r>
      <w:r w:rsidR="004C01D8">
        <w:rPr>
          <w:rFonts w:ascii="Times New Roman" w:hAnsi="Times New Roman" w:cs="Times New Roman"/>
          <w:b/>
          <w:sz w:val="24"/>
          <w:szCs w:val="24"/>
        </w:rPr>
        <w:t>I.</w:t>
      </w:r>
    </w:p>
    <w:p w:rsidR="001B24EA" w:rsidRPr="001B24EA" w:rsidRDefault="001B24EA" w:rsidP="004C0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</w:t>
      </w:r>
      <w:r w:rsidR="0010455D">
        <w:rPr>
          <w:rFonts w:ascii="Times New Roman" w:hAnsi="Times New Roman" w:cs="Times New Roman"/>
          <w:b/>
          <w:sz w:val="24"/>
          <w:szCs w:val="24"/>
        </w:rPr>
        <w:t>externá</w:t>
      </w:r>
      <w:r w:rsidRPr="001B24EA">
        <w:rPr>
          <w:rFonts w:ascii="Times New Roman" w:hAnsi="Times New Roman" w:cs="Times New Roman"/>
          <w:b/>
          <w:sz w:val="24"/>
          <w:szCs w:val="24"/>
        </w:rPr>
        <w:t xml:space="preserve"> forma štúdia)</w:t>
      </w:r>
    </w:p>
    <w:p w:rsidR="001B24EA" w:rsidRDefault="001B24EA" w:rsidP="004C0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4C0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1D0" w:rsidRPr="001B24EA" w:rsidRDefault="001B24EA" w:rsidP="004C01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Podmienky na absolvovanie predmetu</w:t>
      </w:r>
    </w:p>
    <w:p w:rsidR="002B6028" w:rsidRDefault="00D06A67" w:rsidP="00D06A6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A67">
        <w:rPr>
          <w:rFonts w:ascii="Times New Roman" w:hAnsi="Times New Roman" w:cs="Times New Roman"/>
          <w:sz w:val="24"/>
          <w:szCs w:val="24"/>
        </w:rPr>
        <w:t xml:space="preserve">účasť na seminároch - pre pripustenie k skúške je potrebná min. 50%-ná  účasť na seminároch, inak bude študentovi udelené hodnotenie </w:t>
      </w:r>
      <w:r>
        <w:rPr>
          <w:rFonts w:ascii="Times New Roman" w:hAnsi="Times New Roman" w:cs="Times New Roman"/>
          <w:sz w:val="24"/>
          <w:szCs w:val="24"/>
        </w:rPr>
        <w:t>FX</w:t>
      </w:r>
    </w:p>
    <w:p w:rsidR="001B24EA" w:rsidRDefault="001B24EA" w:rsidP="004C01D8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EA" w:rsidRPr="001B24EA" w:rsidRDefault="001B24EA" w:rsidP="004C01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Skúška</w:t>
      </w:r>
    </w:p>
    <w:p w:rsidR="001B24EA" w:rsidRPr="001B24EA" w:rsidRDefault="001B24EA" w:rsidP="004C0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4EA">
        <w:rPr>
          <w:rFonts w:ascii="Times New Roman" w:hAnsi="Times New Roman" w:cs="Times New Roman"/>
          <w:sz w:val="24"/>
          <w:szCs w:val="24"/>
        </w:rPr>
        <w:t>- Ústna skúška  (2 otázky)</w:t>
      </w:r>
    </w:p>
    <w:p w:rsidR="001B24EA" w:rsidRDefault="001B24EA" w:rsidP="004C01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EA" w:rsidRPr="001B24EA" w:rsidRDefault="001B24EA" w:rsidP="004C01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Výsledky vzdelávania</w:t>
      </w:r>
    </w:p>
    <w:p w:rsidR="004C01D8" w:rsidRDefault="004C01D8" w:rsidP="004C0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t xml:space="preserve">Výučbou v zimnom semestri aj v letnom semestri sa má študent prvého ročníka oboznámiť a osvojiť si  dejiny štátu a práva na našom území od čias Veľkomoravskej ríše ako prvého štátneho celku až po rok 1945 po znovuobnovenie československej štátnosti v povojnovom období. </w:t>
      </w:r>
    </w:p>
    <w:p w:rsidR="004C01D8" w:rsidRDefault="004C01D8" w:rsidP="004C0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t xml:space="preserve">V rámci výučby v zimnom semestri študent získa poznatky o vývoji niektorých právnych inštitútov uhorského práva ako aj poznatky o sformovaní sa prvých štátnych útvarov na našom území. V týchto súvislostiach je mu predstavený právny systém, systém vzniku a formovania najvyšších orgánov štátu ako aj systém súdnictva. Pozornosť je ďalej zameraná na vytváranie a fungovanie systému verejnej miestnej správy. </w:t>
      </w:r>
    </w:p>
    <w:p w:rsidR="001B24EA" w:rsidRDefault="004C01D8" w:rsidP="004C0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t xml:space="preserve">V pokračujúcom letnom semestri dovtedy sledované ciele sa rozširujú do obdobia po revolučných rokov 1848-1849 s tým, že osobitná pozornosť je venovaná národnopolitickému pohybu Slovákov a to aj v rovine štátoprávnych predstáv a programov. Veľmi dôležitým je výklad právneho systému po Rakúsko-Uhorskom vyrovnaní na našom území, ktorý v jednotlivých právnych odvetviach sa stal základom a ovplyvňoval  vývoj práva nielen po roku 1918, ale až do r. 1945 a po ňom. Ucelenou časťou v rámci tohto výkladu je obdobie Československej republiky do mníchovského i pomníchovského obdobia, domáce i zahraničné hnutie odporu počas 2. svetovej vojny, problematika vojnovej Slovenskej republiky.   </w:t>
      </w:r>
    </w:p>
    <w:p w:rsidR="004C01D8" w:rsidRPr="001B24EA" w:rsidRDefault="004C01D8" w:rsidP="004C0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4C01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Odporúčaná  literatúra</w:t>
      </w:r>
    </w:p>
    <w:p w:rsidR="004C01D8" w:rsidRPr="004C01D8" w:rsidRDefault="004C01D8" w:rsidP="004C0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t xml:space="preserve">Základná študijná literatúra: </w:t>
      </w:r>
    </w:p>
    <w:p w:rsidR="004C01D8" w:rsidRPr="004C01D8" w:rsidRDefault="004C01D8" w:rsidP="004C01D8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t>MOSNÝ, P. - HUBENÁK, L.: Dejiny štátu a práva na Slovensku, Košice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01D8">
        <w:rPr>
          <w:rFonts w:ascii="Times New Roman" w:hAnsi="Times New Roman" w:cs="Times New Roman"/>
          <w:sz w:val="24"/>
          <w:szCs w:val="24"/>
        </w:rPr>
        <w:t xml:space="preserve"> 2005</w:t>
      </w:r>
    </w:p>
    <w:p w:rsidR="004C01D8" w:rsidRDefault="004C01D8" w:rsidP="004C0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1D8" w:rsidRPr="004C01D8" w:rsidRDefault="004C01D8" w:rsidP="004C0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t>Doplnková literatúra:</w:t>
      </w:r>
    </w:p>
    <w:p w:rsidR="004C01D8" w:rsidRPr="004C01D8" w:rsidRDefault="004C01D8" w:rsidP="004C01D8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t>MALÝ, K. – SIVÁK, F.: Dejiny štátu a práva v Československu do r. 1918, Bratislava, 1992</w:t>
      </w:r>
    </w:p>
    <w:p w:rsidR="004C01D8" w:rsidRPr="004C01D8" w:rsidRDefault="004C01D8" w:rsidP="004C01D8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t>HUBENÁK, L.: Právne dejiny Slovenska do roku 1918, Banská Bystrica, 2000</w:t>
      </w:r>
    </w:p>
    <w:p w:rsidR="004C01D8" w:rsidRPr="004C01D8" w:rsidRDefault="004C01D8" w:rsidP="004C01D8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t>MOSNÝ, P.: Dejiny štátu a práva na Slovensku po r. 1918, Košice, 1997</w:t>
      </w:r>
    </w:p>
    <w:p w:rsidR="004C01D8" w:rsidRDefault="004C01D8" w:rsidP="004C01D8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t xml:space="preserve">ŠUTAJ, Š. – MOSNÝ, P. – OLEJNÍK, M. : Dekréty </w:t>
      </w:r>
      <w:proofErr w:type="spellStart"/>
      <w:r w:rsidRPr="004C01D8">
        <w:rPr>
          <w:rFonts w:ascii="Times New Roman" w:hAnsi="Times New Roman" w:cs="Times New Roman"/>
          <w:sz w:val="24"/>
          <w:szCs w:val="24"/>
        </w:rPr>
        <w:t>Edvarda</w:t>
      </w:r>
      <w:proofErr w:type="spellEnd"/>
      <w:r w:rsidRPr="004C01D8">
        <w:rPr>
          <w:rFonts w:ascii="Times New Roman" w:hAnsi="Times New Roman" w:cs="Times New Roman"/>
          <w:sz w:val="24"/>
          <w:szCs w:val="24"/>
        </w:rPr>
        <w:t xml:space="preserve"> Beneša v  povojnovom Slovensku, SAV Spoločenskovedný ústav, Bratislava, 2002 </w:t>
      </w:r>
    </w:p>
    <w:p w:rsidR="001B24EA" w:rsidRPr="004C01D8" w:rsidRDefault="004C01D8" w:rsidP="004C01D8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24EA" w:rsidRPr="00AB75ED" w:rsidRDefault="001B24EA" w:rsidP="004C01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5ED">
        <w:rPr>
          <w:rFonts w:ascii="Times New Roman" w:hAnsi="Times New Roman" w:cs="Times New Roman"/>
          <w:b/>
          <w:sz w:val="24"/>
          <w:szCs w:val="24"/>
        </w:rPr>
        <w:lastRenderedPageBreak/>
        <w:t>Stručná osnova predmetu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>Revolučné roky 1848 - 1849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 xml:space="preserve">Režim </w:t>
      </w:r>
      <w:proofErr w:type="spellStart"/>
      <w:r w:rsidRPr="004E41DE">
        <w:rPr>
          <w:rFonts w:ascii="Times New Roman" w:hAnsi="Times New Roman" w:cs="Times New Roman"/>
          <w:sz w:val="24"/>
          <w:szCs w:val="24"/>
        </w:rPr>
        <w:t>Bachovského</w:t>
      </w:r>
      <w:proofErr w:type="spellEnd"/>
      <w:r w:rsidRPr="004E41DE">
        <w:rPr>
          <w:rFonts w:ascii="Times New Roman" w:hAnsi="Times New Roman" w:cs="Times New Roman"/>
          <w:sz w:val="24"/>
          <w:szCs w:val="24"/>
        </w:rPr>
        <w:t xml:space="preserve"> absolutizmu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 xml:space="preserve">Právny poriadok v Uhorsku v období </w:t>
      </w:r>
      <w:proofErr w:type="spellStart"/>
      <w:r w:rsidRPr="004E41DE">
        <w:rPr>
          <w:rFonts w:ascii="Times New Roman" w:hAnsi="Times New Roman" w:cs="Times New Roman"/>
          <w:sz w:val="24"/>
          <w:szCs w:val="24"/>
        </w:rPr>
        <w:t>Bachovského</w:t>
      </w:r>
      <w:proofErr w:type="spellEnd"/>
      <w:r w:rsidRPr="004E41DE">
        <w:rPr>
          <w:rFonts w:ascii="Times New Roman" w:hAnsi="Times New Roman" w:cs="Times New Roman"/>
          <w:sz w:val="24"/>
          <w:szCs w:val="24"/>
        </w:rPr>
        <w:t xml:space="preserve"> absolutizmu a </w:t>
      </w:r>
      <w:proofErr w:type="spellStart"/>
      <w:r w:rsidRPr="004E41DE">
        <w:rPr>
          <w:rFonts w:ascii="Times New Roman" w:hAnsi="Times New Roman" w:cs="Times New Roman"/>
          <w:sz w:val="24"/>
          <w:szCs w:val="24"/>
        </w:rPr>
        <w:t>Judexkuriálna</w:t>
      </w:r>
      <w:proofErr w:type="spellEnd"/>
      <w:r w:rsidRPr="004E41DE">
        <w:rPr>
          <w:rFonts w:ascii="Times New Roman" w:hAnsi="Times New Roman" w:cs="Times New Roman"/>
          <w:sz w:val="24"/>
          <w:szCs w:val="24"/>
        </w:rPr>
        <w:t xml:space="preserve"> konferencia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>Príprava Rakúsko-Uhorského vyrovnania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>Rakúsko-Uhorské vyrovnanie a jeho dôsledky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>Právny poriadok za dualizmu v Uhorsku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>Národnooslobodzovacie hnutie Čechov a Slovákov za vznik ČSR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>Československá republika rokov 1918 – 1938 a jej štátna organizácia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>Vývoj právneho poriadku v ČSR v rokoch 1918-1938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>Vývoj miestnej správy v ČSR v rokoch 1918-1938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>Slovenská republika vojnového obdobia - štátna organizácia a právny poriadok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>Odbojové hnutie proti fašizmu</w:t>
      </w:r>
    </w:p>
    <w:p w:rsidR="001B24EA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 xml:space="preserve">Legislatívna činnosť SNR    </w:t>
      </w:r>
      <w:bookmarkStart w:id="0" w:name="_GoBack"/>
      <w:bookmarkEnd w:id="0"/>
    </w:p>
    <w:sectPr w:rsidR="001B24EA" w:rsidRPr="004E4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19"/>
    <w:multiLevelType w:val="hybridMultilevel"/>
    <w:tmpl w:val="43B02336"/>
    <w:lvl w:ilvl="0" w:tplc="4E14B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01C2"/>
    <w:multiLevelType w:val="hybridMultilevel"/>
    <w:tmpl w:val="41526B74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2188E"/>
    <w:multiLevelType w:val="hybridMultilevel"/>
    <w:tmpl w:val="67C8DC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22E44"/>
    <w:multiLevelType w:val="hybridMultilevel"/>
    <w:tmpl w:val="53BE2A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C3652"/>
    <w:multiLevelType w:val="hybridMultilevel"/>
    <w:tmpl w:val="6F4084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4466C"/>
    <w:multiLevelType w:val="hybridMultilevel"/>
    <w:tmpl w:val="C060A1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A"/>
    <w:rsid w:val="0010455D"/>
    <w:rsid w:val="001B24EA"/>
    <w:rsid w:val="002B6028"/>
    <w:rsid w:val="004C01D8"/>
    <w:rsid w:val="004E41DE"/>
    <w:rsid w:val="00AB75ED"/>
    <w:rsid w:val="00CD59E3"/>
    <w:rsid w:val="00D06A67"/>
    <w:rsid w:val="00DB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2</cp:revision>
  <dcterms:created xsi:type="dcterms:W3CDTF">2016-09-14T14:43:00Z</dcterms:created>
  <dcterms:modified xsi:type="dcterms:W3CDTF">2016-09-14T14:43:00Z</dcterms:modified>
</cp:coreProperties>
</file>