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640738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4138EC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HISTORICKÝ VÝVOJ TRESTOV V UHORSKU A EURÓPE</w:t>
      </w:r>
    </w:p>
    <w:p w:rsidR="001B24EA" w:rsidRPr="001B24EA" w:rsidRDefault="001B24EA" w:rsidP="00413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5A0313">
        <w:rPr>
          <w:rFonts w:ascii="Times New Roman" w:hAnsi="Times New Roman" w:cs="Times New Roman"/>
          <w:b/>
          <w:sz w:val="24"/>
          <w:szCs w:val="24"/>
        </w:rPr>
        <w:t>denná</w:t>
      </w:r>
      <w:bookmarkStart w:id="0" w:name="_GoBack"/>
      <w:bookmarkEnd w:id="0"/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Pojem trestu, pojmové vymedzenie zločinu a zločinnosti, vzájomná podmienenosť predmetných inštitútov z hľadiska ich historického vývoja.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Historický vývoj účelu trestov (ciele trestania). Zásady ukladania jednotlivých trestov, verejný výkon trestov.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 xml:space="preserve">Kodifikačné úpravy sankcií. História trestných a represívnych systémov v Európe, Uhorsku. 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Druhy sankcií -  druhy trestov, druhy ochranných opatrení. Ochranné opatrenia – ich vývoj, spôsoby výkonu.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História trestu smrti v Európe, celosvetová úprava. Vývoj názorov na trest smrti, spôsoby výkonu (realizácie). Inštitút (osoba) „kata“.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Trest smrti a jeho vývoj na území dnešného Slovenska, v Uhorsku. Právna úprava trestu smrti, jeho výkon, historický vývoj názorov na ukladanie a výkon. Inštitút (osoba) „kata“.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Telesné tresty, trest vyhnanstva, vyhostenia, galejí. Tortúra ako procedurálny prostriedok, hrozba tortúrou, vlastná tortúra.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História výkonu a ukladania trestu odňatia slobody, história odňatia slobody na doživotie. Vznik a vývoj väzníc, väzenská architektúra.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História peňažných trestov v Európe, Uhorsku.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Trestanie v armáde, trestanie počas vojny - vývoj, druhy trestov, realizácie sankcií.</w:t>
      </w:r>
    </w:p>
    <w:p w:rsidR="004138EC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>Historický vývoj trestov zákazu činnosti, zákazu pobytu, nútených prác, domáceho väzenia.</w:t>
      </w:r>
    </w:p>
    <w:p w:rsidR="001B24EA" w:rsidRPr="004138EC" w:rsidRDefault="004138EC" w:rsidP="004138E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EC">
        <w:rPr>
          <w:rFonts w:ascii="Times New Roman" w:hAnsi="Times New Roman" w:cs="Times New Roman"/>
          <w:sz w:val="24"/>
          <w:szCs w:val="24"/>
        </w:rPr>
        <w:t xml:space="preserve">Vývoj jednotlivých trestov spätých s majetkom odsúdeného v Európe, Uhorsku.  </w:t>
      </w:r>
    </w:p>
    <w:sectPr w:rsidR="001B24EA" w:rsidRPr="0041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3137"/>
    <w:multiLevelType w:val="hybridMultilevel"/>
    <w:tmpl w:val="7C402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D66F3"/>
    <w:multiLevelType w:val="hybridMultilevel"/>
    <w:tmpl w:val="18A4C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67A9F"/>
    <w:multiLevelType w:val="hybridMultilevel"/>
    <w:tmpl w:val="849005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662D5"/>
    <w:multiLevelType w:val="hybridMultilevel"/>
    <w:tmpl w:val="71704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2B6028"/>
    <w:rsid w:val="00356838"/>
    <w:rsid w:val="004138EC"/>
    <w:rsid w:val="005A0313"/>
    <w:rsid w:val="00640738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2016-09-13T19:40:00Z</dcterms:created>
  <dcterms:modified xsi:type="dcterms:W3CDTF">2016-09-13T19:40:00Z</dcterms:modified>
</cp:coreProperties>
</file>