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6E" w:rsidRPr="00551095" w:rsidRDefault="00180B6E" w:rsidP="00180B6E">
      <w:pPr>
        <w:rPr>
          <w:b/>
          <w:i/>
          <w:sz w:val="24"/>
          <w:szCs w:val="24"/>
        </w:rPr>
      </w:pPr>
      <w:r w:rsidRPr="00551095">
        <w:rPr>
          <w:b/>
          <w:i/>
          <w:sz w:val="24"/>
          <w:szCs w:val="24"/>
        </w:rPr>
        <w:t>Právnická fakulta UPJŠ v Košiciach</w:t>
      </w:r>
    </w:p>
    <w:p w:rsidR="00180B6E" w:rsidRDefault="00180B6E" w:rsidP="00180B6E">
      <w:pPr>
        <w:contextualSpacing/>
        <w:rPr>
          <w:b/>
          <w:sz w:val="24"/>
          <w:szCs w:val="24"/>
        </w:rPr>
      </w:pPr>
      <w:r w:rsidRPr="002268F2">
        <w:rPr>
          <w:b/>
          <w:sz w:val="24"/>
          <w:szCs w:val="24"/>
        </w:rPr>
        <w:t>Katedra dejín štátu a</w:t>
      </w:r>
      <w:r>
        <w:rPr>
          <w:b/>
          <w:sz w:val="24"/>
          <w:szCs w:val="24"/>
        </w:rPr>
        <w:t> </w:t>
      </w:r>
      <w:r w:rsidRPr="002268F2">
        <w:rPr>
          <w:b/>
          <w:sz w:val="24"/>
          <w:szCs w:val="24"/>
        </w:rPr>
        <w:t>práva</w:t>
      </w:r>
    </w:p>
    <w:p w:rsidR="00180B6E" w:rsidRDefault="00180B6E" w:rsidP="00180B6E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doc. JUDr. Vladimír Vrana, PhD. – vedúci katedry</w:t>
      </w:r>
    </w:p>
    <w:p w:rsidR="00180B6E" w:rsidRPr="002268F2" w:rsidRDefault="00180B6E" w:rsidP="00180B6E">
      <w:pPr>
        <w:rPr>
          <w:b/>
          <w:sz w:val="24"/>
          <w:szCs w:val="24"/>
        </w:rPr>
      </w:pPr>
    </w:p>
    <w:p w:rsidR="00180B6E" w:rsidRPr="00845CCC" w:rsidRDefault="00180B6E" w:rsidP="00180B6E">
      <w:pPr>
        <w:jc w:val="center"/>
        <w:rPr>
          <w:b/>
          <w:sz w:val="32"/>
          <w:szCs w:val="32"/>
          <w:u w:val="single"/>
        </w:rPr>
      </w:pPr>
      <w:r w:rsidRPr="00845CCC">
        <w:rPr>
          <w:b/>
          <w:sz w:val="32"/>
          <w:szCs w:val="32"/>
          <w:u w:val="single"/>
        </w:rPr>
        <w:t>OBHAJOBA  BAKALÁRSKYCH  PRÁC  v a. r. 201</w:t>
      </w:r>
      <w:r>
        <w:rPr>
          <w:b/>
          <w:sz w:val="32"/>
          <w:szCs w:val="32"/>
          <w:u w:val="single"/>
        </w:rPr>
        <w:t>7</w:t>
      </w:r>
      <w:r w:rsidRPr="00845CCC">
        <w:rPr>
          <w:b/>
          <w:sz w:val="32"/>
          <w:szCs w:val="32"/>
          <w:u w:val="single"/>
        </w:rPr>
        <w:t>/201</w:t>
      </w:r>
      <w:r>
        <w:rPr>
          <w:b/>
          <w:sz w:val="32"/>
          <w:szCs w:val="32"/>
          <w:u w:val="single"/>
        </w:rPr>
        <w:t>8</w:t>
      </w:r>
    </w:p>
    <w:p w:rsidR="00180B6E" w:rsidRDefault="00180B6E" w:rsidP="00180B6E">
      <w:p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  <w:r w:rsidRPr="00845CCC">
        <w:rPr>
          <w:b/>
          <w:i/>
          <w:sz w:val="32"/>
          <w:szCs w:val="32"/>
        </w:rPr>
        <w:t>2</w:t>
      </w:r>
      <w:r w:rsidR="00E67C45">
        <w:rPr>
          <w:b/>
          <w:i/>
          <w:sz w:val="32"/>
          <w:szCs w:val="32"/>
        </w:rPr>
        <w:t>1</w:t>
      </w:r>
      <w:r w:rsidRPr="00845CCC">
        <w:rPr>
          <w:b/>
          <w:i/>
          <w:sz w:val="32"/>
          <w:szCs w:val="32"/>
        </w:rPr>
        <w:t>.5.201</w:t>
      </w:r>
      <w:r w:rsidR="00E67C45">
        <w:rPr>
          <w:b/>
          <w:i/>
          <w:sz w:val="32"/>
          <w:szCs w:val="32"/>
        </w:rPr>
        <w:t>8</w:t>
      </w:r>
      <w:r w:rsidRPr="00845CCC">
        <w:rPr>
          <w:b/>
          <w:i/>
          <w:sz w:val="32"/>
          <w:szCs w:val="32"/>
        </w:rPr>
        <w:t xml:space="preserve"> od </w:t>
      </w:r>
      <w:r w:rsidR="00E67C45">
        <w:rPr>
          <w:b/>
          <w:i/>
          <w:sz w:val="32"/>
          <w:szCs w:val="32"/>
        </w:rPr>
        <w:t>10</w:t>
      </w:r>
      <w:r w:rsidRPr="00845CCC">
        <w:rPr>
          <w:b/>
          <w:i/>
          <w:sz w:val="32"/>
          <w:szCs w:val="32"/>
        </w:rPr>
        <w:t>.00 h</w:t>
      </w:r>
    </w:p>
    <w:p w:rsidR="00180B6E" w:rsidRPr="00746C7A" w:rsidRDefault="00180B6E" w:rsidP="00180B6E">
      <w:pPr>
        <w:rPr>
          <w:b/>
          <w:i/>
          <w:sz w:val="24"/>
          <w:szCs w:val="24"/>
        </w:rPr>
      </w:pPr>
      <w:r w:rsidRPr="00192B9E">
        <w:rPr>
          <w:b/>
          <w:i/>
          <w:sz w:val="24"/>
          <w:szCs w:val="24"/>
          <w:highlight w:val="darkGray"/>
        </w:rPr>
        <w:t xml:space="preserve">P. č.  </w:t>
      </w:r>
      <w:r w:rsidR="00E027FE">
        <w:rPr>
          <w:b/>
          <w:i/>
          <w:sz w:val="24"/>
          <w:szCs w:val="24"/>
          <w:highlight w:val="darkGray"/>
        </w:rPr>
        <w:t xml:space="preserve">  </w:t>
      </w:r>
      <w:r w:rsidRPr="00192B9E">
        <w:rPr>
          <w:b/>
          <w:i/>
          <w:sz w:val="24"/>
          <w:szCs w:val="24"/>
          <w:highlight w:val="darkGray"/>
        </w:rPr>
        <w:t>Študent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="00E027F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>
        <w:rPr>
          <w:b/>
          <w:i/>
          <w:sz w:val="24"/>
          <w:szCs w:val="24"/>
          <w:highlight w:val="darkGray"/>
        </w:rPr>
        <w:t xml:space="preserve"> </w:t>
      </w:r>
      <w:r>
        <w:rPr>
          <w:b/>
          <w:i/>
          <w:sz w:val="24"/>
          <w:szCs w:val="24"/>
          <w:highlight w:val="darkGray"/>
        </w:rPr>
        <w:tab/>
        <w:t xml:space="preserve"> </w:t>
      </w:r>
      <w:r w:rsidRPr="00192B9E">
        <w:rPr>
          <w:b/>
          <w:i/>
          <w:sz w:val="24"/>
          <w:szCs w:val="24"/>
          <w:highlight w:val="darkGray"/>
        </w:rPr>
        <w:t>Vedúci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>
        <w:rPr>
          <w:b/>
          <w:i/>
          <w:sz w:val="24"/>
          <w:szCs w:val="24"/>
          <w:highlight w:val="darkGray"/>
        </w:rPr>
        <w:t xml:space="preserve">   </w:t>
      </w:r>
      <w:r w:rsidRPr="00192B9E">
        <w:rPr>
          <w:b/>
          <w:i/>
          <w:sz w:val="24"/>
          <w:szCs w:val="24"/>
          <w:highlight w:val="darkGray"/>
        </w:rPr>
        <w:t>Oponent</w:t>
      </w:r>
    </w:p>
    <w:p w:rsidR="00180B6E" w:rsidRPr="00561E65" w:rsidRDefault="00180B6E">
      <w:pPr>
        <w:contextualSpacing/>
      </w:pPr>
      <w:r>
        <w:t>1.</w:t>
      </w:r>
      <w:r w:rsidR="00E027FE">
        <w:t xml:space="preserve">     </w:t>
      </w:r>
      <w:r w:rsidRPr="00180B6E">
        <w:rPr>
          <w:sz w:val="24"/>
          <w:szCs w:val="24"/>
        </w:rPr>
        <w:t xml:space="preserve">Lukáš </w:t>
      </w:r>
      <w:r w:rsidRPr="00180B6E">
        <w:rPr>
          <w:b/>
          <w:sz w:val="24"/>
          <w:szCs w:val="24"/>
        </w:rPr>
        <w:t>Černák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61E65">
        <w:t>JUDr. M. Fico,</w:t>
      </w:r>
      <w:r w:rsidR="00561E65" w:rsidRPr="00561E65">
        <w:t xml:space="preserve"> </w:t>
      </w:r>
      <w:r w:rsidRPr="00561E65">
        <w:t>PhD.</w:t>
      </w:r>
      <w:r w:rsidRPr="00561E65">
        <w:tab/>
      </w:r>
      <w:r w:rsidRPr="00561E65">
        <w:tab/>
        <w:t>doc. JUDr. E. Štenpien, PhD.</w:t>
      </w:r>
    </w:p>
    <w:p w:rsidR="00180B6E" w:rsidRPr="00561E65" w:rsidRDefault="00E027FE">
      <w:pPr>
        <w:contextualSpacing/>
      </w:pPr>
      <w:r w:rsidRPr="00561E65">
        <w:t xml:space="preserve">        </w:t>
      </w:r>
      <w:r w:rsidR="00C84B9C">
        <w:t xml:space="preserve"> </w:t>
      </w:r>
      <w:r w:rsidR="00180B6E" w:rsidRPr="00561E65">
        <w:t>Pokusy o unifikáciu trestného práva hmotného</w:t>
      </w:r>
    </w:p>
    <w:p w:rsidR="00180B6E" w:rsidRPr="00561E65" w:rsidRDefault="00E027FE" w:rsidP="00561E65">
      <w:pPr>
        <w:pBdr>
          <w:bottom w:val="single" w:sz="4" w:space="1" w:color="auto"/>
        </w:pBdr>
        <w:contextualSpacing/>
      </w:pPr>
      <w:r w:rsidRPr="00561E65">
        <w:t xml:space="preserve">         v</w:t>
      </w:r>
      <w:r w:rsidR="00180B6E" w:rsidRPr="00561E65">
        <w:t> medzivojnovom Československu</w:t>
      </w:r>
      <w:r w:rsidR="00180B6E" w:rsidRPr="00561E65">
        <w:tab/>
      </w:r>
    </w:p>
    <w:p w:rsidR="00180B6E" w:rsidRDefault="00180B6E">
      <w:pPr>
        <w:contextualSpacing/>
        <w:rPr>
          <w:sz w:val="20"/>
          <w:szCs w:val="20"/>
        </w:rPr>
      </w:pPr>
      <w:r>
        <w:rPr>
          <w:sz w:val="20"/>
          <w:szCs w:val="20"/>
        </w:rPr>
        <w:t>2.</w:t>
      </w:r>
      <w:r w:rsidR="00E027FE">
        <w:rPr>
          <w:sz w:val="20"/>
          <w:szCs w:val="20"/>
        </w:rPr>
        <w:t xml:space="preserve">      </w:t>
      </w:r>
      <w:r w:rsidRPr="00180B6E">
        <w:rPr>
          <w:sz w:val="24"/>
          <w:szCs w:val="24"/>
        </w:rPr>
        <w:t xml:space="preserve">Jakub </w:t>
      </w:r>
      <w:r w:rsidRPr="00180B6E">
        <w:rPr>
          <w:b/>
          <w:sz w:val="24"/>
          <w:szCs w:val="24"/>
        </w:rPr>
        <w:t>Fedor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E65">
        <w:t>doc. JUDr. E. Štenpien, PhD.</w:t>
      </w:r>
      <w:r w:rsidRPr="00561E65">
        <w:tab/>
        <w:t>JUDr. M. Fico,</w:t>
      </w:r>
      <w:r w:rsidR="00561E65" w:rsidRPr="00561E65">
        <w:t xml:space="preserve"> </w:t>
      </w:r>
      <w:r w:rsidRPr="00561E65">
        <w:t>PhD.</w:t>
      </w:r>
    </w:p>
    <w:p w:rsidR="00180B6E" w:rsidRPr="00561E65" w:rsidRDefault="00E027FE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="00180B6E" w:rsidRPr="00561E65">
        <w:t>Postavenie osôb v právnych poriadkoch štátov</w:t>
      </w:r>
      <w:r w:rsidRPr="00561E65">
        <w:t xml:space="preserve"> Mezopotámie</w:t>
      </w:r>
      <w:r w:rsidR="00180B6E" w:rsidRPr="00561E65">
        <w:tab/>
      </w:r>
    </w:p>
    <w:p w:rsidR="00180B6E" w:rsidRPr="00561E65" w:rsidRDefault="00180B6E">
      <w:pPr>
        <w:contextualSpacing/>
      </w:pPr>
      <w:r>
        <w:rPr>
          <w:sz w:val="20"/>
          <w:szCs w:val="20"/>
        </w:rPr>
        <w:t>3.</w:t>
      </w:r>
      <w:r w:rsidR="00E027FE">
        <w:rPr>
          <w:sz w:val="20"/>
          <w:szCs w:val="20"/>
        </w:rPr>
        <w:t xml:space="preserve">      </w:t>
      </w:r>
      <w:r>
        <w:rPr>
          <w:sz w:val="24"/>
          <w:szCs w:val="24"/>
        </w:rPr>
        <w:t xml:space="preserve">Adam </w:t>
      </w:r>
      <w:r>
        <w:rPr>
          <w:b/>
          <w:sz w:val="24"/>
          <w:szCs w:val="24"/>
        </w:rPr>
        <w:t>Franko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E65">
        <w:t>JUDr. M. Fico,</w:t>
      </w:r>
      <w:r w:rsidR="00561E65" w:rsidRPr="00561E65">
        <w:t xml:space="preserve"> </w:t>
      </w:r>
      <w:r w:rsidRPr="00561E65">
        <w:t>PhD.</w:t>
      </w:r>
      <w:r w:rsidRPr="00561E65">
        <w:tab/>
      </w:r>
      <w:r w:rsidRPr="00561E65">
        <w:tab/>
        <w:t>doc. JUDr. E. Štenpien, PhD.</w:t>
      </w:r>
    </w:p>
    <w:p w:rsidR="00E027FE" w:rsidRPr="00561E65" w:rsidRDefault="00E027FE">
      <w:pPr>
        <w:contextualSpacing/>
      </w:pPr>
      <w:r w:rsidRPr="00561E65">
        <w:t xml:space="preserve">         Mestá-ich vznik, vývoj, právne postavenie a význam </w:t>
      </w:r>
    </w:p>
    <w:p w:rsidR="00E027FE" w:rsidRPr="00561E65" w:rsidRDefault="00E027FE" w:rsidP="00561E65">
      <w:pPr>
        <w:pBdr>
          <w:bottom w:val="single" w:sz="4" w:space="1" w:color="auto"/>
        </w:pBdr>
        <w:contextualSpacing/>
      </w:pPr>
      <w:r w:rsidRPr="00561E65">
        <w:t xml:space="preserve">         v uhorských dejinách</w:t>
      </w:r>
    </w:p>
    <w:p w:rsidR="00E027FE" w:rsidRPr="00561E65" w:rsidRDefault="00E027FE">
      <w:pPr>
        <w:contextualSpacing/>
      </w:pPr>
      <w:r>
        <w:rPr>
          <w:sz w:val="20"/>
          <w:szCs w:val="20"/>
        </w:rPr>
        <w:t xml:space="preserve">4.      </w:t>
      </w:r>
      <w:r>
        <w:rPr>
          <w:sz w:val="24"/>
          <w:szCs w:val="24"/>
        </w:rPr>
        <w:t xml:space="preserve">Ing. Peter </w:t>
      </w:r>
      <w:r>
        <w:rPr>
          <w:b/>
          <w:sz w:val="24"/>
          <w:szCs w:val="24"/>
        </w:rPr>
        <w:t>Jurík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E65">
        <w:t>doc. JUDr. V. Vrana, PhD.</w:t>
      </w:r>
      <w:r w:rsidRPr="00561E65">
        <w:tab/>
        <w:t>doc. JUDr. B. Antalová, CSc.</w:t>
      </w:r>
    </w:p>
    <w:p w:rsidR="00E027FE" w:rsidRPr="00561E65" w:rsidRDefault="00E027FE">
      <w:pPr>
        <w:contextualSpacing/>
      </w:pPr>
      <w:r>
        <w:rPr>
          <w:sz w:val="20"/>
          <w:szCs w:val="20"/>
        </w:rPr>
        <w:t xml:space="preserve">          </w:t>
      </w:r>
      <w:r w:rsidRPr="00561E65">
        <w:t>Vzájomné manželské práva a povinnosti a zánik rímskeho</w:t>
      </w:r>
    </w:p>
    <w:p w:rsidR="00E027FE" w:rsidRPr="00561E65" w:rsidRDefault="00E027FE" w:rsidP="00561E65">
      <w:pPr>
        <w:pBdr>
          <w:bottom w:val="single" w:sz="4" w:space="1" w:color="auto"/>
        </w:pBdr>
        <w:contextualSpacing/>
      </w:pPr>
      <w:r w:rsidRPr="00561E65">
        <w:t xml:space="preserve">         manželstva</w:t>
      </w:r>
    </w:p>
    <w:p w:rsidR="00E027FE" w:rsidRDefault="00E027F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      </w:t>
      </w:r>
      <w:r>
        <w:rPr>
          <w:sz w:val="24"/>
          <w:szCs w:val="24"/>
        </w:rPr>
        <w:t xml:space="preserve">Eduard </w:t>
      </w:r>
      <w:r>
        <w:rPr>
          <w:b/>
          <w:sz w:val="24"/>
          <w:szCs w:val="24"/>
        </w:rPr>
        <w:t>Kudla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doc. JUDr. B. Antalová, CSc.</w:t>
      </w:r>
      <w:r w:rsidRPr="00561E65">
        <w:tab/>
        <w:t>doc. JUDr. V. Vrana, PhD.</w:t>
      </w:r>
    </w:p>
    <w:p w:rsidR="00E027FE" w:rsidRPr="00561E65" w:rsidRDefault="00E027FE">
      <w:pPr>
        <w:contextualSpacing/>
      </w:pPr>
      <w:r w:rsidRPr="00561E65">
        <w:t xml:space="preserve">         Významné osobnosti v rímsko-právnych dejinách (podľa</w:t>
      </w:r>
    </w:p>
    <w:p w:rsidR="00E027FE" w:rsidRPr="00561E65" w:rsidRDefault="00E027FE" w:rsidP="00561E65">
      <w:pPr>
        <w:pBdr>
          <w:bottom w:val="single" w:sz="4" w:space="1" w:color="auto"/>
        </w:pBdr>
        <w:contextualSpacing/>
      </w:pPr>
      <w:r w:rsidRPr="00561E65">
        <w:t xml:space="preserve">         vlastného výberu, napr. bratia Gracchovci,</w:t>
      </w:r>
      <w:r w:rsidR="005F51AB" w:rsidRPr="00561E65">
        <w:t xml:space="preserve"> Augustus,</w:t>
      </w:r>
      <w:r w:rsidRPr="00561E65">
        <w:t xml:space="preserve"> Nero, Justinián</w:t>
      </w:r>
      <w:r w:rsidR="005F51AB" w:rsidRPr="00561E65">
        <w:t>...</w:t>
      </w:r>
      <w:r w:rsidRPr="00561E65">
        <w:t>)</w:t>
      </w:r>
    </w:p>
    <w:p w:rsidR="005F51AB" w:rsidRDefault="005F51A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      </w:t>
      </w:r>
      <w:r>
        <w:rPr>
          <w:sz w:val="24"/>
          <w:szCs w:val="24"/>
        </w:rPr>
        <w:t xml:space="preserve">Tomáš </w:t>
      </w:r>
      <w:r>
        <w:rPr>
          <w:b/>
          <w:sz w:val="24"/>
          <w:szCs w:val="24"/>
        </w:rPr>
        <w:t>Magur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E65">
        <w:t>JUDr. M. Fico,</w:t>
      </w:r>
      <w:r w:rsidR="00561E65" w:rsidRPr="00561E65">
        <w:t xml:space="preserve"> </w:t>
      </w:r>
      <w:r w:rsidRPr="00561E65">
        <w:t>PhD.                      doc. JUDr. E. Štenpien, PhD.</w:t>
      </w:r>
    </w:p>
    <w:p w:rsidR="005F51AB" w:rsidRPr="00561E65" w:rsidRDefault="005F51AB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</w:t>
      </w:r>
      <w:r w:rsidRPr="00561E65">
        <w:t>Národnooslobodzovací zápas Slovákov v rokoch 1848-1918</w:t>
      </w:r>
    </w:p>
    <w:p w:rsidR="005F51AB" w:rsidRPr="00561E65" w:rsidRDefault="005F51AB">
      <w:pPr>
        <w:contextualSpacing/>
      </w:pPr>
      <w:r>
        <w:rPr>
          <w:sz w:val="20"/>
          <w:szCs w:val="20"/>
        </w:rPr>
        <w:t xml:space="preserve">7.      </w:t>
      </w:r>
      <w:r w:rsidRPr="005F51AB">
        <w:rPr>
          <w:sz w:val="24"/>
          <w:szCs w:val="24"/>
        </w:rPr>
        <w:t>Katarína</w:t>
      </w:r>
      <w:r>
        <w:rPr>
          <w:b/>
          <w:sz w:val="24"/>
          <w:szCs w:val="24"/>
        </w:rPr>
        <w:t xml:space="preserve"> Miklošová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doc. JUDr. B. Antalová, CSc.</w:t>
      </w:r>
      <w:r w:rsidRPr="00561E65">
        <w:tab/>
        <w:t>doc. JUDr. V. Vrana, PhD.</w:t>
      </w:r>
    </w:p>
    <w:p w:rsidR="005F51AB" w:rsidRPr="00561E65" w:rsidRDefault="005F51AB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Augustus-život, politická kariéra, reformy a zákony</w:t>
      </w:r>
    </w:p>
    <w:p w:rsidR="005F51AB" w:rsidRPr="00561E65" w:rsidRDefault="005F51AB">
      <w:pPr>
        <w:contextualSpacing/>
      </w:pPr>
      <w:r>
        <w:rPr>
          <w:sz w:val="20"/>
          <w:szCs w:val="20"/>
        </w:rPr>
        <w:t xml:space="preserve">8.      </w:t>
      </w:r>
      <w:r>
        <w:rPr>
          <w:sz w:val="24"/>
          <w:szCs w:val="24"/>
        </w:rPr>
        <w:t xml:space="preserve">Mgr. Zuzana </w:t>
      </w:r>
      <w:r>
        <w:rPr>
          <w:b/>
          <w:sz w:val="24"/>
          <w:szCs w:val="24"/>
        </w:rPr>
        <w:t>Najmiková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E65">
        <w:t>JUDr. M. Fico,</w:t>
      </w:r>
      <w:r w:rsidR="00561E65" w:rsidRPr="00561E65">
        <w:t xml:space="preserve"> </w:t>
      </w:r>
      <w:r w:rsidRPr="00561E65">
        <w:t>PhD.</w:t>
      </w:r>
      <w:r w:rsidRPr="00561E65">
        <w:tab/>
      </w:r>
      <w:r w:rsidRPr="00561E65">
        <w:tab/>
        <w:t>JUDr. Terézia</w:t>
      </w:r>
      <w:r w:rsidR="00020343" w:rsidRPr="00561E65">
        <w:t xml:space="preserve"> Hišemová</w:t>
      </w:r>
    </w:p>
    <w:p w:rsidR="00020343" w:rsidRPr="00561E65" w:rsidRDefault="00020343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</w:t>
      </w:r>
      <w:r w:rsidRPr="00561E65">
        <w:t>Trest smrti v medzivojnovom Československu</w:t>
      </w:r>
    </w:p>
    <w:p w:rsidR="00020343" w:rsidRDefault="0002034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9.      </w:t>
      </w:r>
      <w:r>
        <w:rPr>
          <w:sz w:val="24"/>
          <w:szCs w:val="24"/>
        </w:rPr>
        <w:t xml:space="preserve">Peter </w:t>
      </w:r>
      <w:r>
        <w:rPr>
          <w:b/>
          <w:sz w:val="24"/>
          <w:szCs w:val="24"/>
        </w:rPr>
        <w:t>Nizký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doc. JUDr. V. Vrana, PhD.</w:t>
      </w:r>
      <w:r w:rsidRPr="00561E65">
        <w:tab/>
        <w:t>doc. JUDr. B. Antalová, CSc.</w:t>
      </w:r>
    </w:p>
    <w:p w:rsidR="00020343" w:rsidRPr="00561E65" w:rsidRDefault="00020343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Kúpno-predajná zmluva v rímskom práve</w:t>
      </w:r>
    </w:p>
    <w:p w:rsidR="00020343" w:rsidRDefault="0002034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10.    </w:t>
      </w:r>
      <w:r>
        <w:rPr>
          <w:sz w:val="24"/>
          <w:szCs w:val="24"/>
        </w:rPr>
        <w:t xml:space="preserve">Matej </w:t>
      </w:r>
      <w:r>
        <w:rPr>
          <w:b/>
          <w:sz w:val="24"/>
          <w:szCs w:val="24"/>
        </w:rPr>
        <w:t>Pál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doc. JUDr. E. Štenpien, PhD.</w:t>
      </w:r>
      <w:r w:rsidRPr="00561E65">
        <w:tab/>
        <w:t>JUDr. M. Fico,</w:t>
      </w:r>
      <w:r w:rsidR="00561E65" w:rsidRPr="00561E65">
        <w:t xml:space="preserve"> </w:t>
      </w:r>
      <w:r w:rsidRPr="00561E65">
        <w:t>PhD.</w:t>
      </w:r>
    </w:p>
    <w:p w:rsidR="00020343" w:rsidRPr="00561E65" w:rsidRDefault="00020343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Inštitúty súkromného práva podľa Chammurapiho zákonníka</w:t>
      </w:r>
    </w:p>
    <w:p w:rsidR="00020343" w:rsidRDefault="0002034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11.    </w:t>
      </w:r>
      <w:r>
        <w:rPr>
          <w:sz w:val="24"/>
          <w:szCs w:val="24"/>
        </w:rPr>
        <w:t xml:space="preserve">Matúš </w:t>
      </w:r>
      <w:r>
        <w:rPr>
          <w:b/>
          <w:sz w:val="24"/>
          <w:szCs w:val="24"/>
        </w:rPr>
        <w:t>Pavlík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JUDr. M. Fico,</w:t>
      </w:r>
      <w:r w:rsidR="00561E65" w:rsidRPr="00561E65">
        <w:t xml:space="preserve"> </w:t>
      </w:r>
      <w:r w:rsidRPr="00561E65">
        <w:t>PhD.</w:t>
      </w:r>
      <w:r w:rsidRPr="00561E65">
        <w:tab/>
      </w:r>
      <w:r w:rsidRPr="00561E65">
        <w:tab/>
        <w:t>doc. JUDr. E. Štenpien, PhD.</w:t>
      </w:r>
    </w:p>
    <w:p w:rsidR="00020343" w:rsidRPr="00561E65" w:rsidRDefault="00020343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Trest odňatia slobody v Československu v rokoch 1945-1990</w:t>
      </w:r>
    </w:p>
    <w:p w:rsidR="00020343" w:rsidRDefault="0002034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12.    </w:t>
      </w:r>
      <w:r>
        <w:rPr>
          <w:sz w:val="24"/>
          <w:szCs w:val="24"/>
        </w:rPr>
        <w:t xml:space="preserve">Mgr. Peter </w:t>
      </w:r>
      <w:r>
        <w:rPr>
          <w:b/>
          <w:sz w:val="24"/>
          <w:szCs w:val="24"/>
        </w:rPr>
        <w:t>Piskai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1E65">
        <w:t>doc. JUDr. V. Vrana, PhD.</w:t>
      </w:r>
      <w:r w:rsidRPr="00561E65">
        <w:tab/>
        <w:t>doc. JUDr. B. Antalová, CSc.</w:t>
      </w:r>
    </w:p>
    <w:p w:rsidR="00020343" w:rsidRPr="00561E65" w:rsidRDefault="00020343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II. vatikánsky koncil</w:t>
      </w:r>
    </w:p>
    <w:p w:rsidR="00020343" w:rsidRDefault="0002034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13.    </w:t>
      </w:r>
      <w:r w:rsidR="00E67C45">
        <w:rPr>
          <w:sz w:val="24"/>
          <w:szCs w:val="24"/>
        </w:rPr>
        <w:t xml:space="preserve">Lukáš </w:t>
      </w:r>
      <w:r w:rsidR="00E67C45">
        <w:rPr>
          <w:b/>
          <w:sz w:val="24"/>
          <w:szCs w:val="24"/>
        </w:rPr>
        <w:t>Tomáš</w:t>
      </w:r>
      <w:r w:rsidR="00E67C45">
        <w:rPr>
          <w:sz w:val="20"/>
          <w:szCs w:val="20"/>
        </w:rPr>
        <w:tab/>
      </w:r>
      <w:r w:rsidR="00E67C45">
        <w:rPr>
          <w:sz w:val="20"/>
          <w:szCs w:val="20"/>
        </w:rPr>
        <w:tab/>
      </w:r>
      <w:r w:rsidR="00E67C45">
        <w:rPr>
          <w:sz w:val="20"/>
          <w:szCs w:val="20"/>
        </w:rPr>
        <w:tab/>
      </w:r>
      <w:r w:rsidR="00E67C45">
        <w:rPr>
          <w:sz w:val="20"/>
          <w:szCs w:val="20"/>
        </w:rPr>
        <w:tab/>
      </w:r>
      <w:r w:rsidR="00E67C45">
        <w:rPr>
          <w:sz w:val="20"/>
          <w:szCs w:val="20"/>
        </w:rPr>
        <w:tab/>
      </w:r>
      <w:r w:rsidR="00E67C45" w:rsidRPr="00561E65">
        <w:t>doc. JUDr. V. Vrana, PhD.</w:t>
      </w:r>
      <w:r w:rsidR="00E67C45" w:rsidRPr="00561E65">
        <w:tab/>
        <w:t>doc. JUDr. B. Antalová, CSc.</w:t>
      </w:r>
    </w:p>
    <w:p w:rsidR="00E67C45" w:rsidRPr="00561E65" w:rsidRDefault="00E67C45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561E65">
        <w:t>Modus vivendi</w:t>
      </w:r>
    </w:p>
    <w:p w:rsidR="00E67C45" w:rsidRDefault="00E67C4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14.    </w:t>
      </w:r>
      <w:r>
        <w:rPr>
          <w:sz w:val="24"/>
          <w:szCs w:val="24"/>
        </w:rPr>
        <w:t xml:space="preserve">Ivan </w:t>
      </w:r>
      <w:r>
        <w:rPr>
          <w:b/>
          <w:sz w:val="24"/>
          <w:szCs w:val="24"/>
        </w:rPr>
        <w:t>Vaňa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B9C">
        <w:t>doc. JUDr. E. Štenpien, PhD.</w:t>
      </w:r>
      <w:r w:rsidRPr="00C84B9C">
        <w:tab/>
        <w:t>JUDr. M. Fico,</w:t>
      </w:r>
      <w:r w:rsidR="00C84B9C">
        <w:t xml:space="preserve"> </w:t>
      </w:r>
      <w:r w:rsidRPr="00C84B9C">
        <w:t>PhD.</w:t>
      </w:r>
    </w:p>
    <w:p w:rsidR="00E67C45" w:rsidRPr="00C84B9C" w:rsidRDefault="00E67C45" w:rsidP="00561E65">
      <w:pPr>
        <w:pBdr>
          <w:bottom w:val="single" w:sz="4" w:space="1" w:color="auto"/>
        </w:pBdr>
        <w:contextualSpacing/>
      </w:pPr>
      <w:r w:rsidRPr="00C84B9C">
        <w:t xml:space="preserve">         Zjednocovací proces v Nemecku v prvej polovici 19. st</w:t>
      </w:r>
      <w:r w:rsidR="00C84B9C">
        <w:t>.</w:t>
      </w:r>
    </w:p>
    <w:p w:rsidR="00E67C45" w:rsidRDefault="00E67C4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15.    </w:t>
      </w:r>
      <w:r>
        <w:rPr>
          <w:sz w:val="24"/>
          <w:szCs w:val="24"/>
        </w:rPr>
        <w:t xml:space="preserve">Dominik </w:t>
      </w:r>
      <w:r>
        <w:rPr>
          <w:b/>
          <w:sz w:val="24"/>
          <w:szCs w:val="24"/>
        </w:rPr>
        <w:t>Vaszily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B9C">
        <w:t>doc. JUDr. B. Antalová, CSc.</w:t>
      </w:r>
      <w:r w:rsidRPr="00C84B9C">
        <w:tab/>
        <w:t>doc. JUDr. V. Vrana, PhD.</w:t>
      </w:r>
    </w:p>
    <w:p w:rsidR="00E67C45" w:rsidRPr="00C84B9C" w:rsidRDefault="00E67C45" w:rsidP="00561E65">
      <w:pPr>
        <w:pBdr>
          <w:bottom w:val="single" w:sz="4" w:space="1" w:color="auto"/>
        </w:pBdr>
        <w:contextualSpacing/>
      </w:pPr>
      <w:r>
        <w:rPr>
          <w:sz w:val="20"/>
          <w:szCs w:val="20"/>
        </w:rPr>
        <w:t xml:space="preserve">          </w:t>
      </w:r>
      <w:r w:rsidRPr="00C84B9C">
        <w:t>Kríza rímskej republiky a G. I. Caesar</w:t>
      </w:r>
    </w:p>
    <w:p w:rsidR="00E67C45" w:rsidRPr="00C84B9C" w:rsidRDefault="00E67C45">
      <w:pPr>
        <w:contextualSpacing/>
      </w:pPr>
      <w:r>
        <w:rPr>
          <w:sz w:val="20"/>
          <w:szCs w:val="20"/>
        </w:rPr>
        <w:t xml:space="preserve">16.    </w:t>
      </w:r>
      <w:r>
        <w:rPr>
          <w:sz w:val="24"/>
          <w:szCs w:val="24"/>
        </w:rPr>
        <w:t xml:space="preserve">Nikola </w:t>
      </w:r>
      <w:r>
        <w:rPr>
          <w:b/>
          <w:sz w:val="24"/>
          <w:szCs w:val="24"/>
        </w:rPr>
        <w:t>Zinková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B9C">
        <w:t>doc. JUDr. B. Antalová, CSc.</w:t>
      </w:r>
      <w:r w:rsidRPr="00C84B9C">
        <w:tab/>
        <w:t>doc. JUDr. V. Vrana, PhD.</w:t>
      </w:r>
    </w:p>
    <w:p w:rsidR="00E67C45" w:rsidRPr="00C84B9C" w:rsidRDefault="00E67C45" w:rsidP="00561E65">
      <w:pPr>
        <w:pBdr>
          <w:bottom w:val="single" w:sz="4" w:space="1" w:color="auto"/>
        </w:pBdr>
        <w:contextualSpacing/>
        <w:rPr>
          <w:b/>
        </w:rPr>
      </w:pPr>
      <w:r>
        <w:rPr>
          <w:sz w:val="20"/>
          <w:szCs w:val="20"/>
        </w:rPr>
        <w:t xml:space="preserve">          </w:t>
      </w:r>
      <w:r w:rsidRPr="00C84B9C">
        <w:t>G. I. Caesar-život, politická kariéra, reformy a zákony</w:t>
      </w:r>
      <w:r w:rsidRPr="00C84B9C">
        <w:rPr>
          <w:b/>
        </w:rPr>
        <w:tab/>
      </w:r>
      <w:r w:rsidRPr="00C84B9C">
        <w:rPr>
          <w:b/>
        </w:rPr>
        <w:tab/>
      </w:r>
      <w:r w:rsidRPr="00C84B9C">
        <w:rPr>
          <w:b/>
        </w:rPr>
        <w:tab/>
      </w:r>
      <w:r w:rsidRPr="00C84B9C">
        <w:rPr>
          <w:b/>
        </w:rPr>
        <w:tab/>
      </w:r>
      <w:r w:rsidRPr="00C84B9C">
        <w:rPr>
          <w:b/>
        </w:rPr>
        <w:tab/>
      </w:r>
    </w:p>
    <w:p w:rsidR="00020343" w:rsidRPr="005F51AB" w:rsidRDefault="0002034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E027FE" w:rsidRPr="00E027FE" w:rsidRDefault="00E027FE">
      <w:pPr>
        <w:contextualSpacing/>
        <w:rPr>
          <w:sz w:val="20"/>
          <w:szCs w:val="20"/>
        </w:rPr>
      </w:pPr>
    </w:p>
    <w:p w:rsidR="001A34AE" w:rsidRDefault="00180B6E">
      <w:pPr>
        <w:contextualSpacing/>
      </w:pPr>
      <w:r>
        <w:rPr>
          <w:sz w:val="20"/>
          <w:szCs w:val="20"/>
        </w:rPr>
        <w:lastRenderedPageBreak/>
        <w:tab/>
      </w:r>
      <w:r>
        <w:tab/>
      </w:r>
    </w:p>
    <w:sectPr w:rsidR="001A34AE" w:rsidSect="00180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C"/>
    <w:rsid w:val="00020343"/>
    <w:rsid w:val="00180B6E"/>
    <w:rsid w:val="001A20AC"/>
    <w:rsid w:val="001A34AE"/>
    <w:rsid w:val="001D5B2B"/>
    <w:rsid w:val="004403BC"/>
    <w:rsid w:val="00561E65"/>
    <w:rsid w:val="005F51AB"/>
    <w:rsid w:val="00B63D8A"/>
    <w:rsid w:val="00C84B9C"/>
    <w:rsid w:val="00E027FE"/>
    <w:rsid w:val="00E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9C6A-B418-41AA-8B35-E0C15CF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0B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8</cp:revision>
  <cp:lastPrinted>2018-05-04T07:25:00Z</cp:lastPrinted>
  <dcterms:created xsi:type="dcterms:W3CDTF">2018-04-26T12:58:00Z</dcterms:created>
  <dcterms:modified xsi:type="dcterms:W3CDTF">2018-05-04T07:25:00Z</dcterms:modified>
</cp:coreProperties>
</file>