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AA0C" w14:textId="77777777" w:rsidR="00222AA9" w:rsidRDefault="003E0E48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 wp14:anchorId="5F084033" wp14:editId="5A93DCC9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3058795" cy="1336040"/>
            <wp:effectExtent l="0" t="0" r="0" b="0"/>
            <wp:wrapNone/>
            <wp:docPr id="2" name="Obrázok 2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 hl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A9">
        <w:rPr>
          <w:rFonts w:ascii="Arial" w:hAnsi="Arial" w:cs="Arial"/>
          <w:sz w:val="18"/>
        </w:rPr>
        <w:tab/>
        <w:t>UPJŠ - Právnická fakulta</w:t>
      </w:r>
    </w:p>
    <w:p w14:paraId="5D4C59A9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Katedra</w:t>
      </w:r>
      <w:r>
        <w:rPr>
          <w:rFonts w:ascii="Arial" w:hAnsi="Arial" w:cs="Arial"/>
          <w:bCs/>
          <w:sz w:val="18"/>
          <w:szCs w:val="18"/>
        </w:rPr>
        <w:t xml:space="preserve"> obchodného práva a hospodárskeho práva</w:t>
      </w:r>
    </w:p>
    <w:p w14:paraId="5518974A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14:paraId="2B70C521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</w:p>
    <w:p w14:paraId="20475543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6B9EAFBF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41C92C5F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5DB80743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77FB6B81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03582FB9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692B896C" w14:textId="77777777" w:rsidR="00222AA9" w:rsidRDefault="003A0844" w:rsidP="00E441BD">
      <w:pPr>
        <w:pStyle w:val="Zkladntext"/>
        <w:spacing w:line="276" w:lineRule="auto"/>
      </w:pPr>
      <w:r>
        <w:t>Pravidlá pre</w:t>
      </w:r>
      <w:r w:rsidR="00222AA9">
        <w:t xml:space="preserve"> </w:t>
      </w:r>
      <w:r>
        <w:t>skúšk</w:t>
      </w:r>
      <w:r w:rsidR="00890D5D">
        <w:t>y</w:t>
      </w:r>
      <w:r w:rsidR="00222AA9">
        <w:t xml:space="preserve"> z Obchodného práva </w:t>
      </w:r>
      <w:r w:rsidR="008557CB">
        <w:t>I</w:t>
      </w:r>
      <w:r w:rsidR="00417BF8">
        <w:t>I</w:t>
      </w:r>
      <w:r w:rsidR="00222AA9">
        <w:t xml:space="preserve">. </w:t>
      </w:r>
    </w:p>
    <w:p w14:paraId="4643DD6F" w14:textId="20D5207E" w:rsidR="00222AA9" w:rsidRDefault="002D5B8B" w:rsidP="00E441BD">
      <w:pPr>
        <w:pStyle w:val="Zkladntext"/>
        <w:spacing w:line="276" w:lineRule="auto"/>
      </w:pPr>
      <w:r>
        <w:t>v</w:t>
      </w:r>
      <w:r w:rsidR="00500C52">
        <w:t xml:space="preserve"> zimnom </w:t>
      </w:r>
      <w:r w:rsidR="00222AA9">
        <w:t>semestri akademického rok</w:t>
      </w:r>
      <w:r w:rsidR="00890D5D">
        <w:t>u</w:t>
      </w:r>
      <w:r w:rsidR="00222AA9">
        <w:t xml:space="preserve"> 20</w:t>
      </w:r>
      <w:r w:rsidR="00C01026">
        <w:t>2</w:t>
      </w:r>
      <w:r w:rsidR="00205051">
        <w:t>1</w:t>
      </w:r>
      <w:r w:rsidR="00AB43F9">
        <w:t>/</w:t>
      </w:r>
      <w:r w:rsidR="00C31DF1">
        <w:t>20</w:t>
      </w:r>
      <w:r w:rsidR="00500C52">
        <w:t>2</w:t>
      </w:r>
      <w:r w:rsidR="00205051">
        <w:t>2</w:t>
      </w:r>
    </w:p>
    <w:p w14:paraId="3492C610" w14:textId="77777777" w:rsidR="00222AA9" w:rsidRDefault="00222AA9" w:rsidP="00E441BD">
      <w:pPr>
        <w:pStyle w:val="Zkladntext2"/>
        <w:spacing w:line="276" w:lineRule="auto"/>
      </w:pPr>
    </w:p>
    <w:p w14:paraId="7DC52C60" w14:textId="77777777" w:rsidR="00222AA9" w:rsidRDefault="00222AA9" w:rsidP="00E441BD">
      <w:pPr>
        <w:pStyle w:val="Zkladntext2"/>
        <w:spacing w:line="276" w:lineRule="auto"/>
      </w:pPr>
    </w:p>
    <w:p w14:paraId="5ACD65AC" w14:textId="3B6A39C4" w:rsidR="00C01026" w:rsidRDefault="00C01026" w:rsidP="00C01026">
      <w:pPr>
        <w:pStyle w:val="Zkladntext2"/>
        <w:spacing w:line="276" w:lineRule="auto"/>
      </w:pPr>
      <w:r>
        <w:t>Skúšky z predmetu Obchodné právo I</w:t>
      </w:r>
      <w:r w:rsidR="00B83701">
        <w:t>I</w:t>
      </w:r>
      <w:r>
        <w:t xml:space="preserve">. budú v zimnom semestri akademického roku 2020/21 prebiehať ústnou formou a v prípade nepriaznivej </w:t>
      </w:r>
      <w:proofErr w:type="spellStart"/>
      <w:r>
        <w:t>pandemickej</w:t>
      </w:r>
      <w:proofErr w:type="spellEnd"/>
      <w:r>
        <w:t xml:space="preserve"> situácie ústne prostredníctvom aplikácie MS </w:t>
      </w:r>
      <w:proofErr w:type="spellStart"/>
      <w:r>
        <w:t>Teams</w:t>
      </w:r>
      <w:proofErr w:type="spellEnd"/>
      <w:r>
        <w:t xml:space="preserve">. </w:t>
      </w:r>
      <w:r w:rsidRPr="009F02AB">
        <w:t xml:space="preserve">Podmienkou účasti na skúške je dosiahnutie  </w:t>
      </w:r>
      <w:r>
        <w:t>minimálne 18</w:t>
      </w:r>
      <w:r w:rsidR="00B83701">
        <w:t xml:space="preserve"> bodov</w:t>
      </w:r>
      <w:r>
        <w:t xml:space="preserve"> z 30 bodového písomného priebežného hodnotenia.</w:t>
      </w:r>
    </w:p>
    <w:p w14:paraId="14C25992" w14:textId="77777777" w:rsidR="00C01026" w:rsidRDefault="00C01026" w:rsidP="00C01026">
      <w:pPr>
        <w:pStyle w:val="Zkladntext2"/>
        <w:spacing w:line="276" w:lineRule="auto"/>
      </w:pPr>
    </w:p>
    <w:p w14:paraId="6BF4EF72" w14:textId="77777777" w:rsidR="00222AA9" w:rsidRDefault="00222AA9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2E92E5C5" w14:textId="77777777" w:rsidR="00D96FFE" w:rsidRDefault="00D96FFE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54858C0F" w14:textId="45570035" w:rsidR="00222AA9" w:rsidRDefault="00222AA9" w:rsidP="00C0102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Košiciach dňa </w:t>
      </w:r>
      <w:r w:rsidR="00C01026">
        <w:rPr>
          <w:rFonts w:ascii="Arial" w:hAnsi="Arial" w:cs="Arial"/>
          <w:sz w:val="20"/>
        </w:rPr>
        <w:t>1</w:t>
      </w:r>
      <w:r w:rsidR="00205051">
        <w:rPr>
          <w:rFonts w:ascii="Arial" w:hAnsi="Arial" w:cs="Arial"/>
          <w:sz w:val="20"/>
        </w:rPr>
        <w:t>7</w:t>
      </w:r>
      <w:r w:rsidR="008B0627">
        <w:rPr>
          <w:rFonts w:ascii="Arial" w:hAnsi="Arial" w:cs="Arial"/>
          <w:sz w:val="20"/>
        </w:rPr>
        <w:t xml:space="preserve">. </w:t>
      </w:r>
      <w:r w:rsidR="00C01026">
        <w:rPr>
          <w:rFonts w:ascii="Arial" w:hAnsi="Arial" w:cs="Arial"/>
          <w:sz w:val="20"/>
        </w:rPr>
        <w:t>9</w:t>
      </w:r>
      <w:r w:rsidR="00AB43F9">
        <w:rPr>
          <w:rFonts w:ascii="Arial" w:hAnsi="Arial" w:cs="Arial"/>
          <w:sz w:val="20"/>
        </w:rPr>
        <w:t>. 20</w:t>
      </w:r>
      <w:r w:rsidR="00C31DF1">
        <w:rPr>
          <w:rFonts w:ascii="Arial" w:hAnsi="Arial" w:cs="Arial"/>
          <w:sz w:val="20"/>
        </w:rPr>
        <w:t>2</w:t>
      </w:r>
      <w:r w:rsidR="00205051">
        <w:rPr>
          <w:rFonts w:ascii="Arial" w:hAnsi="Arial" w:cs="Arial"/>
          <w:sz w:val="20"/>
        </w:rPr>
        <w:t>1</w:t>
      </w:r>
    </w:p>
    <w:p w14:paraId="225AFEF5" w14:textId="77777777" w:rsidR="00222AA9" w:rsidRDefault="001503C0" w:rsidP="00E441BD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222AA9">
        <w:rPr>
          <w:rFonts w:ascii="Arial" w:hAnsi="Arial" w:cs="Arial"/>
          <w:sz w:val="20"/>
          <w:szCs w:val="20"/>
        </w:rPr>
        <w:t xml:space="preserve"> JUDr. Ján Husár, CSc</w:t>
      </w:r>
      <w:r>
        <w:rPr>
          <w:rFonts w:ascii="Arial" w:hAnsi="Arial" w:cs="Arial"/>
          <w:sz w:val="20"/>
          <w:szCs w:val="20"/>
        </w:rPr>
        <w:t>.</w:t>
      </w:r>
    </w:p>
    <w:p w14:paraId="17F3B8E0" w14:textId="77777777" w:rsidR="00222AA9" w:rsidRDefault="001503C0" w:rsidP="00E441BD">
      <w:pPr>
        <w:spacing w:line="276" w:lineRule="auto"/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22AA9">
        <w:rPr>
          <w:rFonts w:ascii="Arial" w:hAnsi="Arial" w:cs="Arial"/>
          <w:sz w:val="20"/>
          <w:szCs w:val="20"/>
        </w:rPr>
        <w:t>vedúci katedry</w:t>
      </w:r>
      <w:r w:rsidR="00222AA9">
        <w:rPr>
          <w:sz w:val="20"/>
          <w:szCs w:val="20"/>
        </w:rPr>
        <w:tab/>
      </w:r>
      <w:r w:rsidR="00222AA9">
        <w:rPr>
          <w:sz w:val="20"/>
          <w:szCs w:val="20"/>
        </w:rPr>
        <w:tab/>
      </w:r>
    </w:p>
    <w:p w14:paraId="7C0821DE" w14:textId="77777777" w:rsidR="00222AA9" w:rsidRDefault="00222AA9" w:rsidP="00E441BD">
      <w:pPr>
        <w:spacing w:line="276" w:lineRule="auto"/>
      </w:pPr>
    </w:p>
    <w:sectPr w:rsidR="00222AA9">
      <w:footerReference w:type="default" r:id="rId7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E8D0" w14:textId="77777777" w:rsidR="00207149" w:rsidRDefault="00207149">
      <w:r>
        <w:separator/>
      </w:r>
    </w:p>
  </w:endnote>
  <w:endnote w:type="continuationSeparator" w:id="0">
    <w:p w14:paraId="761F455B" w14:textId="77777777" w:rsidR="00207149" w:rsidRDefault="002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21BE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+421 55 72 71 264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14:paraId="713E6ECE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jan.husar@upjs.sk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7F2B" w14:textId="77777777" w:rsidR="00207149" w:rsidRDefault="00207149">
      <w:r>
        <w:separator/>
      </w:r>
    </w:p>
  </w:footnote>
  <w:footnote w:type="continuationSeparator" w:id="0">
    <w:p w14:paraId="4B3DC039" w14:textId="77777777" w:rsidR="00207149" w:rsidRDefault="0020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5"/>
    <w:rsid w:val="000677E9"/>
    <w:rsid w:val="0008364D"/>
    <w:rsid w:val="000A6365"/>
    <w:rsid w:val="000C4041"/>
    <w:rsid w:val="001045EB"/>
    <w:rsid w:val="001503C0"/>
    <w:rsid w:val="00205051"/>
    <w:rsid w:val="00207149"/>
    <w:rsid w:val="0021542F"/>
    <w:rsid w:val="00217FEB"/>
    <w:rsid w:val="00222AA9"/>
    <w:rsid w:val="002D5B8B"/>
    <w:rsid w:val="002F2524"/>
    <w:rsid w:val="00316D92"/>
    <w:rsid w:val="003A0844"/>
    <w:rsid w:val="003E0E48"/>
    <w:rsid w:val="00413BA1"/>
    <w:rsid w:val="00417BF8"/>
    <w:rsid w:val="00453EAB"/>
    <w:rsid w:val="004803B3"/>
    <w:rsid w:val="004A2937"/>
    <w:rsid w:val="00500C52"/>
    <w:rsid w:val="00597B1A"/>
    <w:rsid w:val="005A1B5F"/>
    <w:rsid w:val="005D5628"/>
    <w:rsid w:val="00630761"/>
    <w:rsid w:val="00655779"/>
    <w:rsid w:val="00672456"/>
    <w:rsid w:val="006B2E97"/>
    <w:rsid w:val="006D2152"/>
    <w:rsid w:val="006D5730"/>
    <w:rsid w:val="0079333C"/>
    <w:rsid w:val="008557CB"/>
    <w:rsid w:val="00890D5D"/>
    <w:rsid w:val="008A6AB4"/>
    <w:rsid w:val="008B0627"/>
    <w:rsid w:val="008C6748"/>
    <w:rsid w:val="008E2D6D"/>
    <w:rsid w:val="00903105"/>
    <w:rsid w:val="00912ECB"/>
    <w:rsid w:val="009413F2"/>
    <w:rsid w:val="009609E5"/>
    <w:rsid w:val="009A5467"/>
    <w:rsid w:val="009F6797"/>
    <w:rsid w:val="00A260B6"/>
    <w:rsid w:val="00A508C1"/>
    <w:rsid w:val="00AB43F9"/>
    <w:rsid w:val="00AE31C5"/>
    <w:rsid w:val="00AF633D"/>
    <w:rsid w:val="00B02765"/>
    <w:rsid w:val="00B4205C"/>
    <w:rsid w:val="00B83701"/>
    <w:rsid w:val="00B94B45"/>
    <w:rsid w:val="00C01026"/>
    <w:rsid w:val="00C2756C"/>
    <w:rsid w:val="00C31DF1"/>
    <w:rsid w:val="00D13EFC"/>
    <w:rsid w:val="00D72546"/>
    <w:rsid w:val="00D96FFE"/>
    <w:rsid w:val="00DC16DE"/>
    <w:rsid w:val="00E441BD"/>
    <w:rsid w:val="00EE6C39"/>
    <w:rsid w:val="00F42576"/>
    <w:rsid w:val="00F60C33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76169"/>
  <w15:chartTrackingRefBased/>
  <w15:docId w15:val="{0593ED5D-5F8F-4E27-904E-CEE3A39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rFonts w:ascii="Arial" w:hAnsi="Arial" w:cs="Arial"/>
      <w:b/>
      <w:bCs/>
    </w:rPr>
  </w:style>
  <w:style w:type="paragraph" w:styleId="Zkladntext2">
    <w:name w:val="Body Text 2"/>
    <w:basedOn w:val="Normlny"/>
    <w:link w:val="Zkladntext2Char"/>
    <w:pPr>
      <w:jc w:val="both"/>
    </w:pPr>
    <w:rPr>
      <w:rFonts w:ascii="Arial" w:hAnsi="Arial" w:cs="Arial"/>
      <w:sz w:val="20"/>
    </w:rPr>
  </w:style>
  <w:style w:type="paragraph" w:styleId="Zarkazkladnhotextu">
    <w:name w:val="Body Text Indent"/>
    <w:basedOn w:val="Normlny"/>
    <w:link w:val="ZarkazkladnhotextuChar"/>
    <w:rsid w:val="001503C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1503C0"/>
    <w:rPr>
      <w:rFonts w:ascii="Book Antiqua" w:hAnsi="Book Antiqua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00C52"/>
    <w:rPr>
      <w:rFonts w:ascii="Arial" w:hAnsi="Arial" w:cs="Arial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PrF UPJŠ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Valkova</cp:lastModifiedBy>
  <cp:revision>2</cp:revision>
  <cp:lastPrinted>2012-10-04T10:50:00Z</cp:lastPrinted>
  <dcterms:created xsi:type="dcterms:W3CDTF">2021-09-23T11:03:00Z</dcterms:created>
  <dcterms:modified xsi:type="dcterms:W3CDTF">2021-09-23T11:03:00Z</dcterms:modified>
</cp:coreProperties>
</file>