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4ECB" w14:textId="318428CA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Dokončenie systému práva - posledné kritérium - </w:t>
      </w:r>
      <w:r w:rsidRPr="00CF1342">
        <w:rPr>
          <w:rFonts w:cstheme="minorHAnsi"/>
          <w:b/>
          <w:bCs/>
          <w:sz w:val="28"/>
          <w:szCs w:val="28"/>
          <w:u w:val="single"/>
        </w:rPr>
        <w:t>organická teória</w:t>
      </w:r>
      <w:r w:rsidRPr="00CF1342">
        <w:rPr>
          <w:rFonts w:cstheme="minorHAnsi"/>
          <w:sz w:val="28"/>
          <w:szCs w:val="28"/>
        </w:rPr>
        <w:t xml:space="preserve">, minulý týždeň začatá, dokončená dnes - pri klasifikácii sa vychádza z </w:t>
      </w:r>
      <w:proofErr w:type="spellStart"/>
      <w:r w:rsidRPr="00CF1342">
        <w:rPr>
          <w:rFonts w:cstheme="minorHAnsi"/>
          <w:sz w:val="28"/>
          <w:szCs w:val="28"/>
        </w:rPr>
        <w:t>Ulpiana</w:t>
      </w:r>
      <w:proofErr w:type="spellEnd"/>
      <w:r w:rsidRPr="00CF1342">
        <w:rPr>
          <w:rFonts w:cstheme="minorHAnsi"/>
          <w:sz w:val="28"/>
          <w:szCs w:val="28"/>
        </w:rPr>
        <w:t xml:space="preserve"> a jeho </w:t>
      </w:r>
      <w:r>
        <w:rPr>
          <w:rFonts w:cstheme="minorHAnsi"/>
          <w:sz w:val="28"/>
          <w:szCs w:val="28"/>
        </w:rPr>
        <w:t>čl</w:t>
      </w:r>
      <w:r w:rsidRPr="00CF1342">
        <w:rPr>
          <w:rFonts w:cstheme="minorHAnsi"/>
          <w:sz w:val="28"/>
          <w:szCs w:val="28"/>
        </w:rPr>
        <w:t xml:space="preserve">enenia na </w:t>
      </w:r>
      <w:proofErr w:type="spellStart"/>
      <w:r w:rsidRPr="00CF1342">
        <w:rPr>
          <w:rFonts w:cstheme="minorHAnsi"/>
          <w:b/>
          <w:bCs/>
          <w:sz w:val="28"/>
          <w:szCs w:val="28"/>
          <w:u w:val="single"/>
        </w:rPr>
        <w:t>Ius</w:t>
      </w:r>
      <w:proofErr w:type="spellEnd"/>
      <w:r w:rsidRPr="00CF1342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CF1342">
        <w:rPr>
          <w:rFonts w:cstheme="minorHAnsi"/>
          <w:b/>
          <w:bCs/>
          <w:sz w:val="28"/>
          <w:szCs w:val="28"/>
          <w:u w:val="single"/>
        </w:rPr>
        <w:t>Publicum</w:t>
      </w:r>
      <w:proofErr w:type="spellEnd"/>
      <w:r w:rsidRPr="00CF1342">
        <w:rPr>
          <w:rFonts w:cstheme="minorHAnsi"/>
          <w:b/>
          <w:bCs/>
          <w:sz w:val="28"/>
          <w:szCs w:val="28"/>
          <w:u w:val="single"/>
        </w:rPr>
        <w:t xml:space="preserve"> a </w:t>
      </w:r>
      <w:proofErr w:type="spellStart"/>
      <w:r w:rsidRPr="00CF1342">
        <w:rPr>
          <w:rFonts w:cstheme="minorHAnsi"/>
          <w:b/>
          <w:bCs/>
          <w:sz w:val="28"/>
          <w:szCs w:val="28"/>
          <w:u w:val="single"/>
        </w:rPr>
        <w:t>Privatum</w:t>
      </w:r>
      <w:proofErr w:type="spellEnd"/>
      <w:r w:rsidRPr="00CF1342">
        <w:rPr>
          <w:rFonts w:cstheme="minorHAnsi"/>
          <w:sz w:val="28"/>
          <w:szCs w:val="28"/>
        </w:rPr>
        <w:t xml:space="preserve"> - ide o členenie uchované od rímskych čias - organická teória nadväzuje na </w:t>
      </w:r>
      <w:proofErr w:type="spellStart"/>
      <w:r w:rsidRPr="00CF1342">
        <w:rPr>
          <w:rFonts w:cstheme="minorHAnsi"/>
          <w:sz w:val="28"/>
          <w:szCs w:val="28"/>
        </w:rPr>
        <w:t>Ulpiana</w:t>
      </w:r>
      <w:proofErr w:type="spellEnd"/>
      <w:r w:rsidRPr="00CF1342">
        <w:rPr>
          <w:rFonts w:cstheme="minorHAnsi"/>
          <w:sz w:val="28"/>
          <w:szCs w:val="28"/>
        </w:rPr>
        <w:t>:</w:t>
      </w:r>
    </w:p>
    <w:p w14:paraId="491A7898" w14:textId="409CC5D8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b/>
          <w:bCs/>
          <w:sz w:val="28"/>
          <w:szCs w:val="28"/>
          <w:u w:val="single"/>
        </w:rPr>
        <w:t>Verejnoprávne</w:t>
      </w:r>
      <w:r w:rsidRPr="00CF1342">
        <w:rPr>
          <w:rFonts w:cstheme="minorHAnsi"/>
          <w:sz w:val="28"/>
          <w:szCs w:val="28"/>
        </w:rPr>
        <w:t xml:space="preserve"> sú tie vzťahy, kde PN regulujú vzťahy, v rámci kt. </w:t>
      </w:r>
      <w:r>
        <w:rPr>
          <w:rFonts w:cstheme="minorHAnsi"/>
          <w:sz w:val="28"/>
          <w:szCs w:val="28"/>
        </w:rPr>
        <w:t>a</w:t>
      </w:r>
      <w:r w:rsidRPr="00CF1342">
        <w:rPr>
          <w:rFonts w:cstheme="minorHAnsi"/>
          <w:sz w:val="28"/>
          <w:szCs w:val="28"/>
        </w:rPr>
        <w:t xml:space="preserve">ko </w:t>
      </w:r>
      <w:r w:rsidRPr="00CF1342">
        <w:rPr>
          <w:rFonts w:cstheme="minorHAnsi"/>
          <w:sz w:val="28"/>
          <w:szCs w:val="28"/>
          <w:u w:val="single"/>
        </w:rPr>
        <w:t>jeden zo subjektov</w:t>
      </w:r>
      <w:r w:rsidRPr="00CF1342">
        <w:rPr>
          <w:rFonts w:cstheme="minorHAnsi"/>
          <w:sz w:val="28"/>
          <w:szCs w:val="28"/>
        </w:rPr>
        <w:t xml:space="preserve"> vystupuje </w:t>
      </w:r>
      <w:r w:rsidRPr="00CF1342">
        <w:rPr>
          <w:rFonts w:cstheme="minorHAnsi"/>
          <w:b/>
          <w:bCs/>
          <w:sz w:val="28"/>
          <w:szCs w:val="28"/>
          <w:u w:val="single"/>
        </w:rPr>
        <w:t>OVM</w:t>
      </w:r>
      <w:r w:rsidRPr="00CF1342">
        <w:rPr>
          <w:rFonts w:cstheme="minorHAnsi"/>
          <w:sz w:val="28"/>
          <w:szCs w:val="28"/>
        </w:rPr>
        <w:t xml:space="preserve"> , kt. </w:t>
      </w:r>
      <w:r>
        <w:rPr>
          <w:rFonts w:cstheme="minorHAnsi"/>
          <w:sz w:val="28"/>
          <w:szCs w:val="28"/>
        </w:rPr>
        <w:t>v</w:t>
      </w:r>
      <w:r w:rsidRPr="00CF1342">
        <w:rPr>
          <w:rFonts w:cstheme="minorHAnsi"/>
          <w:sz w:val="28"/>
          <w:szCs w:val="28"/>
        </w:rPr>
        <w:t xml:space="preserve"> medziach zákona </w:t>
      </w:r>
      <w:r w:rsidRPr="00CF1342">
        <w:rPr>
          <w:rFonts w:cstheme="minorHAnsi"/>
          <w:sz w:val="28"/>
          <w:szCs w:val="28"/>
          <w:u w:val="single"/>
        </w:rPr>
        <w:t xml:space="preserve">rozhoduje o </w:t>
      </w:r>
      <w:proofErr w:type="spellStart"/>
      <w:r w:rsidRPr="00CF1342">
        <w:rPr>
          <w:rFonts w:cstheme="minorHAnsi"/>
          <w:sz w:val="28"/>
          <w:szCs w:val="28"/>
          <w:u w:val="single"/>
        </w:rPr>
        <w:t>PaP</w:t>
      </w:r>
      <w:proofErr w:type="spellEnd"/>
      <w:r w:rsidRPr="00CF1342">
        <w:rPr>
          <w:rFonts w:cstheme="minorHAnsi"/>
          <w:sz w:val="28"/>
          <w:szCs w:val="28"/>
        </w:rPr>
        <w:t xml:space="preserve"> FO/PO. - Ide o prejav </w:t>
      </w:r>
      <w:r w:rsidRPr="00CF1342">
        <w:rPr>
          <w:rFonts w:cstheme="minorHAnsi"/>
          <w:b/>
          <w:bCs/>
          <w:sz w:val="28"/>
          <w:szCs w:val="28"/>
        </w:rPr>
        <w:t>nadradeného</w:t>
      </w:r>
      <w:r w:rsidRPr="00CF1342">
        <w:rPr>
          <w:rFonts w:cstheme="minorHAnsi"/>
          <w:sz w:val="28"/>
          <w:szCs w:val="28"/>
        </w:rPr>
        <w:t xml:space="preserve"> postavenia OVM, prameniace</w:t>
      </w:r>
      <w:r>
        <w:rPr>
          <w:rFonts w:cstheme="minorHAnsi"/>
          <w:sz w:val="28"/>
          <w:szCs w:val="28"/>
        </w:rPr>
        <w:t>ho</w:t>
      </w:r>
      <w:r w:rsidRPr="00CF134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z t</w:t>
      </w:r>
      <w:r w:rsidRPr="00CF1342">
        <w:rPr>
          <w:rFonts w:cstheme="minorHAnsi"/>
          <w:sz w:val="28"/>
          <w:szCs w:val="28"/>
        </w:rPr>
        <w:t xml:space="preserve">oho, že OVM svojou činnosťou realizuje </w:t>
      </w:r>
      <w:r w:rsidRPr="00CF1342">
        <w:rPr>
          <w:rFonts w:cstheme="minorHAnsi"/>
          <w:sz w:val="28"/>
          <w:szCs w:val="28"/>
          <w:u w:val="single"/>
        </w:rPr>
        <w:t>verejný záujem</w:t>
      </w:r>
      <w:r w:rsidRPr="00CF1342">
        <w:rPr>
          <w:rFonts w:cstheme="minorHAnsi"/>
          <w:sz w:val="28"/>
          <w:szCs w:val="28"/>
        </w:rPr>
        <w:t xml:space="preserve">. Podstatné je však vnímať, </w:t>
      </w:r>
      <w:r>
        <w:rPr>
          <w:rFonts w:cstheme="minorHAnsi"/>
          <w:sz w:val="28"/>
          <w:szCs w:val="28"/>
        </w:rPr>
        <w:t>ž</w:t>
      </w:r>
      <w:r w:rsidRPr="00CF1342">
        <w:rPr>
          <w:rFonts w:cstheme="minorHAnsi"/>
          <w:sz w:val="28"/>
          <w:szCs w:val="28"/>
        </w:rPr>
        <w:t xml:space="preserve">e ide o činnosť vykonanú </w:t>
      </w:r>
      <w:r w:rsidRPr="00CF1342">
        <w:rPr>
          <w:rFonts w:cstheme="minorHAnsi"/>
          <w:b/>
          <w:bCs/>
          <w:sz w:val="28"/>
          <w:szCs w:val="28"/>
        </w:rPr>
        <w:t>na ZÁKLADE a V MEDZIACH</w:t>
      </w:r>
      <w:r w:rsidRPr="00CF1342">
        <w:rPr>
          <w:rFonts w:cstheme="minorHAnsi"/>
          <w:sz w:val="28"/>
          <w:szCs w:val="28"/>
        </w:rPr>
        <w:t xml:space="preserve"> zákona. </w:t>
      </w:r>
    </w:p>
    <w:p w14:paraId="17913790" w14:textId="74D2A26B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Teda ak pôsobí ako jeden zo subjektov PV OVM, ide o verejnoprávny vzťah - </w:t>
      </w:r>
      <w:r w:rsidRPr="00CF1342">
        <w:rPr>
          <w:rFonts w:cstheme="minorHAnsi"/>
          <w:sz w:val="28"/>
          <w:szCs w:val="28"/>
          <w:u w:val="single"/>
        </w:rPr>
        <w:t xml:space="preserve">a. A </w:t>
      </w:r>
      <w:proofErr w:type="spellStart"/>
      <w:r w:rsidRPr="00CF1342">
        <w:rPr>
          <w:rFonts w:cstheme="minorHAnsi"/>
          <w:sz w:val="28"/>
          <w:szCs w:val="28"/>
          <w:u w:val="single"/>
        </w:rPr>
        <w:t>contrario</w:t>
      </w:r>
      <w:proofErr w:type="spellEnd"/>
      <w:r w:rsidRPr="00CF1342">
        <w:rPr>
          <w:rFonts w:cstheme="minorHAnsi"/>
          <w:sz w:val="28"/>
          <w:szCs w:val="28"/>
        </w:rPr>
        <w:t xml:space="preserve"> - všetky ostatné vzťahy sú </w:t>
      </w:r>
      <w:r w:rsidRPr="00CF1342">
        <w:rPr>
          <w:rFonts w:cstheme="minorHAnsi"/>
          <w:b/>
          <w:bCs/>
          <w:sz w:val="28"/>
          <w:szCs w:val="28"/>
          <w:u w:val="single"/>
        </w:rPr>
        <w:t>s</w:t>
      </w:r>
      <w:r w:rsidRPr="00CF1342">
        <w:rPr>
          <w:rFonts w:cstheme="minorHAnsi"/>
          <w:b/>
          <w:bCs/>
          <w:sz w:val="28"/>
          <w:szCs w:val="28"/>
          <w:u w:val="single"/>
        </w:rPr>
        <w:t>ú</w:t>
      </w:r>
      <w:r w:rsidRPr="00CF1342">
        <w:rPr>
          <w:rFonts w:cstheme="minorHAnsi"/>
          <w:b/>
          <w:bCs/>
          <w:sz w:val="28"/>
          <w:szCs w:val="28"/>
          <w:u w:val="single"/>
        </w:rPr>
        <w:t>kromnopr</w:t>
      </w:r>
      <w:r w:rsidRPr="00CF1342">
        <w:rPr>
          <w:rFonts w:cstheme="minorHAnsi"/>
          <w:b/>
          <w:bCs/>
          <w:sz w:val="28"/>
          <w:szCs w:val="28"/>
          <w:u w:val="single"/>
        </w:rPr>
        <w:t>á</w:t>
      </w:r>
      <w:r w:rsidRPr="00CF1342">
        <w:rPr>
          <w:rFonts w:cstheme="minorHAnsi"/>
          <w:b/>
          <w:bCs/>
          <w:sz w:val="28"/>
          <w:szCs w:val="28"/>
          <w:u w:val="single"/>
        </w:rPr>
        <w:t>vne</w:t>
      </w:r>
      <w:r w:rsidRPr="00CF1342">
        <w:rPr>
          <w:rFonts w:cstheme="minorHAnsi"/>
          <w:sz w:val="28"/>
          <w:szCs w:val="28"/>
        </w:rPr>
        <w:t xml:space="preserve">. - môže však nastať aj situácia, že </w:t>
      </w:r>
      <w:r w:rsidRPr="00CF1342">
        <w:rPr>
          <w:rFonts w:cstheme="minorHAnsi"/>
          <w:sz w:val="28"/>
          <w:szCs w:val="28"/>
          <w:u w:val="single"/>
        </w:rPr>
        <w:t>štát bude účastník PV v s</w:t>
      </w:r>
      <w:r w:rsidRPr="00CF1342">
        <w:rPr>
          <w:rFonts w:cstheme="minorHAnsi"/>
          <w:sz w:val="28"/>
          <w:szCs w:val="28"/>
          <w:u w:val="single"/>
        </w:rPr>
        <w:t>ú</w:t>
      </w:r>
      <w:r w:rsidRPr="00CF1342">
        <w:rPr>
          <w:rFonts w:cstheme="minorHAnsi"/>
          <w:sz w:val="28"/>
          <w:szCs w:val="28"/>
          <w:u w:val="single"/>
        </w:rPr>
        <w:t>k</w:t>
      </w:r>
      <w:r w:rsidRPr="00CF1342">
        <w:rPr>
          <w:rFonts w:cstheme="minorHAnsi"/>
          <w:sz w:val="28"/>
          <w:szCs w:val="28"/>
          <w:u w:val="single"/>
        </w:rPr>
        <w:t>romnoprá</w:t>
      </w:r>
      <w:r w:rsidRPr="00CF1342">
        <w:rPr>
          <w:rFonts w:cstheme="minorHAnsi"/>
          <w:sz w:val="28"/>
          <w:szCs w:val="28"/>
          <w:u w:val="single"/>
        </w:rPr>
        <w:t>vnej</w:t>
      </w:r>
      <w:r w:rsidRPr="00CF1342">
        <w:rPr>
          <w:rFonts w:cstheme="minorHAnsi"/>
          <w:sz w:val="28"/>
          <w:szCs w:val="28"/>
        </w:rPr>
        <w:t xml:space="preserve"> podobe.</w:t>
      </w:r>
    </w:p>
    <w:p w14:paraId="59F643CA" w14:textId="77777777" w:rsidR="00CF1342" w:rsidRDefault="00CF1342" w:rsidP="00CF1342">
      <w:pPr>
        <w:jc w:val="both"/>
        <w:rPr>
          <w:rFonts w:cstheme="minorHAnsi"/>
          <w:sz w:val="28"/>
          <w:szCs w:val="28"/>
        </w:rPr>
      </w:pPr>
    </w:p>
    <w:p w14:paraId="390D48B5" w14:textId="52363755" w:rsidR="00CF1342" w:rsidRPr="00CF1342" w:rsidRDefault="00CF1342" w:rsidP="00CF1342">
      <w:pPr>
        <w:jc w:val="both"/>
        <w:rPr>
          <w:rFonts w:cstheme="minorHAnsi"/>
          <w:b/>
          <w:bCs/>
          <w:sz w:val="32"/>
          <w:szCs w:val="32"/>
          <w:u w:val="single"/>
        </w:rPr>
      </w:pPr>
      <w:r w:rsidRPr="00CF1342">
        <w:rPr>
          <w:rFonts w:cstheme="minorHAnsi"/>
          <w:b/>
          <w:bCs/>
          <w:sz w:val="32"/>
          <w:szCs w:val="32"/>
          <w:u w:val="single"/>
        </w:rPr>
        <w:t>S</w:t>
      </w:r>
      <w:r w:rsidRPr="00CF1342">
        <w:rPr>
          <w:rFonts w:cstheme="minorHAnsi"/>
          <w:b/>
          <w:bCs/>
          <w:sz w:val="32"/>
          <w:szCs w:val="32"/>
          <w:u w:val="single"/>
        </w:rPr>
        <w:t>ú</w:t>
      </w:r>
      <w:r w:rsidRPr="00CF1342">
        <w:rPr>
          <w:rFonts w:cstheme="minorHAnsi"/>
          <w:b/>
          <w:bCs/>
          <w:sz w:val="32"/>
          <w:szCs w:val="32"/>
          <w:u w:val="single"/>
        </w:rPr>
        <w:t>kromnopr</w:t>
      </w:r>
      <w:r w:rsidRPr="00CF1342">
        <w:rPr>
          <w:rFonts w:cstheme="minorHAnsi"/>
          <w:b/>
          <w:bCs/>
          <w:sz w:val="32"/>
          <w:szCs w:val="32"/>
          <w:u w:val="single"/>
        </w:rPr>
        <w:t>á</w:t>
      </w:r>
      <w:r w:rsidRPr="00CF1342">
        <w:rPr>
          <w:rFonts w:cstheme="minorHAnsi"/>
          <w:b/>
          <w:bCs/>
          <w:sz w:val="32"/>
          <w:szCs w:val="32"/>
          <w:u w:val="single"/>
        </w:rPr>
        <w:t xml:space="preserve">vna a verejnoprávna metóda </w:t>
      </w:r>
      <w:proofErr w:type="spellStart"/>
      <w:r w:rsidRPr="00CF1342">
        <w:rPr>
          <w:rFonts w:cstheme="minorHAnsi"/>
          <w:b/>
          <w:bCs/>
          <w:sz w:val="32"/>
          <w:szCs w:val="32"/>
          <w:u w:val="single"/>
        </w:rPr>
        <w:t>pr</w:t>
      </w:r>
      <w:proofErr w:type="spellEnd"/>
      <w:r w:rsidRPr="00CF1342">
        <w:rPr>
          <w:rFonts w:cstheme="minorHAnsi"/>
          <w:b/>
          <w:bCs/>
          <w:sz w:val="32"/>
          <w:szCs w:val="32"/>
          <w:u w:val="single"/>
        </w:rPr>
        <w:t xml:space="preserve">. </w:t>
      </w:r>
      <w:r w:rsidRPr="00CF1342">
        <w:rPr>
          <w:rFonts w:cstheme="minorHAnsi"/>
          <w:b/>
          <w:bCs/>
          <w:sz w:val="32"/>
          <w:szCs w:val="32"/>
          <w:u w:val="single"/>
        </w:rPr>
        <w:t>r</w:t>
      </w:r>
      <w:r w:rsidRPr="00CF1342">
        <w:rPr>
          <w:rFonts w:cstheme="minorHAnsi"/>
          <w:b/>
          <w:bCs/>
          <w:sz w:val="32"/>
          <w:szCs w:val="32"/>
          <w:u w:val="single"/>
        </w:rPr>
        <w:t>egulácie, rozdiely:</w:t>
      </w:r>
    </w:p>
    <w:p w14:paraId="5B2EF9A9" w14:textId="77777777" w:rsidR="00CF1342" w:rsidRDefault="00CF1342" w:rsidP="00CF1342">
      <w:pPr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4DAB26D6" w14:textId="04F58D00" w:rsidR="00CF1342" w:rsidRPr="00CF1342" w:rsidRDefault="00CF1342" w:rsidP="00CF1342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CF1342">
        <w:rPr>
          <w:rFonts w:cstheme="minorHAnsi"/>
          <w:b/>
          <w:bCs/>
          <w:sz w:val="28"/>
          <w:szCs w:val="28"/>
          <w:u w:val="single"/>
        </w:rPr>
        <w:t xml:space="preserve">1. Oprávnenia a </w:t>
      </w:r>
      <w:proofErr w:type="spellStart"/>
      <w:r w:rsidRPr="00CF1342">
        <w:rPr>
          <w:rFonts w:cstheme="minorHAnsi"/>
          <w:b/>
          <w:bCs/>
          <w:sz w:val="28"/>
          <w:szCs w:val="28"/>
          <w:u w:val="single"/>
        </w:rPr>
        <w:t>pr</w:t>
      </w:r>
      <w:proofErr w:type="spellEnd"/>
      <w:r w:rsidRPr="00CF1342">
        <w:rPr>
          <w:rFonts w:cstheme="minorHAnsi"/>
          <w:b/>
          <w:bCs/>
          <w:sz w:val="28"/>
          <w:szCs w:val="28"/>
          <w:u w:val="single"/>
        </w:rPr>
        <w:t>. Povinnosti</w:t>
      </w:r>
    </w:p>
    <w:p w14:paraId="39FDCCD7" w14:textId="65315B58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Pre </w:t>
      </w:r>
      <w:r w:rsidRPr="00CF1342">
        <w:rPr>
          <w:rFonts w:cstheme="minorHAnsi"/>
          <w:b/>
          <w:bCs/>
          <w:sz w:val="28"/>
          <w:szCs w:val="28"/>
          <w:u w:val="single"/>
        </w:rPr>
        <w:t>súkromnopr</w:t>
      </w:r>
      <w:r w:rsidRPr="00CF1342">
        <w:rPr>
          <w:rFonts w:cstheme="minorHAnsi"/>
          <w:b/>
          <w:bCs/>
          <w:sz w:val="28"/>
          <w:szCs w:val="28"/>
          <w:u w:val="single"/>
        </w:rPr>
        <w:t>áv</w:t>
      </w:r>
      <w:r w:rsidRPr="00CF1342">
        <w:rPr>
          <w:rFonts w:cstheme="minorHAnsi"/>
          <w:b/>
          <w:bCs/>
          <w:sz w:val="28"/>
          <w:szCs w:val="28"/>
          <w:u w:val="single"/>
        </w:rPr>
        <w:t>nu</w:t>
      </w:r>
      <w:r w:rsidRPr="00CF1342">
        <w:rPr>
          <w:rFonts w:cstheme="minorHAnsi"/>
          <w:sz w:val="28"/>
          <w:szCs w:val="28"/>
        </w:rPr>
        <w:t xml:space="preserve"> metódu je typická </w:t>
      </w:r>
      <w:r w:rsidRPr="00CF1342">
        <w:rPr>
          <w:rFonts w:cstheme="minorHAnsi"/>
          <w:b/>
          <w:bCs/>
          <w:sz w:val="28"/>
          <w:szCs w:val="28"/>
        </w:rPr>
        <w:t>dispozičná voľnosť</w:t>
      </w:r>
      <w:r w:rsidRPr="00CF1342">
        <w:rPr>
          <w:rFonts w:cstheme="minorHAnsi"/>
          <w:sz w:val="28"/>
          <w:szCs w:val="28"/>
        </w:rPr>
        <w:t xml:space="preserve"> vyplývajúca priamo z PN. - dispozitívne PN a umožnenie </w:t>
      </w:r>
      <w:r w:rsidRPr="00CF1342">
        <w:rPr>
          <w:rFonts w:cstheme="minorHAnsi"/>
          <w:sz w:val="28"/>
          <w:szCs w:val="28"/>
          <w:u w:val="single"/>
        </w:rPr>
        <w:t>dohody</w:t>
      </w:r>
      <w:r w:rsidRPr="00CF1342">
        <w:rPr>
          <w:rFonts w:cstheme="minorHAnsi"/>
          <w:sz w:val="28"/>
          <w:szCs w:val="28"/>
        </w:rPr>
        <w:t xml:space="preserve"> - voľnosť je závislá od prejavu vôle subjektov - subjekty prejavmi vôle </w:t>
      </w:r>
      <w:r w:rsidRPr="00CF1342">
        <w:rPr>
          <w:rFonts w:cstheme="minorHAnsi"/>
          <w:sz w:val="28"/>
          <w:szCs w:val="28"/>
          <w:u w:val="single"/>
        </w:rPr>
        <w:t>nielen</w:t>
      </w:r>
      <w:r w:rsidRPr="00CF1342">
        <w:rPr>
          <w:rFonts w:cstheme="minorHAnsi"/>
          <w:sz w:val="28"/>
          <w:szCs w:val="28"/>
        </w:rPr>
        <w:t xml:space="preserve"> individualizujú a </w:t>
      </w:r>
      <w:proofErr w:type="spellStart"/>
      <w:r w:rsidRPr="00CF1342">
        <w:rPr>
          <w:rFonts w:cstheme="minorHAnsi"/>
          <w:sz w:val="28"/>
          <w:szCs w:val="28"/>
        </w:rPr>
        <w:t>personalizujú</w:t>
      </w:r>
      <w:proofErr w:type="spellEnd"/>
      <w:r w:rsidRPr="00CF1342">
        <w:rPr>
          <w:rFonts w:cstheme="minorHAnsi"/>
          <w:sz w:val="28"/>
          <w:szCs w:val="28"/>
        </w:rPr>
        <w:t xml:space="preserve">, ale </w:t>
      </w:r>
      <w:r w:rsidRPr="00CF1342">
        <w:rPr>
          <w:rFonts w:cstheme="minorHAnsi"/>
          <w:b/>
          <w:bCs/>
          <w:sz w:val="28"/>
          <w:szCs w:val="28"/>
          <w:u w:val="single"/>
        </w:rPr>
        <w:t>aj konkretizujú</w:t>
      </w:r>
      <w:r w:rsidRPr="00CF1342">
        <w:rPr>
          <w:rFonts w:cstheme="minorHAnsi"/>
          <w:sz w:val="28"/>
          <w:szCs w:val="28"/>
        </w:rPr>
        <w:t xml:space="preserve"> určité </w:t>
      </w:r>
      <w:proofErr w:type="spellStart"/>
      <w:r w:rsidRPr="00CF1342">
        <w:rPr>
          <w:rFonts w:cstheme="minorHAnsi"/>
          <w:sz w:val="28"/>
          <w:szCs w:val="28"/>
        </w:rPr>
        <w:t>PaP</w:t>
      </w:r>
      <w:proofErr w:type="spellEnd"/>
      <w:r w:rsidRPr="00CF1342">
        <w:rPr>
          <w:rFonts w:cstheme="minorHAnsi"/>
          <w:sz w:val="28"/>
          <w:szCs w:val="28"/>
        </w:rPr>
        <w:t xml:space="preserve">. </w:t>
      </w:r>
    </w:p>
    <w:p w14:paraId="58A81990" w14:textId="1A5C6992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Pri </w:t>
      </w:r>
      <w:r w:rsidRPr="00CF1342">
        <w:rPr>
          <w:rFonts w:cstheme="minorHAnsi"/>
          <w:b/>
          <w:bCs/>
          <w:sz w:val="28"/>
          <w:szCs w:val="28"/>
          <w:u w:val="single"/>
        </w:rPr>
        <w:t>verejnoprávnej</w:t>
      </w:r>
      <w:r w:rsidRPr="00CF1342">
        <w:rPr>
          <w:rFonts w:cstheme="minorHAnsi"/>
          <w:sz w:val="28"/>
          <w:szCs w:val="28"/>
        </w:rPr>
        <w:t xml:space="preserve"> metóde je to inak - typické tu je pôsobenie </w:t>
      </w:r>
      <w:r w:rsidRPr="00CF1342">
        <w:rPr>
          <w:rFonts w:cstheme="minorHAnsi"/>
          <w:b/>
          <w:bCs/>
          <w:sz w:val="28"/>
          <w:szCs w:val="28"/>
        </w:rPr>
        <w:t>kogentných</w:t>
      </w:r>
      <w:r w:rsidRPr="00CF1342">
        <w:rPr>
          <w:rFonts w:cstheme="minorHAnsi"/>
          <w:sz w:val="28"/>
          <w:szCs w:val="28"/>
        </w:rPr>
        <w:t xml:space="preserve"> PN a </w:t>
      </w:r>
      <w:r w:rsidRPr="00CF1342">
        <w:rPr>
          <w:rFonts w:cstheme="minorHAnsi"/>
          <w:sz w:val="28"/>
          <w:szCs w:val="28"/>
          <w:u w:val="single"/>
        </w:rPr>
        <w:t>IPA</w:t>
      </w:r>
      <w:r w:rsidRPr="00CF1342">
        <w:rPr>
          <w:rFonts w:cstheme="minorHAnsi"/>
          <w:sz w:val="28"/>
          <w:szCs w:val="28"/>
        </w:rPr>
        <w:t xml:space="preserve">, kt. Je vydávaný na ich základe </w:t>
      </w:r>
      <w:r w:rsidRPr="00CF1342">
        <w:rPr>
          <w:rFonts w:cstheme="minorHAnsi"/>
          <w:sz w:val="28"/>
          <w:szCs w:val="28"/>
          <w:u w:val="single"/>
        </w:rPr>
        <w:t>Len a len individualizuje</w:t>
      </w:r>
      <w:r w:rsidRPr="00CF1342">
        <w:rPr>
          <w:rFonts w:cstheme="minorHAnsi"/>
          <w:sz w:val="28"/>
          <w:szCs w:val="28"/>
        </w:rPr>
        <w:t xml:space="preserve">, nekonkretizuje určité </w:t>
      </w:r>
      <w:proofErr w:type="spellStart"/>
      <w:r w:rsidRPr="00CF1342">
        <w:rPr>
          <w:rFonts w:cstheme="minorHAnsi"/>
          <w:sz w:val="28"/>
          <w:szCs w:val="28"/>
        </w:rPr>
        <w:t>PaP</w:t>
      </w:r>
      <w:proofErr w:type="spellEnd"/>
      <w:r w:rsidRPr="00CF1342">
        <w:rPr>
          <w:rFonts w:cstheme="minorHAnsi"/>
          <w:sz w:val="28"/>
          <w:szCs w:val="28"/>
        </w:rPr>
        <w:t xml:space="preserve">. - príklad konania na súde - </w:t>
      </w:r>
      <w:r w:rsidRPr="00CF1342">
        <w:rPr>
          <w:rFonts w:cstheme="minorHAnsi"/>
          <w:sz w:val="28"/>
          <w:szCs w:val="28"/>
          <w:u w:val="single"/>
        </w:rPr>
        <w:t>návrh na začatie</w:t>
      </w:r>
      <w:r w:rsidRPr="00CF1342">
        <w:rPr>
          <w:rFonts w:cstheme="minorHAnsi"/>
          <w:sz w:val="28"/>
          <w:szCs w:val="28"/>
        </w:rPr>
        <w:t xml:space="preserve"> konania je v na</w:t>
      </w:r>
      <w:r>
        <w:rPr>
          <w:rFonts w:cstheme="minorHAnsi"/>
          <w:sz w:val="28"/>
          <w:szCs w:val="28"/>
        </w:rPr>
        <w:t>š</w:t>
      </w:r>
      <w:r w:rsidRPr="00CF1342">
        <w:rPr>
          <w:rFonts w:cstheme="minorHAnsi"/>
          <w:sz w:val="28"/>
          <w:szCs w:val="28"/>
        </w:rPr>
        <w:t>ej dispozícii, ale obsah rozsudku ako IPA už nie.</w:t>
      </w:r>
    </w:p>
    <w:p w14:paraId="43E991C3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</w:p>
    <w:p w14:paraId="44556ACB" w14:textId="77777777" w:rsidR="00CF1342" w:rsidRDefault="00CF1342" w:rsidP="00CF1342">
      <w:pPr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7289C79E" w14:textId="287FA7CF" w:rsidR="00CF1342" w:rsidRPr="00CF1342" w:rsidRDefault="00CF1342" w:rsidP="00CF1342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CF1342">
        <w:rPr>
          <w:rFonts w:cstheme="minorHAnsi"/>
          <w:b/>
          <w:bCs/>
          <w:sz w:val="28"/>
          <w:szCs w:val="28"/>
          <w:u w:val="single"/>
        </w:rPr>
        <w:t xml:space="preserve">2. </w:t>
      </w:r>
      <w:r w:rsidRPr="00CF1342">
        <w:rPr>
          <w:rFonts w:cstheme="minorHAnsi"/>
          <w:b/>
          <w:bCs/>
          <w:sz w:val="28"/>
          <w:szCs w:val="28"/>
          <w:u w:val="single"/>
        </w:rPr>
        <w:t>Rozdiel v právnych skutočnostiach:</w:t>
      </w:r>
    </w:p>
    <w:p w14:paraId="2ABBFA2D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Pri súkromnoprávnej metóde sa vznik, zmena a zánik </w:t>
      </w:r>
      <w:proofErr w:type="spellStart"/>
      <w:r w:rsidRPr="00CF1342">
        <w:rPr>
          <w:rFonts w:cstheme="minorHAnsi"/>
          <w:sz w:val="28"/>
          <w:szCs w:val="28"/>
        </w:rPr>
        <w:t>PaP</w:t>
      </w:r>
      <w:proofErr w:type="spellEnd"/>
      <w:r w:rsidRPr="00CF1342">
        <w:rPr>
          <w:rFonts w:cstheme="minorHAnsi"/>
          <w:sz w:val="28"/>
          <w:szCs w:val="28"/>
        </w:rPr>
        <w:t xml:space="preserve"> spája so </w:t>
      </w:r>
      <w:r w:rsidRPr="00CF1342">
        <w:rPr>
          <w:rFonts w:cstheme="minorHAnsi"/>
          <w:b/>
          <w:bCs/>
          <w:sz w:val="28"/>
          <w:szCs w:val="28"/>
          <w:u w:val="single"/>
        </w:rPr>
        <w:t>súkromnoprávnym úkonom</w:t>
      </w:r>
      <w:r w:rsidRPr="00CF1342">
        <w:rPr>
          <w:rFonts w:cstheme="minorHAnsi"/>
          <w:sz w:val="28"/>
          <w:szCs w:val="28"/>
        </w:rPr>
        <w:t xml:space="preserve"> a subjekty tu budú mať </w:t>
      </w:r>
      <w:r w:rsidRPr="00CF1342">
        <w:rPr>
          <w:rFonts w:cstheme="minorHAnsi"/>
          <w:b/>
          <w:bCs/>
          <w:sz w:val="28"/>
          <w:szCs w:val="28"/>
        </w:rPr>
        <w:t>rovné</w:t>
      </w:r>
      <w:r w:rsidRPr="00CF1342">
        <w:rPr>
          <w:rFonts w:cstheme="minorHAnsi"/>
          <w:sz w:val="28"/>
          <w:szCs w:val="28"/>
        </w:rPr>
        <w:t xml:space="preserve"> postavenie v zmysle otázky práv a </w:t>
      </w:r>
      <w:proofErr w:type="spellStart"/>
      <w:r w:rsidRPr="00CF1342">
        <w:rPr>
          <w:rFonts w:cstheme="minorHAnsi"/>
          <w:sz w:val="28"/>
          <w:szCs w:val="28"/>
        </w:rPr>
        <w:t>pr</w:t>
      </w:r>
      <w:proofErr w:type="spellEnd"/>
      <w:r w:rsidRPr="00CF1342">
        <w:rPr>
          <w:rFonts w:cstheme="minorHAnsi"/>
          <w:sz w:val="28"/>
          <w:szCs w:val="28"/>
        </w:rPr>
        <w:t>. povinností.</w:t>
      </w:r>
    </w:p>
    <w:p w14:paraId="08795AE8" w14:textId="3EF535FE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>Súkromnopr</w:t>
      </w:r>
      <w:r>
        <w:rPr>
          <w:rFonts w:cstheme="minorHAnsi"/>
          <w:sz w:val="28"/>
          <w:szCs w:val="28"/>
        </w:rPr>
        <w:t>áv</w:t>
      </w:r>
      <w:r w:rsidRPr="00CF1342">
        <w:rPr>
          <w:rFonts w:cstheme="minorHAnsi"/>
          <w:sz w:val="28"/>
          <w:szCs w:val="28"/>
        </w:rPr>
        <w:t xml:space="preserve">ny vzťah sa teda vytvára na základe </w:t>
      </w:r>
      <w:r w:rsidRPr="00CF1342">
        <w:rPr>
          <w:rFonts w:cstheme="minorHAnsi"/>
          <w:b/>
          <w:bCs/>
          <w:sz w:val="28"/>
          <w:szCs w:val="28"/>
          <w:u w:val="single"/>
        </w:rPr>
        <w:t>konsenzu</w:t>
      </w:r>
      <w:r w:rsidRPr="00CF1342">
        <w:rPr>
          <w:rFonts w:cstheme="minorHAnsi"/>
          <w:sz w:val="28"/>
          <w:szCs w:val="28"/>
        </w:rPr>
        <w:t xml:space="preserve"> subjektov práva, kt. si svoje vzájomne </w:t>
      </w:r>
      <w:proofErr w:type="spellStart"/>
      <w:r w:rsidRPr="00CF1342">
        <w:rPr>
          <w:rFonts w:cstheme="minorHAnsi"/>
          <w:sz w:val="28"/>
          <w:szCs w:val="28"/>
        </w:rPr>
        <w:t>PaP</w:t>
      </w:r>
      <w:proofErr w:type="spellEnd"/>
      <w:r w:rsidRPr="00CF1342">
        <w:rPr>
          <w:rFonts w:cstheme="minorHAnsi"/>
          <w:sz w:val="28"/>
          <w:szCs w:val="28"/>
        </w:rPr>
        <w:t xml:space="preserve"> upravia na </w:t>
      </w:r>
      <w:r w:rsidRPr="00CF1342">
        <w:rPr>
          <w:rFonts w:cstheme="minorHAnsi"/>
          <w:b/>
          <w:bCs/>
          <w:sz w:val="28"/>
          <w:szCs w:val="28"/>
        </w:rPr>
        <w:t>zmluvnom</w:t>
      </w:r>
      <w:r w:rsidRPr="00CF1342">
        <w:rPr>
          <w:rFonts w:cstheme="minorHAnsi"/>
          <w:sz w:val="28"/>
          <w:szCs w:val="28"/>
        </w:rPr>
        <w:t xml:space="preserve"> základe. Tu však </w:t>
      </w:r>
      <w:r w:rsidRPr="00CF1342">
        <w:rPr>
          <w:rFonts w:cstheme="minorHAnsi"/>
          <w:sz w:val="28"/>
          <w:szCs w:val="28"/>
          <w:u w:val="single"/>
        </w:rPr>
        <w:t>nebude</w:t>
      </w:r>
      <w:r w:rsidRPr="00CF1342">
        <w:rPr>
          <w:rFonts w:cstheme="minorHAnsi"/>
          <w:sz w:val="28"/>
          <w:szCs w:val="28"/>
        </w:rPr>
        <w:t xml:space="preserve"> typická prezumpcia správnosti, lebo túto garantuje iba štát.</w:t>
      </w:r>
    </w:p>
    <w:p w14:paraId="32A11F7E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</w:p>
    <w:p w14:paraId="6A41FADD" w14:textId="0ABAA2D1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Verejnoprávny vzťah vznikne naopak na základe </w:t>
      </w:r>
      <w:r w:rsidRPr="00CF1342">
        <w:rPr>
          <w:rFonts w:cstheme="minorHAnsi"/>
          <w:b/>
          <w:bCs/>
          <w:sz w:val="28"/>
          <w:szCs w:val="28"/>
          <w:u w:val="single"/>
        </w:rPr>
        <w:t>verejnoprávneho aktu</w:t>
      </w:r>
      <w:r w:rsidRPr="00CF1342">
        <w:rPr>
          <w:rFonts w:cstheme="minorHAnsi"/>
          <w:sz w:val="28"/>
          <w:szCs w:val="28"/>
        </w:rPr>
        <w:t xml:space="preserve">, pričom jeho účinky nastanú </w:t>
      </w:r>
      <w:r w:rsidRPr="00CF1342">
        <w:rPr>
          <w:rFonts w:cstheme="minorHAnsi"/>
          <w:b/>
          <w:bCs/>
          <w:sz w:val="28"/>
          <w:szCs w:val="28"/>
        </w:rPr>
        <w:t>nezávisl</w:t>
      </w:r>
      <w:r w:rsidRPr="00CF1342">
        <w:rPr>
          <w:rFonts w:cstheme="minorHAnsi"/>
          <w:b/>
          <w:bCs/>
          <w:sz w:val="28"/>
          <w:szCs w:val="28"/>
        </w:rPr>
        <w:t>e</w:t>
      </w:r>
      <w:r w:rsidRPr="00CF1342">
        <w:rPr>
          <w:rFonts w:cstheme="minorHAnsi"/>
          <w:sz w:val="28"/>
          <w:szCs w:val="28"/>
        </w:rPr>
        <w:t xml:space="preserve"> od vôle adresátov - teda vyžaduje sa tu </w:t>
      </w:r>
      <w:r w:rsidRPr="00CF1342">
        <w:rPr>
          <w:rFonts w:cstheme="minorHAnsi"/>
          <w:sz w:val="28"/>
          <w:szCs w:val="28"/>
          <w:u w:val="single"/>
        </w:rPr>
        <w:t>bezvýhradné rešpektovanie</w:t>
      </w:r>
      <w:r w:rsidRPr="00CF1342">
        <w:rPr>
          <w:rFonts w:cstheme="minorHAnsi"/>
          <w:sz w:val="28"/>
          <w:szCs w:val="28"/>
        </w:rPr>
        <w:t xml:space="preserve"> obsahu IPA a </w:t>
      </w:r>
      <w:r w:rsidRPr="00CF1342">
        <w:rPr>
          <w:rFonts w:cstheme="minorHAnsi"/>
          <w:b/>
          <w:bCs/>
          <w:sz w:val="28"/>
          <w:szCs w:val="28"/>
        </w:rPr>
        <w:t>prezumuje sa správnosť</w:t>
      </w:r>
      <w:r w:rsidRPr="00CF1342">
        <w:rPr>
          <w:rFonts w:cstheme="minorHAnsi"/>
          <w:sz w:val="28"/>
          <w:szCs w:val="28"/>
        </w:rPr>
        <w:t xml:space="preserve"> IPA, keďže jeho pôvodcom je </w:t>
      </w:r>
      <w:r w:rsidRPr="00CF1342">
        <w:rPr>
          <w:rFonts w:cstheme="minorHAnsi"/>
          <w:sz w:val="28"/>
          <w:szCs w:val="28"/>
          <w:u w:val="single"/>
        </w:rPr>
        <w:t>štát</w:t>
      </w:r>
      <w:r w:rsidRPr="00CF1342">
        <w:rPr>
          <w:rFonts w:cstheme="minorHAnsi"/>
          <w:sz w:val="28"/>
          <w:szCs w:val="28"/>
        </w:rPr>
        <w:t>.</w:t>
      </w:r>
    </w:p>
    <w:p w14:paraId="0041E52D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</w:p>
    <w:p w14:paraId="7B01B09B" w14:textId="164FA985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3. </w:t>
      </w:r>
      <w:r w:rsidRPr="00CF1342">
        <w:rPr>
          <w:rFonts w:cstheme="minorHAnsi"/>
          <w:b/>
          <w:bCs/>
          <w:sz w:val="28"/>
          <w:szCs w:val="28"/>
          <w:u w:val="single"/>
        </w:rPr>
        <w:t>Záruky zákonnosti ako rozdiel</w:t>
      </w:r>
      <w:r w:rsidRPr="00CF134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sú</w:t>
      </w:r>
      <w:r w:rsidRPr="00CF1342">
        <w:rPr>
          <w:rFonts w:cstheme="minorHAnsi"/>
          <w:sz w:val="28"/>
          <w:szCs w:val="28"/>
        </w:rPr>
        <w:t>kromnopr</w:t>
      </w:r>
      <w:r>
        <w:rPr>
          <w:rFonts w:cstheme="minorHAnsi"/>
          <w:sz w:val="28"/>
          <w:szCs w:val="28"/>
        </w:rPr>
        <w:t>á</w:t>
      </w:r>
      <w:r w:rsidRPr="00CF1342">
        <w:rPr>
          <w:rFonts w:cstheme="minorHAnsi"/>
          <w:sz w:val="28"/>
          <w:szCs w:val="28"/>
        </w:rPr>
        <w:t xml:space="preserve">vnej a verejnoprávnej metódy </w:t>
      </w:r>
    </w:p>
    <w:p w14:paraId="0AE13289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EF5A05">
        <w:rPr>
          <w:rFonts w:cstheme="minorHAnsi"/>
          <w:b/>
          <w:bCs/>
          <w:sz w:val="28"/>
          <w:szCs w:val="28"/>
          <w:u w:val="single"/>
        </w:rPr>
        <w:t>Sankcie</w:t>
      </w:r>
      <w:r w:rsidRPr="00CF1342">
        <w:rPr>
          <w:rFonts w:cstheme="minorHAnsi"/>
          <w:sz w:val="28"/>
          <w:szCs w:val="28"/>
        </w:rPr>
        <w:t xml:space="preserve"> ako záruka zákonnosti za v </w:t>
      </w:r>
      <w:proofErr w:type="spellStart"/>
      <w:r w:rsidRPr="00CF1342">
        <w:rPr>
          <w:rFonts w:cstheme="minorHAnsi"/>
          <w:sz w:val="28"/>
          <w:szCs w:val="28"/>
        </w:rPr>
        <w:t>súkromnopr</w:t>
      </w:r>
      <w:proofErr w:type="spellEnd"/>
      <w:r w:rsidRPr="00CF1342">
        <w:rPr>
          <w:rFonts w:cstheme="minorHAnsi"/>
          <w:sz w:val="28"/>
          <w:szCs w:val="28"/>
        </w:rPr>
        <w:t xml:space="preserve">. metóde ukladajú na základe </w:t>
      </w:r>
      <w:r w:rsidRPr="00EF5A05">
        <w:rPr>
          <w:rFonts w:cstheme="minorHAnsi"/>
          <w:b/>
          <w:bCs/>
          <w:sz w:val="28"/>
          <w:szCs w:val="28"/>
        </w:rPr>
        <w:t>deklaratórnych</w:t>
      </w:r>
      <w:r w:rsidRPr="00CF1342">
        <w:rPr>
          <w:rFonts w:cstheme="minorHAnsi"/>
          <w:sz w:val="28"/>
          <w:szCs w:val="28"/>
        </w:rPr>
        <w:t xml:space="preserve"> aktov a majú účinky ex </w:t>
      </w:r>
      <w:proofErr w:type="spellStart"/>
      <w:r w:rsidRPr="00CF1342">
        <w:rPr>
          <w:rFonts w:cstheme="minorHAnsi"/>
          <w:sz w:val="28"/>
          <w:szCs w:val="28"/>
        </w:rPr>
        <w:t>tunc</w:t>
      </w:r>
      <w:proofErr w:type="spellEnd"/>
      <w:r w:rsidRPr="00CF1342">
        <w:rPr>
          <w:rFonts w:cstheme="minorHAnsi"/>
          <w:sz w:val="28"/>
          <w:szCs w:val="28"/>
        </w:rPr>
        <w:t xml:space="preserve"> - teda môžu pôsobiť </w:t>
      </w:r>
      <w:r w:rsidRPr="00EF5A05">
        <w:rPr>
          <w:rFonts w:cstheme="minorHAnsi"/>
          <w:sz w:val="28"/>
          <w:szCs w:val="28"/>
          <w:u w:val="single"/>
        </w:rPr>
        <w:t>aj spätne</w:t>
      </w:r>
      <w:r w:rsidRPr="00CF1342">
        <w:rPr>
          <w:rFonts w:cstheme="minorHAnsi"/>
          <w:sz w:val="28"/>
          <w:szCs w:val="28"/>
        </w:rPr>
        <w:t xml:space="preserve">. </w:t>
      </w:r>
    </w:p>
    <w:p w14:paraId="7C5C55CF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Sankcia tu má charakter </w:t>
      </w:r>
      <w:r w:rsidRPr="00EF5A05">
        <w:rPr>
          <w:rFonts w:cstheme="minorHAnsi"/>
          <w:sz w:val="28"/>
          <w:szCs w:val="28"/>
          <w:u w:val="single"/>
        </w:rPr>
        <w:t>ekvivalentu hmotnej ujmy</w:t>
      </w:r>
      <w:r w:rsidRPr="00CF1342">
        <w:rPr>
          <w:rFonts w:cstheme="minorHAnsi"/>
          <w:sz w:val="28"/>
          <w:szCs w:val="28"/>
        </w:rPr>
        <w:t xml:space="preserve">, spôsobenej protiprávnym konaním - napr. Náhrada škody </w:t>
      </w:r>
      <w:r w:rsidRPr="00EF5A05">
        <w:rPr>
          <w:rFonts w:cstheme="minorHAnsi"/>
          <w:sz w:val="28"/>
          <w:szCs w:val="28"/>
          <w:u w:val="single"/>
        </w:rPr>
        <w:t>v peniazoch</w:t>
      </w:r>
      <w:r w:rsidRPr="00CF1342">
        <w:rPr>
          <w:rFonts w:cstheme="minorHAnsi"/>
          <w:sz w:val="28"/>
          <w:szCs w:val="28"/>
        </w:rPr>
        <w:t xml:space="preserve">, alebo </w:t>
      </w:r>
      <w:r w:rsidRPr="00EF5A05">
        <w:rPr>
          <w:rFonts w:cstheme="minorHAnsi"/>
          <w:sz w:val="28"/>
          <w:szCs w:val="28"/>
          <w:u w:val="single"/>
        </w:rPr>
        <w:t xml:space="preserve">in </w:t>
      </w:r>
      <w:proofErr w:type="spellStart"/>
      <w:r w:rsidRPr="00EF5A05">
        <w:rPr>
          <w:rFonts w:cstheme="minorHAnsi"/>
          <w:sz w:val="28"/>
          <w:szCs w:val="28"/>
          <w:u w:val="single"/>
        </w:rPr>
        <w:t>integrum</w:t>
      </w:r>
      <w:proofErr w:type="spellEnd"/>
      <w:r w:rsidRPr="00EF5A05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EF5A05">
        <w:rPr>
          <w:rFonts w:cstheme="minorHAnsi"/>
          <w:sz w:val="28"/>
          <w:szCs w:val="28"/>
          <w:u w:val="single"/>
        </w:rPr>
        <w:t>restitutio</w:t>
      </w:r>
      <w:proofErr w:type="spellEnd"/>
      <w:r w:rsidRPr="00CF1342">
        <w:rPr>
          <w:rFonts w:cstheme="minorHAnsi"/>
          <w:sz w:val="28"/>
          <w:szCs w:val="28"/>
        </w:rPr>
        <w:t xml:space="preserve">. </w:t>
      </w:r>
    </w:p>
    <w:p w14:paraId="7D54CE32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EF5A05">
        <w:rPr>
          <w:rFonts w:cstheme="minorHAnsi"/>
          <w:b/>
          <w:bCs/>
          <w:sz w:val="28"/>
          <w:szCs w:val="28"/>
          <w:u w:val="single"/>
        </w:rPr>
        <w:t>Verejnoprávna metóda</w:t>
      </w:r>
      <w:r w:rsidRPr="00CF1342">
        <w:rPr>
          <w:rFonts w:cstheme="minorHAnsi"/>
          <w:sz w:val="28"/>
          <w:szCs w:val="28"/>
        </w:rPr>
        <w:t xml:space="preserve"> - IPA bude mať </w:t>
      </w:r>
      <w:r w:rsidRPr="00EF5A05">
        <w:rPr>
          <w:rFonts w:cstheme="minorHAnsi"/>
          <w:b/>
          <w:bCs/>
          <w:sz w:val="28"/>
          <w:szCs w:val="28"/>
        </w:rPr>
        <w:t>konštitutívny</w:t>
      </w:r>
      <w:r w:rsidRPr="00CF1342">
        <w:rPr>
          <w:rFonts w:cstheme="minorHAnsi"/>
          <w:sz w:val="28"/>
          <w:szCs w:val="28"/>
        </w:rPr>
        <w:t xml:space="preserve"> charakter a bude pôsobiť </w:t>
      </w:r>
      <w:r w:rsidRPr="00EF5A05">
        <w:rPr>
          <w:rFonts w:cstheme="minorHAnsi"/>
          <w:sz w:val="28"/>
          <w:szCs w:val="28"/>
          <w:u w:val="single"/>
        </w:rPr>
        <w:t>do budúcna</w:t>
      </w:r>
      <w:r w:rsidRPr="00CF1342">
        <w:rPr>
          <w:rFonts w:cstheme="minorHAnsi"/>
          <w:sz w:val="28"/>
          <w:szCs w:val="28"/>
        </w:rPr>
        <w:t xml:space="preserve"> - ex </w:t>
      </w:r>
      <w:proofErr w:type="spellStart"/>
      <w:r w:rsidRPr="00CF1342">
        <w:rPr>
          <w:rFonts w:cstheme="minorHAnsi"/>
          <w:sz w:val="28"/>
          <w:szCs w:val="28"/>
        </w:rPr>
        <w:t>nunc</w:t>
      </w:r>
      <w:proofErr w:type="spellEnd"/>
      <w:r w:rsidRPr="00CF1342">
        <w:rPr>
          <w:rFonts w:cstheme="minorHAnsi"/>
          <w:sz w:val="28"/>
          <w:szCs w:val="28"/>
        </w:rPr>
        <w:t xml:space="preserve">, sankcia teda v tomto prípade spätne nepôsobí, pričom </w:t>
      </w:r>
      <w:r w:rsidRPr="00EF5A05">
        <w:rPr>
          <w:rFonts w:cstheme="minorHAnsi"/>
          <w:b/>
          <w:bCs/>
          <w:sz w:val="28"/>
          <w:szCs w:val="28"/>
        </w:rPr>
        <w:t>Nejde</w:t>
      </w:r>
      <w:r w:rsidRPr="00CF1342">
        <w:rPr>
          <w:rFonts w:cstheme="minorHAnsi"/>
          <w:sz w:val="28"/>
          <w:szCs w:val="28"/>
        </w:rPr>
        <w:t xml:space="preserve"> o charakter ekvivalencie.</w:t>
      </w:r>
    </w:p>
    <w:p w14:paraId="397758DD" w14:textId="77777777" w:rsidR="00CF1342" w:rsidRDefault="00CF1342" w:rsidP="00CF1342">
      <w:pPr>
        <w:jc w:val="both"/>
        <w:rPr>
          <w:rFonts w:cstheme="minorHAnsi"/>
          <w:sz w:val="28"/>
          <w:szCs w:val="28"/>
        </w:rPr>
      </w:pPr>
      <w:r w:rsidRPr="00EF5A05">
        <w:rPr>
          <w:rFonts w:cstheme="minorHAnsi"/>
          <w:b/>
          <w:bCs/>
          <w:sz w:val="28"/>
          <w:szCs w:val="28"/>
        </w:rPr>
        <w:t>Konštitutívny</w:t>
      </w:r>
      <w:r w:rsidRPr="00CF1342">
        <w:rPr>
          <w:rFonts w:cstheme="minorHAnsi"/>
          <w:sz w:val="28"/>
          <w:szCs w:val="28"/>
        </w:rPr>
        <w:t xml:space="preserve"> charakter - ide o </w:t>
      </w:r>
      <w:r w:rsidRPr="00EF5A05">
        <w:rPr>
          <w:rFonts w:cstheme="minorHAnsi"/>
          <w:sz w:val="28"/>
          <w:szCs w:val="28"/>
          <w:u w:val="single"/>
        </w:rPr>
        <w:t>založenie</w:t>
      </w:r>
      <w:r w:rsidRPr="00CF1342">
        <w:rPr>
          <w:rFonts w:cstheme="minorHAnsi"/>
          <w:sz w:val="28"/>
          <w:szCs w:val="28"/>
        </w:rPr>
        <w:t xml:space="preserve"> určitých </w:t>
      </w:r>
      <w:proofErr w:type="spellStart"/>
      <w:r w:rsidRPr="00CF1342">
        <w:rPr>
          <w:rFonts w:cstheme="minorHAnsi"/>
          <w:sz w:val="28"/>
          <w:szCs w:val="28"/>
        </w:rPr>
        <w:t>PaP</w:t>
      </w:r>
      <w:proofErr w:type="spellEnd"/>
      <w:r w:rsidRPr="00CF1342">
        <w:rPr>
          <w:rFonts w:cstheme="minorHAnsi"/>
          <w:sz w:val="28"/>
          <w:szCs w:val="28"/>
        </w:rPr>
        <w:t xml:space="preserve">, kt. tu doteraz neboli - pre </w:t>
      </w:r>
      <w:r w:rsidRPr="00EF5A05">
        <w:rPr>
          <w:rFonts w:cstheme="minorHAnsi"/>
          <w:b/>
          <w:bCs/>
          <w:sz w:val="28"/>
          <w:szCs w:val="28"/>
        </w:rPr>
        <w:t>deklaratórny</w:t>
      </w:r>
      <w:r w:rsidRPr="00CF1342">
        <w:rPr>
          <w:rFonts w:cstheme="minorHAnsi"/>
          <w:sz w:val="28"/>
          <w:szCs w:val="28"/>
        </w:rPr>
        <w:t xml:space="preserve"> charakter je typické </w:t>
      </w:r>
      <w:r w:rsidRPr="00EF5A05">
        <w:rPr>
          <w:rFonts w:cstheme="minorHAnsi"/>
          <w:sz w:val="28"/>
          <w:szCs w:val="28"/>
          <w:u w:val="single"/>
        </w:rPr>
        <w:t>potvrdenie, vyriešenie</w:t>
      </w:r>
      <w:r w:rsidRPr="00CF1342">
        <w:rPr>
          <w:rFonts w:cstheme="minorHAnsi"/>
          <w:sz w:val="28"/>
          <w:szCs w:val="28"/>
        </w:rPr>
        <w:t xml:space="preserve"> toho, čo bolo doteraz sporné a bude pôsobiť aj spätne.</w:t>
      </w:r>
    </w:p>
    <w:p w14:paraId="281A2A88" w14:textId="77777777" w:rsidR="00EF5A05" w:rsidRPr="00CF1342" w:rsidRDefault="00EF5A05" w:rsidP="00CF1342">
      <w:pPr>
        <w:jc w:val="both"/>
        <w:rPr>
          <w:rFonts w:cstheme="minorHAnsi"/>
          <w:sz w:val="28"/>
          <w:szCs w:val="28"/>
        </w:rPr>
      </w:pPr>
    </w:p>
    <w:p w14:paraId="3298E423" w14:textId="545D37A6" w:rsidR="00CF1342" w:rsidRPr="00EF5A05" w:rsidRDefault="00EF5A05" w:rsidP="00CF1342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EF5A05">
        <w:rPr>
          <w:rFonts w:cstheme="minorHAnsi"/>
          <w:b/>
          <w:bCs/>
          <w:sz w:val="28"/>
          <w:szCs w:val="28"/>
          <w:u w:val="single"/>
        </w:rPr>
        <w:t xml:space="preserve">4. </w:t>
      </w:r>
      <w:r w:rsidR="00CF1342" w:rsidRPr="00EF5A05">
        <w:rPr>
          <w:rFonts w:cstheme="minorHAnsi"/>
          <w:b/>
          <w:bCs/>
          <w:sz w:val="28"/>
          <w:szCs w:val="28"/>
          <w:u w:val="single"/>
        </w:rPr>
        <w:t xml:space="preserve">Rozdiel v zodpovednosti </w:t>
      </w:r>
    </w:p>
    <w:p w14:paraId="2E74E1FE" w14:textId="66209BD2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Pri </w:t>
      </w:r>
      <w:r w:rsidR="00EF5A05">
        <w:rPr>
          <w:rFonts w:cstheme="minorHAnsi"/>
          <w:sz w:val="28"/>
          <w:szCs w:val="28"/>
        </w:rPr>
        <w:t>sú</w:t>
      </w:r>
      <w:r w:rsidRPr="00CF1342">
        <w:rPr>
          <w:rFonts w:cstheme="minorHAnsi"/>
          <w:sz w:val="28"/>
          <w:szCs w:val="28"/>
        </w:rPr>
        <w:t>kromnopr</w:t>
      </w:r>
      <w:r w:rsidR="00EF5A05">
        <w:rPr>
          <w:rFonts w:cstheme="minorHAnsi"/>
          <w:sz w:val="28"/>
          <w:szCs w:val="28"/>
        </w:rPr>
        <w:t>á</w:t>
      </w:r>
      <w:r w:rsidRPr="00CF1342">
        <w:rPr>
          <w:rFonts w:cstheme="minorHAnsi"/>
          <w:sz w:val="28"/>
          <w:szCs w:val="28"/>
        </w:rPr>
        <w:t xml:space="preserve">vnej metóde je typická </w:t>
      </w:r>
      <w:r w:rsidRPr="00EF5A05">
        <w:rPr>
          <w:rFonts w:cstheme="minorHAnsi"/>
          <w:b/>
          <w:bCs/>
          <w:sz w:val="28"/>
          <w:szCs w:val="28"/>
          <w:u w:val="single"/>
        </w:rPr>
        <w:t>ekvivalencia</w:t>
      </w:r>
      <w:r w:rsidRPr="00CF1342">
        <w:rPr>
          <w:rFonts w:cstheme="minorHAnsi"/>
          <w:sz w:val="28"/>
          <w:szCs w:val="28"/>
        </w:rPr>
        <w:t xml:space="preserve"> medzi </w:t>
      </w:r>
      <w:r w:rsidRPr="00EF5A05">
        <w:rPr>
          <w:rFonts w:cstheme="minorHAnsi"/>
          <w:sz w:val="28"/>
          <w:szCs w:val="28"/>
          <w:u w:val="single"/>
        </w:rPr>
        <w:t>deliktom a sankciou</w:t>
      </w:r>
      <w:r w:rsidRPr="00CF1342">
        <w:rPr>
          <w:rFonts w:cstheme="minorHAnsi"/>
          <w:sz w:val="28"/>
          <w:szCs w:val="28"/>
        </w:rPr>
        <w:t xml:space="preserve"> zaň a záväzky vznikajú </w:t>
      </w:r>
      <w:r w:rsidRPr="00EF5A05">
        <w:rPr>
          <w:rFonts w:cstheme="minorHAnsi"/>
          <w:b/>
          <w:bCs/>
          <w:sz w:val="28"/>
          <w:szCs w:val="28"/>
          <w:u w:val="single"/>
        </w:rPr>
        <w:t>priamo</w:t>
      </w:r>
      <w:r w:rsidRPr="00CF1342">
        <w:rPr>
          <w:rFonts w:cstheme="minorHAnsi"/>
          <w:sz w:val="28"/>
          <w:szCs w:val="28"/>
        </w:rPr>
        <w:t xml:space="preserve"> na základe protiprávneho konania, alebo protiprávnej skutočnosti - teda, ak spôsobom škodu, povinnosť nahradiť ju mi vznikne </w:t>
      </w:r>
      <w:r w:rsidRPr="00EF5A05">
        <w:rPr>
          <w:rFonts w:cstheme="minorHAnsi"/>
          <w:sz w:val="28"/>
          <w:szCs w:val="28"/>
          <w:u w:val="single"/>
        </w:rPr>
        <w:t>momentom spôsobenia</w:t>
      </w:r>
      <w:r w:rsidRPr="00CF1342">
        <w:rPr>
          <w:rFonts w:cstheme="minorHAnsi"/>
          <w:sz w:val="28"/>
          <w:szCs w:val="28"/>
        </w:rPr>
        <w:t xml:space="preserve"> škody.</w:t>
      </w:r>
    </w:p>
    <w:p w14:paraId="550E877E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Verejnoprávna metóda - zodpovednosť je tu </w:t>
      </w:r>
      <w:r w:rsidRPr="00EF5A05">
        <w:rPr>
          <w:rFonts w:cstheme="minorHAnsi"/>
          <w:b/>
          <w:bCs/>
          <w:sz w:val="28"/>
          <w:szCs w:val="28"/>
          <w:u w:val="single"/>
        </w:rPr>
        <w:t>viazaná</w:t>
      </w:r>
      <w:r w:rsidRPr="00CF1342">
        <w:rPr>
          <w:rFonts w:cstheme="minorHAnsi"/>
          <w:sz w:val="28"/>
          <w:szCs w:val="28"/>
        </w:rPr>
        <w:t xml:space="preserve"> na konštitutívny PA a sankcia bude pôsobiť </w:t>
      </w:r>
      <w:r w:rsidRPr="00EF5A05">
        <w:rPr>
          <w:rFonts w:cstheme="minorHAnsi"/>
          <w:b/>
          <w:bCs/>
          <w:sz w:val="28"/>
          <w:szCs w:val="28"/>
          <w:u w:val="single"/>
        </w:rPr>
        <w:t>represívne</w:t>
      </w:r>
      <w:r w:rsidRPr="00CF1342">
        <w:rPr>
          <w:rFonts w:cstheme="minorHAnsi"/>
          <w:sz w:val="28"/>
          <w:szCs w:val="28"/>
        </w:rPr>
        <w:t>.</w:t>
      </w:r>
    </w:p>
    <w:p w14:paraId="2970CBC9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</w:p>
    <w:p w14:paraId="67469DC8" w14:textId="77777777" w:rsidR="00CF1342" w:rsidRPr="00EF5A05" w:rsidRDefault="00CF1342" w:rsidP="00CF1342">
      <w:pPr>
        <w:jc w:val="both"/>
        <w:rPr>
          <w:rFonts w:cstheme="minorHAnsi"/>
          <w:b/>
          <w:bCs/>
          <w:sz w:val="32"/>
          <w:szCs w:val="32"/>
          <w:u w:val="single"/>
        </w:rPr>
      </w:pPr>
      <w:r w:rsidRPr="00EF5A05">
        <w:rPr>
          <w:rFonts w:cstheme="minorHAnsi"/>
          <w:b/>
          <w:bCs/>
          <w:sz w:val="32"/>
          <w:szCs w:val="32"/>
          <w:u w:val="single"/>
        </w:rPr>
        <w:t>Systematizácia NPA</w:t>
      </w:r>
    </w:p>
    <w:p w14:paraId="1B1FF19A" w14:textId="796B121A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Pomenovanie by mohlo zvádzať k pojmu Systém práva, ale tu </w:t>
      </w:r>
      <w:r w:rsidRPr="00EF5A05">
        <w:rPr>
          <w:rFonts w:cstheme="minorHAnsi"/>
          <w:b/>
          <w:bCs/>
          <w:sz w:val="28"/>
          <w:szCs w:val="28"/>
          <w:u w:val="single"/>
        </w:rPr>
        <w:t>NEJDE o súčasť systému</w:t>
      </w:r>
      <w:r w:rsidRPr="00CF1342">
        <w:rPr>
          <w:rFonts w:cstheme="minorHAnsi"/>
          <w:sz w:val="28"/>
          <w:szCs w:val="28"/>
        </w:rPr>
        <w:t xml:space="preserve"> práva, len usporiadanie AKTOV, kt. do systému patria - ide tu o </w:t>
      </w:r>
      <w:r w:rsidRPr="00EF5A05">
        <w:rPr>
          <w:rFonts w:cstheme="minorHAnsi"/>
          <w:sz w:val="28"/>
          <w:szCs w:val="28"/>
          <w:u w:val="single"/>
        </w:rPr>
        <w:t>vnútornú štruktúru, zjednotenie, spracovanie</w:t>
      </w:r>
      <w:r w:rsidRPr="00CF1342">
        <w:rPr>
          <w:rFonts w:cstheme="minorHAnsi"/>
          <w:sz w:val="28"/>
          <w:szCs w:val="28"/>
        </w:rPr>
        <w:t xml:space="preserve"> podľa určitých kritérií do </w:t>
      </w:r>
      <w:r w:rsidRPr="00EF5A05">
        <w:rPr>
          <w:rFonts w:cstheme="minorHAnsi"/>
          <w:b/>
          <w:bCs/>
          <w:sz w:val="28"/>
          <w:szCs w:val="28"/>
        </w:rPr>
        <w:t>zväzkov, či zborníkov</w:t>
      </w:r>
      <w:r w:rsidRPr="00CF1342">
        <w:rPr>
          <w:rFonts w:cstheme="minorHAnsi"/>
          <w:sz w:val="28"/>
          <w:szCs w:val="28"/>
        </w:rPr>
        <w:t xml:space="preserve">, resp. </w:t>
      </w:r>
      <w:r w:rsidR="00EF5A05">
        <w:rPr>
          <w:rFonts w:cstheme="minorHAnsi"/>
          <w:sz w:val="28"/>
          <w:szCs w:val="28"/>
        </w:rPr>
        <w:t>d</w:t>
      </w:r>
      <w:r w:rsidRPr="00CF1342">
        <w:rPr>
          <w:rFonts w:cstheme="minorHAnsi"/>
          <w:sz w:val="28"/>
          <w:szCs w:val="28"/>
        </w:rPr>
        <w:t xml:space="preserve">o súhrnných </w:t>
      </w:r>
      <w:r w:rsidRPr="00EF5A05">
        <w:rPr>
          <w:rFonts w:cstheme="minorHAnsi"/>
          <w:b/>
          <w:bCs/>
          <w:sz w:val="28"/>
          <w:szCs w:val="28"/>
        </w:rPr>
        <w:t>kodifikačných aktov - kódexov</w:t>
      </w:r>
      <w:r w:rsidRPr="00CF1342">
        <w:rPr>
          <w:rFonts w:cstheme="minorHAnsi"/>
          <w:sz w:val="28"/>
          <w:szCs w:val="28"/>
        </w:rPr>
        <w:t xml:space="preserve">. </w:t>
      </w:r>
    </w:p>
    <w:p w14:paraId="338462A9" w14:textId="4FB1665E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EF5A05">
        <w:rPr>
          <w:rFonts w:cstheme="minorHAnsi"/>
          <w:b/>
          <w:bCs/>
          <w:sz w:val="28"/>
          <w:szCs w:val="28"/>
          <w:u w:val="single"/>
        </w:rPr>
        <w:t>Predmet</w:t>
      </w:r>
      <w:r w:rsidRPr="00CF1342">
        <w:rPr>
          <w:rFonts w:cstheme="minorHAnsi"/>
          <w:sz w:val="28"/>
          <w:szCs w:val="28"/>
        </w:rPr>
        <w:t xml:space="preserve"> systematizácie - </w:t>
      </w:r>
      <w:r w:rsidRPr="00EF5A05">
        <w:rPr>
          <w:rFonts w:cstheme="minorHAnsi"/>
          <w:sz w:val="28"/>
          <w:szCs w:val="28"/>
          <w:u w:val="single"/>
        </w:rPr>
        <w:t>NPA</w:t>
      </w:r>
      <w:r w:rsidRPr="00CF1342">
        <w:rPr>
          <w:rFonts w:cstheme="minorHAnsi"/>
          <w:sz w:val="28"/>
          <w:szCs w:val="28"/>
        </w:rPr>
        <w:t xml:space="preserve">, </w:t>
      </w:r>
      <w:r w:rsidRPr="00EF5A05">
        <w:rPr>
          <w:rFonts w:cstheme="minorHAnsi"/>
          <w:b/>
          <w:bCs/>
          <w:sz w:val="28"/>
          <w:szCs w:val="28"/>
          <w:u w:val="single"/>
        </w:rPr>
        <w:t>Obsah</w:t>
      </w:r>
      <w:r w:rsidRPr="00CF1342">
        <w:rPr>
          <w:rFonts w:cstheme="minorHAnsi"/>
          <w:sz w:val="28"/>
          <w:szCs w:val="28"/>
        </w:rPr>
        <w:t xml:space="preserve"> systematizácie - </w:t>
      </w:r>
      <w:r w:rsidRPr="00EF5A05">
        <w:rPr>
          <w:rFonts w:cstheme="minorHAnsi"/>
          <w:sz w:val="28"/>
          <w:szCs w:val="28"/>
          <w:u w:val="single"/>
        </w:rPr>
        <w:t>spracovanie a usporiadanie</w:t>
      </w:r>
      <w:r w:rsidRPr="00CF1342">
        <w:rPr>
          <w:rFonts w:cstheme="minorHAnsi"/>
          <w:sz w:val="28"/>
          <w:szCs w:val="28"/>
        </w:rPr>
        <w:t xml:space="preserve"> NPA do určitého systému podľa stanoveného </w:t>
      </w:r>
      <w:r w:rsidRPr="00EF5A05">
        <w:rPr>
          <w:rFonts w:cstheme="minorHAnsi"/>
          <w:b/>
          <w:bCs/>
          <w:sz w:val="28"/>
          <w:szCs w:val="28"/>
        </w:rPr>
        <w:t>kritéri</w:t>
      </w:r>
      <w:r w:rsidR="00EF5A05">
        <w:rPr>
          <w:rFonts w:cstheme="minorHAnsi"/>
          <w:b/>
          <w:bCs/>
          <w:sz w:val="28"/>
          <w:szCs w:val="28"/>
        </w:rPr>
        <w:t>a</w:t>
      </w:r>
      <w:r w:rsidRPr="00CF1342">
        <w:rPr>
          <w:rFonts w:cstheme="minorHAnsi"/>
          <w:sz w:val="28"/>
          <w:szCs w:val="28"/>
        </w:rPr>
        <w:t xml:space="preserve"> </w:t>
      </w:r>
      <w:r w:rsidR="00EF5A05">
        <w:rPr>
          <w:rFonts w:cstheme="minorHAnsi"/>
          <w:sz w:val="28"/>
          <w:szCs w:val="28"/>
        </w:rPr>
        <w:t>–</w:t>
      </w:r>
      <w:r w:rsidRPr="00CF1342">
        <w:rPr>
          <w:rFonts w:cstheme="minorHAnsi"/>
          <w:sz w:val="28"/>
          <w:szCs w:val="28"/>
        </w:rPr>
        <w:t xml:space="preserve"> </w:t>
      </w:r>
      <w:r w:rsidR="00EF5A05">
        <w:rPr>
          <w:rFonts w:cstheme="minorHAnsi"/>
          <w:sz w:val="28"/>
          <w:szCs w:val="28"/>
        </w:rPr>
        <w:t xml:space="preserve">ktorým môže byť napr. </w:t>
      </w:r>
      <w:r w:rsidRPr="00CF1342">
        <w:rPr>
          <w:rFonts w:cstheme="minorHAnsi"/>
          <w:sz w:val="28"/>
          <w:szCs w:val="28"/>
        </w:rPr>
        <w:t>predmet právnej úpravy, časová chronológia...</w:t>
      </w:r>
    </w:p>
    <w:p w14:paraId="78C9AC55" w14:textId="18D5DB88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EF5A05">
        <w:rPr>
          <w:rFonts w:cstheme="minorHAnsi"/>
          <w:b/>
          <w:bCs/>
          <w:sz w:val="28"/>
          <w:szCs w:val="28"/>
          <w:u w:val="single"/>
        </w:rPr>
        <w:t>Výsledkom</w:t>
      </w:r>
      <w:r w:rsidRPr="00CF1342">
        <w:rPr>
          <w:rFonts w:cstheme="minorHAnsi"/>
          <w:sz w:val="28"/>
          <w:szCs w:val="28"/>
        </w:rPr>
        <w:t xml:space="preserve"> systematizácie budú buď zborn</w:t>
      </w:r>
      <w:r w:rsidR="00EF5A05">
        <w:rPr>
          <w:rFonts w:cstheme="minorHAnsi"/>
          <w:sz w:val="28"/>
          <w:szCs w:val="28"/>
        </w:rPr>
        <w:t>í</w:t>
      </w:r>
      <w:r w:rsidRPr="00CF1342">
        <w:rPr>
          <w:rFonts w:cstheme="minorHAnsi"/>
          <w:sz w:val="28"/>
          <w:szCs w:val="28"/>
        </w:rPr>
        <w:t>ky, alebo kódexy.</w:t>
      </w:r>
    </w:p>
    <w:p w14:paraId="6BE528E5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EF5A05">
        <w:rPr>
          <w:rFonts w:cstheme="minorHAnsi"/>
          <w:b/>
          <w:bCs/>
          <w:sz w:val="28"/>
          <w:szCs w:val="28"/>
          <w:u w:val="single"/>
        </w:rPr>
        <w:t>Cieľ</w:t>
      </w:r>
      <w:r w:rsidRPr="00CF1342">
        <w:rPr>
          <w:rFonts w:cstheme="minorHAnsi"/>
          <w:sz w:val="28"/>
          <w:szCs w:val="28"/>
        </w:rPr>
        <w:t xml:space="preserve"> systematizácie - zabezpečiť </w:t>
      </w:r>
      <w:r w:rsidRPr="00EF5A05">
        <w:rPr>
          <w:rFonts w:cstheme="minorHAnsi"/>
          <w:sz w:val="28"/>
          <w:szCs w:val="28"/>
          <w:u w:val="single"/>
        </w:rPr>
        <w:t>prehľadnosť, znalosť</w:t>
      </w:r>
      <w:r w:rsidRPr="00CF1342">
        <w:rPr>
          <w:rFonts w:cstheme="minorHAnsi"/>
          <w:sz w:val="28"/>
          <w:szCs w:val="28"/>
        </w:rPr>
        <w:t xml:space="preserve"> platného práva, jeho </w:t>
      </w:r>
      <w:r w:rsidRPr="00EF5A05">
        <w:rPr>
          <w:rFonts w:cstheme="minorHAnsi"/>
          <w:sz w:val="28"/>
          <w:szCs w:val="28"/>
          <w:u w:val="single"/>
        </w:rPr>
        <w:t>efektívnosť a zdokonaľovanie</w:t>
      </w:r>
      <w:r w:rsidRPr="00CF1342">
        <w:rPr>
          <w:rFonts w:cstheme="minorHAnsi"/>
          <w:sz w:val="28"/>
          <w:szCs w:val="28"/>
        </w:rPr>
        <w:t>.</w:t>
      </w:r>
    </w:p>
    <w:p w14:paraId="515EC84F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</w:p>
    <w:p w14:paraId="3C3766ED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lastRenderedPageBreak/>
        <w:t xml:space="preserve">Druhy systematizácie : </w:t>
      </w:r>
      <w:r w:rsidRPr="00EF5A05">
        <w:rPr>
          <w:rFonts w:cstheme="minorHAnsi"/>
          <w:b/>
          <w:bCs/>
          <w:sz w:val="32"/>
          <w:szCs w:val="32"/>
          <w:u w:val="single"/>
        </w:rPr>
        <w:t>INKORPORÁCIA a KODIFIKÁCIA</w:t>
      </w:r>
      <w:r w:rsidRPr="00CF1342">
        <w:rPr>
          <w:rFonts w:cstheme="minorHAnsi"/>
          <w:sz w:val="28"/>
          <w:szCs w:val="28"/>
        </w:rPr>
        <w:t>:</w:t>
      </w:r>
    </w:p>
    <w:p w14:paraId="34745EFA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EF5A05">
        <w:rPr>
          <w:rFonts w:cstheme="minorHAnsi"/>
          <w:b/>
          <w:bCs/>
          <w:sz w:val="28"/>
          <w:szCs w:val="28"/>
          <w:u w:val="single"/>
        </w:rPr>
        <w:t>INKORPORÁCIA</w:t>
      </w:r>
      <w:r w:rsidRPr="00CF1342">
        <w:rPr>
          <w:rFonts w:cstheme="minorHAnsi"/>
          <w:sz w:val="28"/>
          <w:szCs w:val="28"/>
        </w:rPr>
        <w:t xml:space="preserve">: </w:t>
      </w:r>
      <w:r w:rsidRPr="00EF5A05">
        <w:rPr>
          <w:rFonts w:cstheme="minorHAnsi"/>
          <w:sz w:val="28"/>
          <w:szCs w:val="28"/>
          <w:u w:val="single"/>
        </w:rPr>
        <w:t>Zhromaždenie</w:t>
      </w:r>
      <w:r w:rsidRPr="00CF1342">
        <w:rPr>
          <w:rFonts w:cstheme="minorHAnsi"/>
          <w:sz w:val="28"/>
          <w:szCs w:val="28"/>
        </w:rPr>
        <w:t xml:space="preserve"> Normatívneho materiálu podľa určitého poriadku, či kritériá do zborníkov - tu sa však </w:t>
      </w:r>
      <w:r w:rsidRPr="00EF5A05">
        <w:rPr>
          <w:rFonts w:cstheme="minorHAnsi"/>
          <w:b/>
          <w:bCs/>
          <w:sz w:val="28"/>
          <w:szCs w:val="28"/>
          <w:u w:val="single"/>
        </w:rPr>
        <w:t>nemení obsah</w:t>
      </w:r>
      <w:r w:rsidRPr="00CF1342">
        <w:rPr>
          <w:rFonts w:cstheme="minorHAnsi"/>
          <w:sz w:val="28"/>
          <w:szCs w:val="28"/>
        </w:rPr>
        <w:t xml:space="preserve"> PA, </w:t>
      </w:r>
      <w:r w:rsidRPr="00EF5A05">
        <w:rPr>
          <w:rFonts w:cstheme="minorHAnsi"/>
          <w:sz w:val="28"/>
          <w:szCs w:val="28"/>
          <w:u w:val="single"/>
        </w:rPr>
        <w:t>zmení sa</w:t>
      </w:r>
      <w:r w:rsidRPr="00CF1342">
        <w:rPr>
          <w:rFonts w:cstheme="minorHAnsi"/>
          <w:sz w:val="28"/>
          <w:szCs w:val="28"/>
        </w:rPr>
        <w:t xml:space="preserve"> len jeho </w:t>
      </w:r>
      <w:r w:rsidRPr="00EF5A05">
        <w:rPr>
          <w:rFonts w:cstheme="minorHAnsi"/>
          <w:sz w:val="28"/>
          <w:szCs w:val="28"/>
          <w:u w:val="single"/>
        </w:rPr>
        <w:t>vonkajšia</w:t>
      </w:r>
      <w:r w:rsidRPr="00CF1342">
        <w:rPr>
          <w:rFonts w:cstheme="minorHAnsi"/>
          <w:sz w:val="28"/>
          <w:szCs w:val="28"/>
        </w:rPr>
        <w:t xml:space="preserve"> úprava.</w:t>
      </w:r>
    </w:p>
    <w:p w14:paraId="6F6C5E3B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EF5A05">
        <w:rPr>
          <w:rFonts w:cstheme="minorHAnsi"/>
          <w:b/>
          <w:bCs/>
          <w:sz w:val="28"/>
          <w:szCs w:val="28"/>
          <w:u w:val="single"/>
        </w:rPr>
        <w:t>KODIFIKÁCIA</w:t>
      </w:r>
      <w:r w:rsidRPr="00CF1342">
        <w:rPr>
          <w:rFonts w:cstheme="minorHAnsi"/>
          <w:sz w:val="28"/>
          <w:szCs w:val="28"/>
        </w:rPr>
        <w:t xml:space="preserve"> - tu už dôjde k </w:t>
      </w:r>
      <w:r w:rsidRPr="00EF5A05">
        <w:rPr>
          <w:rFonts w:cstheme="minorHAnsi"/>
          <w:sz w:val="28"/>
          <w:szCs w:val="28"/>
          <w:u w:val="single"/>
        </w:rPr>
        <w:t>zmene a prehodnocovaniu</w:t>
      </w:r>
      <w:r w:rsidRPr="00CF1342">
        <w:rPr>
          <w:rFonts w:cstheme="minorHAnsi"/>
          <w:sz w:val="28"/>
          <w:szCs w:val="28"/>
        </w:rPr>
        <w:t xml:space="preserve"> obsahu určitých PN - teda ide o </w:t>
      </w:r>
      <w:r w:rsidRPr="00EF5A05">
        <w:rPr>
          <w:rFonts w:cstheme="minorHAnsi"/>
          <w:sz w:val="28"/>
          <w:szCs w:val="28"/>
          <w:u w:val="single"/>
        </w:rPr>
        <w:t>rušenie</w:t>
      </w:r>
      <w:r w:rsidRPr="00CF1342">
        <w:rPr>
          <w:rFonts w:cstheme="minorHAnsi"/>
          <w:sz w:val="28"/>
          <w:szCs w:val="28"/>
        </w:rPr>
        <w:t xml:space="preserve"> duplicitných PN, </w:t>
      </w:r>
      <w:proofErr w:type="spellStart"/>
      <w:r w:rsidRPr="00CF1342">
        <w:rPr>
          <w:rFonts w:cstheme="minorHAnsi"/>
          <w:sz w:val="28"/>
          <w:szCs w:val="28"/>
        </w:rPr>
        <w:t>obsolétnych</w:t>
      </w:r>
      <w:proofErr w:type="spellEnd"/>
      <w:r w:rsidRPr="00CF1342">
        <w:rPr>
          <w:rFonts w:cstheme="minorHAnsi"/>
          <w:sz w:val="28"/>
          <w:szCs w:val="28"/>
        </w:rPr>
        <w:t xml:space="preserve">, zastaralých PN, </w:t>
      </w:r>
      <w:r w:rsidRPr="00EF5A05">
        <w:rPr>
          <w:rFonts w:cstheme="minorHAnsi"/>
          <w:sz w:val="28"/>
          <w:szCs w:val="28"/>
          <w:u w:val="single"/>
        </w:rPr>
        <w:t>likvidujú</w:t>
      </w:r>
      <w:r w:rsidRPr="00CF1342">
        <w:rPr>
          <w:rFonts w:cstheme="minorHAnsi"/>
          <w:sz w:val="28"/>
          <w:szCs w:val="28"/>
        </w:rPr>
        <w:t xml:space="preserve"> sa tu jazykové a vecné protirečenia, stanovia sa </w:t>
      </w:r>
      <w:r w:rsidRPr="00EF5A05">
        <w:rPr>
          <w:rFonts w:cstheme="minorHAnsi"/>
          <w:sz w:val="28"/>
          <w:szCs w:val="28"/>
          <w:u w:val="single"/>
        </w:rPr>
        <w:t>spoločné právne zásady</w:t>
      </w:r>
      <w:r w:rsidRPr="00CF1342">
        <w:rPr>
          <w:rFonts w:cstheme="minorHAnsi"/>
          <w:sz w:val="28"/>
          <w:szCs w:val="28"/>
        </w:rPr>
        <w:t xml:space="preserve"> a inštitúty a tiež dochádza </w:t>
      </w:r>
      <w:r w:rsidRPr="00EF5A05">
        <w:rPr>
          <w:rFonts w:cstheme="minorHAnsi"/>
          <w:sz w:val="28"/>
          <w:szCs w:val="28"/>
          <w:u w:val="single"/>
        </w:rPr>
        <w:t>k vypĺňaniu medzier</w:t>
      </w:r>
      <w:r w:rsidRPr="00CF1342">
        <w:rPr>
          <w:rFonts w:cstheme="minorHAnsi"/>
          <w:sz w:val="28"/>
          <w:szCs w:val="28"/>
        </w:rPr>
        <w:t xml:space="preserve"> v práve, výsledkom tohto procesu bude nový kódex.</w:t>
      </w:r>
    </w:p>
    <w:p w14:paraId="2B67ED3A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EF5A05">
        <w:rPr>
          <w:rFonts w:cstheme="minorHAnsi"/>
          <w:sz w:val="28"/>
          <w:szCs w:val="28"/>
          <w:u w:val="single"/>
        </w:rPr>
        <w:t>Oficiálna a neoficiálna</w:t>
      </w:r>
      <w:r w:rsidRPr="00CF1342">
        <w:rPr>
          <w:rFonts w:cstheme="minorHAnsi"/>
          <w:sz w:val="28"/>
          <w:szCs w:val="28"/>
        </w:rPr>
        <w:t xml:space="preserve"> inkorporácia - </w:t>
      </w:r>
      <w:r w:rsidRPr="00EF5A05">
        <w:rPr>
          <w:rFonts w:cstheme="minorHAnsi"/>
          <w:b/>
          <w:bCs/>
          <w:sz w:val="28"/>
          <w:szCs w:val="28"/>
        </w:rPr>
        <w:t>oficiálnu</w:t>
      </w:r>
      <w:r w:rsidRPr="00CF1342">
        <w:rPr>
          <w:rFonts w:cstheme="minorHAnsi"/>
          <w:sz w:val="28"/>
          <w:szCs w:val="28"/>
        </w:rPr>
        <w:t xml:space="preserve"> tvoria ŠO, resp. OVM. A </w:t>
      </w:r>
      <w:r w:rsidRPr="00EF5A05">
        <w:rPr>
          <w:rFonts w:cstheme="minorHAnsi"/>
          <w:b/>
          <w:bCs/>
          <w:sz w:val="28"/>
          <w:szCs w:val="28"/>
        </w:rPr>
        <w:t>neoficiálnu</w:t>
      </w:r>
      <w:r w:rsidRPr="00CF1342">
        <w:rPr>
          <w:rFonts w:cstheme="minorHAnsi"/>
          <w:sz w:val="28"/>
          <w:szCs w:val="28"/>
        </w:rPr>
        <w:t xml:space="preserve"> vypracúvajú právni vedci.</w:t>
      </w:r>
    </w:p>
    <w:p w14:paraId="4D04A435" w14:textId="77777777" w:rsidR="00CF1342" w:rsidRDefault="00CF1342" w:rsidP="00CF1342">
      <w:pPr>
        <w:jc w:val="both"/>
        <w:rPr>
          <w:rFonts w:cstheme="minorHAnsi"/>
          <w:sz w:val="28"/>
          <w:szCs w:val="28"/>
        </w:rPr>
      </w:pPr>
      <w:proofErr w:type="spellStart"/>
      <w:r w:rsidRPr="00EF5A05">
        <w:rPr>
          <w:rFonts w:cstheme="minorHAnsi"/>
          <w:b/>
          <w:bCs/>
          <w:sz w:val="28"/>
          <w:szCs w:val="28"/>
          <w:u w:val="single"/>
        </w:rPr>
        <w:t>Republikácia</w:t>
      </w:r>
      <w:proofErr w:type="spellEnd"/>
      <w:r w:rsidRPr="00CF1342">
        <w:rPr>
          <w:rFonts w:cstheme="minorHAnsi"/>
          <w:sz w:val="28"/>
          <w:szCs w:val="28"/>
        </w:rPr>
        <w:t xml:space="preserve"> predstavuje </w:t>
      </w:r>
      <w:proofErr w:type="spellStart"/>
      <w:r w:rsidRPr="00CF1342">
        <w:rPr>
          <w:rFonts w:cstheme="minorHAnsi"/>
          <w:sz w:val="28"/>
          <w:szCs w:val="28"/>
        </w:rPr>
        <w:t>ZnovuUverejnenie</w:t>
      </w:r>
      <w:proofErr w:type="spellEnd"/>
      <w:r w:rsidRPr="00CF1342">
        <w:rPr>
          <w:rFonts w:cstheme="minorHAnsi"/>
          <w:sz w:val="28"/>
          <w:szCs w:val="28"/>
        </w:rPr>
        <w:t xml:space="preserve"> úplného znenia Normatívneho textu po jeho </w:t>
      </w:r>
      <w:r w:rsidRPr="00EF5A05">
        <w:rPr>
          <w:rFonts w:cstheme="minorHAnsi"/>
          <w:sz w:val="28"/>
          <w:szCs w:val="28"/>
          <w:u w:val="single"/>
        </w:rPr>
        <w:t>novelizácii</w:t>
      </w:r>
      <w:r w:rsidRPr="00CF1342">
        <w:rPr>
          <w:rFonts w:cstheme="minorHAnsi"/>
          <w:sz w:val="28"/>
          <w:szCs w:val="28"/>
        </w:rPr>
        <w:t>.</w:t>
      </w:r>
    </w:p>
    <w:p w14:paraId="2974C7BD" w14:textId="77777777" w:rsidR="00EF5A05" w:rsidRPr="00CF1342" w:rsidRDefault="00EF5A05" w:rsidP="00CF1342">
      <w:pPr>
        <w:jc w:val="both"/>
        <w:rPr>
          <w:rFonts w:cstheme="minorHAnsi"/>
          <w:sz w:val="28"/>
          <w:szCs w:val="28"/>
        </w:rPr>
      </w:pPr>
    </w:p>
    <w:p w14:paraId="461C72CD" w14:textId="250289A4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EF5A05">
        <w:rPr>
          <w:rFonts w:cstheme="minorHAnsi"/>
          <w:b/>
          <w:bCs/>
          <w:sz w:val="32"/>
          <w:szCs w:val="32"/>
          <w:u w:val="single"/>
        </w:rPr>
        <w:t>Interné inštrukcie</w:t>
      </w:r>
      <w:r w:rsidRPr="00EF5A05">
        <w:rPr>
          <w:rFonts w:cstheme="minorHAnsi"/>
          <w:sz w:val="32"/>
          <w:szCs w:val="32"/>
        </w:rPr>
        <w:t xml:space="preserve"> </w:t>
      </w:r>
      <w:r w:rsidRPr="00EF5A05">
        <w:rPr>
          <w:rFonts w:cstheme="minorHAnsi"/>
          <w:sz w:val="20"/>
          <w:szCs w:val="20"/>
        </w:rPr>
        <w:t xml:space="preserve">(niekde na seminároch na </w:t>
      </w:r>
      <w:r w:rsidR="00EF5A05">
        <w:rPr>
          <w:rFonts w:cstheme="minorHAnsi"/>
          <w:sz w:val="20"/>
          <w:szCs w:val="20"/>
        </w:rPr>
        <w:t>samoštúdium</w:t>
      </w:r>
      <w:r w:rsidRPr="00EF5A05">
        <w:rPr>
          <w:rFonts w:cstheme="minorHAnsi"/>
          <w:sz w:val="20"/>
          <w:szCs w:val="20"/>
        </w:rPr>
        <w:t xml:space="preserve"> z učebnice atď...) - bez </w:t>
      </w:r>
      <w:proofErr w:type="spellStart"/>
      <w:r w:rsidRPr="00EF5A05">
        <w:rPr>
          <w:rFonts w:cstheme="minorHAnsi"/>
          <w:sz w:val="20"/>
          <w:szCs w:val="20"/>
        </w:rPr>
        <w:t>pptx</w:t>
      </w:r>
      <w:proofErr w:type="spellEnd"/>
      <w:r w:rsidRPr="00EF5A05">
        <w:rPr>
          <w:rFonts w:cstheme="minorHAnsi"/>
          <w:sz w:val="20"/>
          <w:szCs w:val="20"/>
        </w:rPr>
        <w:t>.</w:t>
      </w:r>
    </w:p>
    <w:p w14:paraId="4C6CEB61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Síce sa rozoberajú spravidla po problematike prameňov práva ale </w:t>
      </w:r>
      <w:r w:rsidRPr="00EF5A05">
        <w:rPr>
          <w:rFonts w:cstheme="minorHAnsi"/>
          <w:b/>
          <w:bCs/>
          <w:sz w:val="28"/>
          <w:szCs w:val="28"/>
          <w:u w:val="single"/>
        </w:rPr>
        <w:t>samy o sebe NIE SÚ</w:t>
      </w:r>
      <w:r w:rsidRPr="00CF1342">
        <w:rPr>
          <w:rFonts w:cstheme="minorHAnsi"/>
          <w:sz w:val="28"/>
          <w:szCs w:val="28"/>
        </w:rPr>
        <w:t xml:space="preserve"> prameňom práva, lebo ich obsah </w:t>
      </w:r>
      <w:r w:rsidRPr="00EF5A05">
        <w:rPr>
          <w:rFonts w:cstheme="minorHAnsi"/>
          <w:b/>
          <w:bCs/>
          <w:sz w:val="28"/>
          <w:szCs w:val="28"/>
          <w:u w:val="single"/>
        </w:rPr>
        <w:t>NEMÁ</w:t>
      </w:r>
      <w:r w:rsidRPr="00CF1342">
        <w:rPr>
          <w:rFonts w:cstheme="minorHAnsi"/>
          <w:sz w:val="28"/>
          <w:szCs w:val="28"/>
        </w:rPr>
        <w:t xml:space="preserve"> znak </w:t>
      </w:r>
      <w:r w:rsidRPr="00EF5A05">
        <w:rPr>
          <w:rFonts w:cstheme="minorHAnsi"/>
          <w:sz w:val="28"/>
          <w:szCs w:val="28"/>
          <w:u w:val="single"/>
        </w:rPr>
        <w:t>všeobecnej záväznosti</w:t>
      </w:r>
      <w:r w:rsidRPr="00CF1342">
        <w:rPr>
          <w:rFonts w:cstheme="minorHAnsi"/>
          <w:sz w:val="28"/>
          <w:szCs w:val="28"/>
        </w:rPr>
        <w:t xml:space="preserve"> - slúžia nám na konkretizáciu </w:t>
      </w:r>
      <w:proofErr w:type="spellStart"/>
      <w:r w:rsidRPr="00CF1342">
        <w:rPr>
          <w:rFonts w:cstheme="minorHAnsi"/>
          <w:sz w:val="28"/>
          <w:szCs w:val="28"/>
        </w:rPr>
        <w:t>PaP</w:t>
      </w:r>
      <w:proofErr w:type="spellEnd"/>
      <w:r w:rsidRPr="00CF1342">
        <w:rPr>
          <w:rFonts w:cstheme="minorHAnsi"/>
          <w:sz w:val="28"/>
          <w:szCs w:val="28"/>
        </w:rPr>
        <w:t xml:space="preserve"> stanovených v PN - ide o to, že cez I. I. sa právo </w:t>
      </w:r>
      <w:r w:rsidRPr="00EF5A05">
        <w:rPr>
          <w:rFonts w:cstheme="minorHAnsi"/>
          <w:b/>
          <w:bCs/>
          <w:sz w:val="28"/>
          <w:szCs w:val="28"/>
        </w:rPr>
        <w:t>dotvára</w:t>
      </w:r>
      <w:r w:rsidRPr="00CF1342">
        <w:rPr>
          <w:rFonts w:cstheme="minorHAnsi"/>
          <w:sz w:val="28"/>
          <w:szCs w:val="28"/>
        </w:rPr>
        <w:t xml:space="preserve">, a možno povedať, že sú vydané </w:t>
      </w:r>
      <w:r w:rsidRPr="00EF5A05">
        <w:rPr>
          <w:rFonts w:cstheme="minorHAnsi"/>
          <w:b/>
          <w:bCs/>
          <w:sz w:val="28"/>
          <w:szCs w:val="28"/>
          <w:u w:val="single"/>
        </w:rPr>
        <w:t>v rámci riadiacej činnosti</w:t>
      </w:r>
      <w:r w:rsidRPr="00CF1342">
        <w:rPr>
          <w:rFonts w:cstheme="minorHAnsi"/>
          <w:sz w:val="28"/>
          <w:szCs w:val="28"/>
        </w:rPr>
        <w:t xml:space="preserve"> a preto subjekt, kt. Ich vytvára </w:t>
      </w:r>
      <w:r w:rsidRPr="00EF5A05">
        <w:rPr>
          <w:rFonts w:cstheme="minorHAnsi"/>
          <w:sz w:val="28"/>
          <w:szCs w:val="28"/>
          <w:u w:val="single"/>
        </w:rPr>
        <w:t>Nepotrebuje</w:t>
      </w:r>
      <w:r w:rsidRPr="00CF1342">
        <w:rPr>
          <w:rFonts w:cstheme="minorHAnsi"/>
          <w:sz w:val="28"/>
          <w:szCs w:val="28"/>
        </w:rPr>
        <w:t xml:space="preserve"> na ich vydanie Žiadne osobité splnomocnenie - ich vydanie je </w:t>
      </w:r>
      <w:r w:rsidRPr="00EF5A05">
        <w:rPr>
          <w:rFonts w:cstheme="minorHAnsi"/>
          <w:b/>
          <w:bCs/>
          <w:sz w:val="28"/>
          <w:szCs w:val="28"/>
        </w:rPr>
        <w:t>súčasťou</w:t>
      </w:r>
      <w:r w:rsidRPr="00CF1342">
        <w:rPr>
          <w:rFonts w:cstheme="minorHAnsi"/>
          <w:sz w:val="28"/>
          <w:szCs w:val="28"/>
        </w:rPr>
        <w:t xml:space="preserve"> jeho činnosti.</w:t>
      </w:r>
    </w:p>
    <w:p w14:paraId="098EB7F7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</w:p>
    <w:p w14:paraId="43343C66" w14:textId="06529456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Pre I. I. je typický vzťah </w:t>
      </w:r>
      <w:r w:rsidRPr="00EF5A05">
        <w:rPr>
          <w:rFonts w:cstheme="minorHAnsi"/>
          <w:b/>
          <w:bCs/>
          <w:sz w:val="28"/>
          <w:szCs w:val="28"/>
          <w:u w:val="single"/>
        </w:rPr>
        <w:t>nadriadenosti a podriadenosti</w:t>
      </w:r>
      <w:r w:rsidRPr="00CF1342">
        <w:rPr>
          <w:rFonts w:cstheme="minorHAnsi"/>
          <w:sz w:val="28"/>
          <w:szCs w:val="28"/>
        </w:rPr>
        <w:t xml:space="preserve">, keďže ide o riadiacu činnosť, čo však nie je typické pre PN. - príklad - v ČR sa </w:t>
      </w:r>
      <w:r w:rsidRPr="00EF5A05">
        <w:rPr>
          <w:rFonts w:cstheme="minorHAnsi"/>
          <w:sz w:val="28"/>
          <w:szCs w:val="28"/>
          <w:u w:val="single"/>
        </w:rPr>
        <w:t>posudzovala ústavnosť</w:t>
      </w:r>
      <w:r w:rsidRPr="00CF1342">
        <w:rPr>
          <w:rFonts w:cstheme="minorHAnsi"/>
          <w:sz w:val="28"/>
          <w:szCs w:val="28"/>
        </w:rPr>
        <w:t xml:space="preserve"> Všeobecne záväznej vyhlášky - keďže prednosta namietal charakter tejto VZV - že obsahom VZV je interná inštrukcia a nie VZV - </w:t>
      </w:r>
      <w:r w:rsidRPr="00EF5A05">
        <w:rPr>
          <w:rFonts w:cstheme="minorHAnsi"/>
          <w:sz w:val="28"/>
          <w:szCs w:val="28"/>
          <w:u w:val="single"/>
        </w:rPr>
        <w:t>sťažnosť bola zamietnutá</w:t>
      </w:r>
      <w:r w:rsidRPr="00CF1342">
        <w:rPr>
          <w:rFonts w:cstheme="minorHAnsi"/>
          <w:sz w:val="28"/>
          <w:szCs w:val="28"/>
        </w:rPr>
        <w:t>, pretože sa usúdilo</w:t>
      </w:r>
      <w:r w:rsidR="00EF5A05">
        <w:rPr>
          <w:rFonts w:cstheme="minorHAnsi"/>
          <w:sz w:val="28"/>
          <w:szCs w:val="28"/>
        </w:rPr>
        <w:t xml:space="preserve"> jednak</w:t>
      </w:r>
      <w:r w:rsidRPr="00CF1342">
        <w:rPr>
          <w:rFonts w:cstheme="minorHAnsi"/>
          <w:sz w:val="28"/>
          <w:szCs w:val="28"/>
        </w:rPr>
        <w:t xml:space="preserve">, že posudzovaná PN </w:t>
      </w:r>
      <w:r w:rsidRPr="00EF5A05">
        <w:rPr>
          <w:rFonts w:cstheme="minorHAnsi"/>
          <w:sz w:val="28"/>
          <w:szCs w:val="28"/>
          <w:u w:val="single"/>
        </w:rPr>
        <w:t xml:space="preserve">má </w:t>
      </w:r>
      <w:r w:rsidRPr="00CF1342">
        <w:rPr>
          <w:rFonts w:cstheme="minorHAnsi"/>
          <w:sz w:val="28"/>
          <w:szCs w:val="28"/>
        </w:rPr>
        <w:t xml:space="preserve">charakter  všeobecne záväzného P. Predpisu, </w:t>
      </w:r>
      <w:r w:rsidR="00EF5A05">
        <w:rPr>
          <w:rFonts w:cstheme="minorHAnsi"/>
          <w:sz w:val="28"/>
          <w:szCs w:val="28"/>
        </w:rPr>
        <w:t xml:space="preserve">a tiež, </w:t>
      </w:r>
      <w:r w:rsidRPr="00CF1342">
        <w:rPr>
          <w:rFonts w:cstheme="minorHAnsi"/>
          <w:sz w:val="28"/>
          <w:szCs w:val="28"/>
        </w:rPr>
        <w:t xml:space="preserve">že ide o predpis </w:t>
      </w:r>
      <w:r w:rsidRPr="00EF5A05">
        <w:rPr>
          <w:rFonts w:cstheme="minorHAnsi"/>
          <w:b/>
          <w:bCs/>
          <w:sz w:val="28"/>
          <w:szCs w:val="28"/>
        </w:rPr>
        <w:t>primárny</w:t>
      </w:r>
      <w:r w:rsidRPr="00CF1342">
        <w:rPr>
          <w:rFonts w:cstheme="minorHAnsi"/>
          <w:sz w:val="28"/>
          <w:szCs w:val="28"/>
        </w:rPr>
        <w:t xml:space="preserve"> - vo vzťahu k správe majetku obce...</w:t>
      </w:r>
    </w:p>
    <w:p w14:paraId="45FDDB56" w14:textId="77777777" w:rsid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Rozdiel medzi vyhláškou a I. I. - </w:t>
      </w:r>
      <w:proofErr w:type="spellStart"/>
      <w:r w:rsidRPr="00CF1342">
        <w:rPr>
          <w:rFonts w:cstheme="minorHAnsi"/>
          <w:sz w:val="28"/>
          <w:szCs w:val="28"/>
        </w:rPr>
        <w:t>I.i</w:t>
      </w:r>
      <w:proofErr w:type="spellEnd"/>
      <w:r w:rsidRPr="00CF1342">
        <w:rPr>
          <w:rFonts w:cstheme="minorHAnsi"/>
          <w:sz w:val="28"/>
          <w:szCs w:val="28"/>
        </w:rPr>
        <w:t xml:space="preserve">. je vydaná v riadiacej činnosti typickej </w:t>
      </w:r>
      <w:r w:rsidRPr="00EF5A05">
        <w:rPr>
          <w:rFonts w:cstheme="minorHAnsi"/>
          <w:b/>
          <w:bCs/>
          <w:sz w:val="28"/>
          <w:szCs w:val="28"/>
          <w:u w:val="single"/>
        </w:rPr>
        <w:t>nadriadenosťou a podriadenosťou</w:t>
      </w:r>
      <w:r w:rsidRPr="00CF1342">
        <w:rPr>
          <w:rFonts w:cstheme="minorHAnsi"/>
          <w:sz w:val="28"/>
          <w:szCs w:val="28"/>
        </w:rPr>
        <w:t>...</w:t>
      </w:r>
    </w:p>
    <w:p w14:paraId="19A9D854" w14:textId="77777777" w:rsidR="00EF5A05" w:rsidRPr="00CF1342" w:rsidRDefault="00EF5A05" w:rsidP="00CF1342">
      <w:pPr>
        <w:jc w:val="both"/>
        <w:rPr>
          <w:rFonts w:cstheme="minorHAnsi"/>
          <w:sz w:val="28"/>
          <w:szCs w:val="28"/>
        </w:rPr>
      </w:pPr>
    </w:p>
    <w:p w14:paraId="36D45A9E" w14:textId="77777777" w:rsidR="00CF1342" w:rsidRPr="00EF5A05" w:rsidRDefault="00CF1342" w:rsidP="00CF1342">
      <w:pPr>
        <w:jc w:val="both"/>
        <w:rPr>
          <w:rFonts w:cstheme="minorHAnsi"/>
          <w:b/>
          <w:bCs/>
          <w:sz w:val="32"/>
          <w:szCs w:val="32"/>
          <w:u w:val="single"/>
        </w:rPr>
      </w:pPr>
      <w:r w:rsidRPr="00EF5A05">
        <w:rPr>
          <w:rFonts w:cstheme="minorHAnsi"/>
          <w:b/>
          <w:bCs/>
          <w:sz w:val="32"/>
          <w:szCs w:val="32"/>
          <w:u w:val="single"/>
        </w:rPr>
        <w:t>Klasifikácia I. I.</w:t>
      </w:r>
    </w:p>
    <w:p w14:paraId="0BA53A37" w14:textId="77777777" w:rsidR="00CF1342" w:rsidRPr="00EF5A05" w:rsidRDefault="00CF1342" w:rsidP="00CF1342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EF5A05">
        <w:rPr>
          <w:rFonts w:cstheme="minorHAnsi"/>
          <w:b/>
          <w:bCs/>
          <w:sz w:val="28"/>
          <w:szCs w:val="28"/>
          <w:u w:val="single"/>
        </w:rPr>
        <w:t>1. Normatívne I. I.</w:t>
      </w:r>
    </w:p>
    <w:p w14:paraId="5CB70926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Vzťahujú sa na prípady </w:t>
      </w:r>
      <w:r w:rsidRPr="00EF5A05">
        <w:rPr>
          <w:rFonts w:cstheme="minorHAnsi"/>
          <w:b/>
          <w:bCs/>
          <w:sz w:val="28"/>
          <w:szCs w:val="28"/>
        </w:rPr>
        <w:t>rovnakého</w:t>
      </w:r>
      <w:r w:rsidRPr="00CF1342">
        <w:rPr>
          <w:rFonts w:cstheme="minorHAnsi"/>
          <w:sz w:val="28"/>
          <w:szCs w:val="28"/>
        </w:rPr>
        <w:t xml:space="preserve"> druhu a neurčitého počtu </w:t>
      </w:r>
      <w:proofErr w:type="spellStart"/>
      <w:r w:rsidRPr="00EF5A05">
        <w:rPr>
          <w:rFonts w:cstheme="minorHAnsi"/>
          <w:sz w:val="28"/>
          <w:szCs w:val="28"/>
          <w:u w:val="single"/>
        </w:rPr>
        <w:t>administratívno</w:t>
      </w:r>
      <w:proofErr w:type="spellEnd"/>
      <w:r w:rsidRPr="00EF5A05">
        <w:rPr>
          <w:rFonts w:cstheme="minorHAnsi"/>
          <w:sz w:val="28"/>
          <w:szCs w:val="28"/>
          <w:u w:val="single"/>
        </w:rPr>
        <w:t xml:space="preserve"> a </w:t>
      </w:r>
      <w:proofErr w:type="spellStart"/>
      <w:r w:rsidRPr="00EF5A05">
        <w:rPr>
          <w:rFonts w:cstheme="minorHAnsi"/>
          <w:sz w:val="28"/>
          <w:szCs w:val="28"/>
          <w:u w:val="single"/>
        </w:rPr>
        <w:t>pracovno</w:t>
      </w:r>
      <w:proofErr w:type="spellEnd"/>
      <w:r w:rsidRPr="00EF5A05">
        <w:rPr>
          <w:rFonts w:cstheme="minorHAnsi"/>
          <w:sz w:val="28"/>
          <w:szCs w:val="28"/>
          <w:u w:val="single"/>
        </w:rPr>
        <w:t xml:space="preserve"> právne podriadených</w:t>
      </w:r>
      <w:r w:rsidRPr="00CF1342">
        <w:rPr>
          <w:rFonts w:cstheme="minorHAnsi"/>
          <w:sz w:val="28"/>
          <w:szCs w:val="28"/>
        </w:rPr>
        <w:t>.</w:t>
      </w:r>
    </w:p>
    <w:p w14:paraId="74E6E758" w14:textId="77777777" w:rsidR="00CF1342" w:rsidRPr="00EF5A05" w:rsidRDefault="00CF1342" w:rsidP="00CF1342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EF5A05">
        <w:rPr>
          <w:rFonts w:cstheme="minorHAnsi"/>
          <w:b/>
          <w:bCs/>
          <w:sz w:val="28"/>
          <w:szCs w:val="28"/>
          <w:u w:val="single"/>
        </w:rPr>
        <w:t>2. Individuálne I. I.</w:t>
      </w:r>
    </w:p>
    <w:p w14:paraId="5946146D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lastRenderedPageBreak/>
        <w:t xml:space="preserve">Vzťahujú sa na </w:t>
      </w:r>
      <w:r w:rsidRPr="00EF5A05">
        <w:rPr>
          <w:rFonts w:cstheme="minorHAnsi"/>
          <w:b/>
          <w:bCs/>
          <w:sz w:val="28"/>
          <w:szCs w:val="28"/>
          <w:u w:val="single"/>
        </w:rPr>
        <w:t>konkrétny prípad</w:t>
      </w:r>
      <w:r w:rsidRPr="00CF1342">
        <w:rPr>
          <w:rFonts w:cstheme="minorHAnsi"/>
          <w:sz w:val="28"/>
          <w:szCs w:val="28"/>
        </w:rPr>
        <w:t xml:space="preserve"> - napr. Pri príkaze riaditeľa </w:t>
      </w:r>
      <w:r w:rsidRPr="00A23577">
        <w:rPr>
          <w:rFonts w:cstheme="minorHAnsi"/>
          <w:sz w:val="28"/>
          <w:szCs w:val="28"/>
          <w:u w:val="single"/>
        </w:rPr>
        <w:t>konkrétnemu</w:t>
      </w:r>
      <w:r w:rsidRPr="00CF1342">
        <w:rPr>
          <w:rFonts w:cstheme="minorHAnsi"/>
          <w:sz w:val="28"/>
          <w:szCs w:val="28"/>
        </w:rPr>
        <w:t xml:space="preserve"> pracovníkovi.</w:t>
      </w:r>
    </w:p>
    <w:p w14:paraId="708A845E" w14:textId="26AFAA49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Cez I. I. Teda možno </w:t>
      </w:r>
      <w:r w:rsidR="00A23577">
        <w:rPr>
          <w:rFonts w:cstheme="minorHAnsi"/>
          <w:sz w:val="28"/>
          <w:szCs w:val="28"/>
        </w:rPr>
        <w:t>zaväzovať</w:t>
      </w:r>
      <w:r w:rsidRPr="00CF1342">
        <w:rPr>
          <w:rFonts w:cstheme="minorHAnsi"/>
          <w:sz w:val="28"/>
          <w:szCs w:val="28"/>
        </w:rPr>
        <w:t xml:space="preserve"> v príslušných veciach podriadené subjekty a to predovšetkým </w:t>
      </w:r>
      <w:r w:rsidRPr="00A23577">
        <w:rPr>
          <w:rFonts w:cstheme="minorHAnsi"/>
          <w:b/>
          <w:bCs/>
          <w:sz w:val="28"/>
          <w:szCs w:val="28"/>
          <w:u w:val="single"/>
        </w:rPr>
        <w:t>v oblasti Verejnej správy</w:t>
      </w:r>
      <w:r w:rsidRPr="00CF1342">
        <w:rPr>
          <w:rFonts w:cstheme="minorHAnsi"/>
          <w:sz w:val="28"/>
          <w:szCs w:val="28"/>
        </w:rPr>
        <w:t xml:space="preserve"> a vzťahov medzi jej subjektmi, Ale môže ísť aj o </w:t>
      </w:r>
      <w:r w:rsidR="00A23577" w:rsidRPr="00A23577">
        <w:rPr>
          <w:rFonts w:cstheme="minorHAnsi"/>
          <w:b/>
          <w:bCs/>
          <w:sz w:val="28"/>
          <w:szCs w:val="28"/>
        </w:rPr>
        <w:t>príspevkové</w:t>
      </w:r>
      <w:r w:rsidRPr="00CF1342">
        <w:rPr>
          <w:rFonts w:cstheme="minorHAnsi"/>
          <w:sz w:val="28"/>
          <w:szCs w:val="28"/>
        </w:rPr>
        <w:t xml:space="preserve">, rozpočtové a iné </w:t>
      </w:r>
      <w:r w:rsidRPr="00A23577">
        <w:rPr>
          <w:rFonts w:cstheme="minorHAnsi"/>
          <w:sz w:val="28"/>
          <w:szCs w:val="28"/>
          <w:u w:val="single"/>
        </w:rPr>
        <w:t>štátne organizácie</w:t>
      </w:r>
      <w:r w:rsidRPr="00CF1342">
        <w:rPr>
          <w:rFonts w:cstheme="minorHAnsi"/>
          <w:sz w:val="28"/>
          <w:szCs w:val="28"/>
        </w:rPr>
        <w:t>, podľa ich rôznorodého charakteru.</w:t>
      </w:r>
    </w:p>
    <w:p w14:paraId="0D050423" w14:textId="33D46B50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Charakter I. I. </w:t>
      </w:r>
      <w:r w:rsidR="00A23577">
        <w:rPr>
          <w:rFonts w:cstheme="minorHAnsi"/>
          <w:sz w:val="28"/>
          <w:szCs w:val="28"/>
        </w:rPr>
        <w:t>majú</w:t>
      </w:r>
      <w:r w:rsidRPr="00CF1342">
        <w:rPr>
          <w:rFonts w:cstheme="minorHAnsi"/>
          <w:sz w:val="28"/>
          <w:szCs w:val="28"/>
        </w:rPr>
        <w:t xml:space="preserve"> aj </w:t>
      </w:r>
      <w:r w:rsidRPr="00A23577">
        <w:rPr>
          <w:rFonts w:cstheme="minorHAnsi"/>
          <w:b/>
          <w:bCs/>
          <w:sz w:val="28"/>
          <w:szCs w:val="28"/>
        </w:rPr>
        <w:t>vnútorné predpisy</w:t>
      </w:r>
      <w:r w:rsidRPr="00CF1342">
        <w:rPr>
          <w:rFonts w:cstheme="minorHAnsi"/>
          <w:sz w:val="28"/>
          <w:szCs w:val="28"/>
        </w:rPr>
        <w:t xml:space="preserve"> - napr. Štatút UPJŠ, Študijné poriadky... rozdiel medzi nimi môže byť aj v tom, či zákon o VŠ odkazuje, alebo neodkazuje na tieto predpisy - keďže </w:t>
      </w:r>
      <w:r w:rsidRPr="00A23577">
        <w:rPr>
          <w:rFonts w:cstheme="minorHAnsi"/>
          <w:b/>
          <w:bCs/>
          <w:sz w:val="28"/>
          <w:szCs w:val="28"/>
          <w:u w:val="single"/>
        </w:rPr>
        <w:t>odkazom</w:t>
      </w:r>
      <w:r w:rsidRPr="00CF1342">
        <w:rPr>
          <w:rFonts w:cstheme="minorHAnsi"/>
          <w:sz w:val="28"/>
          <w:szCs w:val="28"/>
        </w:rPr>
        <w:t xml:space="preserve"> môže takáto Interná inštrukcia </w:t>
      </w:r>
      <w:r w:rsidRPr="00A23577">
        <w:rPr>
          <w:rFonts w:cstheme="minorHAnsi"/>
          <w:b/>
          <w:bCs/>
          <w:sz w:val="28"/>
          <w:szCs w:val="28"/>
        </w:rPr>
        <w:t>nadobudnúť normatívny</w:t>
      </w:r>
      <w:r w:rsidRPr="00CF1342">
        <w:rPr>
          <w:rFonts w:cstheme="minorHAnsi"/>
          <w:sz w:val="28"/>
          <w:szCs w:val="28"/>
        </w:rPr>
        <w:t xml:space="preserve"> charakter.</w:t>
      </w:r>
    </w:p>
    <w:p w14:paraId="147C5B1B" w14:textId="755939A3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A23577">
        <w:rPr>
          <w:rFonts w:cstheme="minorHAnsi"/>
          <w:b/>
          <w:bCs/>
          <w:sz w:val="28"/>
          <w:szCs w:val="28"/>
        </w:rPr>
        <w:t>Názov I. I.</w:t>
      </w:r>
      <w:r w:rsidRPr="00CF1342">
        <w:rPr>
          <w:rFonts w:cstheme="minorHAnsi"/>
          <w:sz w:val="28"/>
          <w:szCs w:val="28"/>
        </w:rPr>
        <w:t xml:space="preserve"> nie je </w:t>
      </w:r>
      <w:r w:rsidRPr="00A23577">
        <w:rPr>
          <w:rFonts w:cstheme="minorHAnsi"/>
          <w:sz w:val="28"/>
          <w:szCs w:val="28"/>
          <w:u w:val="single"/>
        </w:rPr>
        <w:t>nijako striktne</w:t>
      </w:r>
      <w:r w:rsidRPr="00CF1342">
        <w:rPr>
          <w:rFonts w:cstheme="minorHAnsi"/>
          <w:sz w:val="28"/>
          <w:szCs w:val="28"/>
        </w:rPr>
        <w:t xml:space="preserve"> stanovený a používa sa </w:t>
      </w:r>
      <w:r w:rsidRPr="00A23577">
        <w:rPr>
          <w:rFonts w:cstheme="minorHAnsi"/>
          <w:b/>
          <w:bCs/>
          <w:sz w:val="28"/>
          <w:szCs w:val="28"/>
          <w:u w:val="single"/>
        </w:rPr>
        <w:t>rôzne</w:t>
      </w:r>
      <w:r w:rsidRPr="00CF1342">
        <w:rPr>
          <w:rFonts w:cstheme="minorHAnsi"/>
          <w:sz w:val="28"/>
          <w:szCs w:val="28"/>
        </w:rPr>
        <w:t xml:space="preserve"> </w:t>
      </w:r>
      <w:r w:rsidR="00A23577">
        <w:rPr>
          <w:rFonts w:cstheme="minorHAnsi"/>
          <w:sz w:val="28"/>
          <w:szCs w:val="28"/>
        </w:rPr>
        <w:t>názvoslovie</w:t>
      </w:r>
      <w:r w:rsidRPr="00CF1342">
        <w:rPr>
          <w:rFonts w:cstheme="minorHAnsi"/>
          <w:sz w:val="28"/>
          <w:szCs w:val="28"/>
        </w:rPr>
        <w:t xml:space="preserve"> - organizačné akty, príkaz rozkaz, pokyn, smernica...</w:t>
      </w:r>
    </w:p>
    <w:p w14:paraId="01BFCA9E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Ani proces ich vydávania </w:t>
      </w:r>
      <w:r w:rsidRPr="00A23577">
        <w:rPr>
          <w:rFonts w:cstheme="minorHAnsi"/>
          <w:b/>
          <w:bCs/>
          <w:sz w:val="28"/>
          <w:szCs w:val="28"/>
          <w:u w:val="single"/>
        </w:rPr>
        <w:t>nie je osobitne</w:t>
      </w:r>
      <w:r w:rsidRPr="00CF1342">
        <w:rPr>
          <w:rFonts w:cstheme="minorHAnsi"/>
          <w:sz w:val="28"/>
          <w:szCs w:val="28"/>
        </w:rPr>
        <w:t xml:space="preserve"> upravený cez PN - a toto má dosah aj na </w:t>
      </w:r>
      <w:r w:rsidRPr="00A23577">
        <w:rPr>
          <w:rFonts w:cstheme="minorHAnsi"/>
          <w:sz w:val="28"/>
          <w:szCs w:val="28"/>
          <w:u w:val="single"/>
        </w:rPr>
        <w:t>uverejňovanie</w:t>
      </w:r>
      <w:r w:rsidRPr="00CF1342">
        <w:rPr>
          <w:rFonts w:cstheme="minorHAnsi"/>
          <w:sz w:val="28"/>
          <w:szCs w:val="28"/>
        </w:rPr>
        <w:t xml:space="preserve"> I. I. - podstatná je </w:t>
      </w:r>
      <w:r w:rsidRPr="00A23577">
        <w:rPr>
          <w:rFonts w:cstheme="minorHAnsi"/>
          <w:b/>
          <w:bCs/>
          <w:sz w:val="28"/>
          <w:szCs w:val="28"/>
        </w:rPr>
        <w:t>VHODNOSŤ</w:t>
      </w:r>
      <w:r w:rsidRPr="00CF1342">
        <w:rPr>
          <w:rFonts w:cstheme="minorHAnsi"/>
          <w:sz w:val="28"/>
          <w:szCs w:val="28"/>
        </w:rPr>
        <w:t xml:space="preserve"> spôsobu oznámenia všetkým, ktorých sa I. I. Týka - dokonca niekde </w:t>
      </w:r>
      <w:r w:rsidRPr="00A23577">
        <w:rPr>
          <w:rFonts w:cstheme="minorHAnsi"/>
          <w:sz w:val="28"/>
          <w:szCs w:val="28"/>
          <w:u w:val="single"/>
        </w:rPr>
        <w:t>ani nebude treba</w:t>
      </w:r>
      <w:r w:rsidRPr="00CF1342">
        <w:rPr>
          <w:rFonts w:cstheme="minorHAnsi"/>
          <w:sz w:val="28"/>
          <w:szCs w:val="28"/>
        </w:rPr>
        <w:t xml:space="preserve"> písomnú formu I. I.</w:t>
      </w:r>
    </w:p>
    <w:p w14:paraId="35CCBE87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Časť I. I. je publikovaná v </w:t>
      </w:r>
      <w:r w:rsidRPr="00A23577">
        <w:rPr>
          <w:rFonts w:cstheme="minorHAnsi"/>
          <w:b/>
          <w:bCs/>
          <w:sz w:val="28"/>
          <w:szCs w:val="28"/>
          <w:u w:val="single"/>
        </w:rPr>
        <w:t>rôznych zbierkach</w:t>
      </w:r>
      <w:r w:rsidRPr="00CF1342">
        <w:rPr>
          <w:rFonts w:cstheme="minorHAnsi"/>
          <w:sz w:val="28"/>
          <w:szCs w:val="28"/>
        </w:rPr>
        <w:t xml:space="preserve"> - par. 13 </w:t>
      </w:r>
      <w:proofErr w:type="spellStart"/>
      <w:r w:rsidRPr="00CF1342">
        <w:rPr>
          <w:rFonts w:cstheme="minorHAnsi"/>
          <w:sz w:val="28"/>
          <w:szCs w:val="28"/>
        </w:rPr>
        <w:t>zak</w:t>
      </w:r>
      <w:proofErr w:type="spellEnd"/>
      <w:r w:rsidRPr="00CF1342">
        <w:rPr>
          <w:rFonts w:cstheme="minorHAnsi"/>
          <w:sz w:val="28"/>
          <w:szCs w:val="28"/>
        </w:rPr>
        <w:t xml:space="preserve">. č. 400/2015 uvádza "publikáciu INÝCH aktov" teda aj I. I. </w:t>
      </w:r>
    </w:p>
    <w:p w14:paraId="0AB6248E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Podstatné je však vnímať, že I. I. </w:t>
      </w:r>
      <w:r w:rsidRPr="00A23577">
        <w:rPr>
          <w:rFonts w:cstheme="minorHAnsi"/>
          <w:b/>
          <w:bCs/>
          <w:sz w:val="28"/>
          <w:szCs w:val="28"/>
          <w:u w:val="single"/>
        </w:rPr>
        <w:t>Nikdy nesmie byť v rozpore</w:t>
      </w:r>
      <w:r w:rsidRPr="00CF1342">
        <w:rPr>
          <w:rFonts w:cstheme="minorHAnsi"/>
          <w:sz w:val="28"/>
          <w:szCs w:val="28"/>
        </w:rPr>
        <w:t xml:space="preserve"> s právnymi predpismi a subjekty, kt. ju realizujú nikdy </w:t>
      </w:r>
      <w:r w:rsidRPr="00A23577">
        <w:rPr>
          <w:rFonts w:cstheme="minorHAnsi"/>
          <w:sz w:val="28"/>
          <w:szCs w:val="28"/>
          <w:u w:val="single"/>
        </w:rPr>
        <w:t>nesmú cez I. I. presiahnuť</w:t>
      </w:r>
      <w:r w:rsidRPr="00CF1342">
        <w:rPr>
          <w:rFonts w:cstheme="minorHAnsi"/>
          <w:sz w:val="28"/>
          <w:szCs w:val="28"/>
        </w:rPr>
        <w:t xml:space="preserve"> rozsah svojej riadiacej kompetencie.</w:t>
      </w:r>
    </w:p>
    <w:p w14:paraId="08A50819" w14:textId="71C7C79D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I. I. </w:t>
      </w:r>
      <w:r w:rsidRPr="00A23577">
        <w:rPr>
          <w:rFonts w:cstheme="minorHAnsi"/>
          <w:b/>
          <w:bCs/>
          <w:sz w:val="28"/>
          <w:szCs w:val="28"/>
          <w:u w:val="single"/>
        </w:rPr>
        <w:t>sú aj predmetom DOKAZOVANIA</w:t>
      </w:r>
      <w:r w:rsidRPr="00CF1342">
        <w:rPr>
          <w:rFonts w:cstheme="minorHAnsi"/>
          <w:sz w:val="28"/>
          <w:szCs w:val="28"/>
        </w:rPr>
        <w:t xml:space="preserve"> v súdnom konaní, nakoľko sa na </w:t>
      </w:r>
      <w:proofErr w:type="spellStart"/>
      <w:r w:rsidRPr="00CF1342">
        <w:rPr>
          <w:rFonts w:cstheme="minorHAnsi"/>
          <w:sz w:val="28"/>
          <w:szCs w:val="28"/>
        </w:rPr>
        <w:t>ne</w:t>
      </w:r>
      <w:proofErr w:type="spellEnd"/>
      <w:r w:rsidRPr="00CF1342">
        <w:rPr>
          <w:rFonts w:cstheme="minorHAnsi"/>
          <w:sz w:val="28"/>
          <w:szCs w:val="28"/>
        </w:rPr>
        <w:t xml:space="preserve"> </w:t>
      </w:r>
      <w:r w:rsidRPr="00A23577">
        <w:rPr>
          <w:rFonts w:cstheme="minorHAnsi"/>
          <w:b/>
          <w:bCs/>
          <w:sz w:val="28"/>
          <w:szCs w:val="28"/>
          <w:u w:val="single"/>
        </w:rPr>
        <w:t>nevzťahuje</w:t>
      </w:r>
      <w:r w:rsidRPr="00CF1342">
        <w:rPr>
          <w:rFonts w:cstheme="minorHAnsi"/>
          <w:sz w:val="28"/>
          <w:szCs w:val="28"/>
        </w:rPr>
        <w:t xml:space="preserve"> </w:t>
      </w:r>
      <w:proofErr w:type="spellStart"/>
      <w:r w:rsidR="00A23577">
        <w:rPr>
          <w:rFonts w:cstheme="minorHAnsi"/>
          <w:sz w:val="28"/>
          <w:szCs w:val="28"/>
        </w:rPr>
        <w:t>rímskoprávna</w:t>
      </w:r>
      <w:proofErr w:type="spellEnd"/>
      <w:r w:rsidR="00A23577">
        <w:rPr>
          <w:rFonts w:cstheme="minorHAnsi"/>
          <w:sz w:val="28"/>
          <w:szCs w:val="28"/>
        </w:rPr>
        <w:t xml:space="preserve"> zásada </w:t>
      </w:r>
      <w:r w:rsidRPr="00CF1342">
        <w:rPr>
          <w:rFonts w:cstheme="minorHAnsi"/>
          <w:sz w:val="28"/>
          <w:szCs w:val="28"/>
        </w:rPr>
        <w:t xml:space="preserve">#Iura </w:t>
      </w:r>
      <w:proofErr w:type="spellStart"/>
      <w:r w:rsidRPr="00CF1342">
        <w:rPr>
          <w:rFonts w:cstheme="minorHAnsi"/>
          <w:sz w:val="28"/>
          <w:szCs w:val="28"/>
        </w:rPr>
        <w:t>novit</w:t>
      </w:r>
      <w:proofErr w:type="spellEnd"/>
      <w:r w:rsidRPr="00CF1342">
        <w:rPr>
          <w:rFonts w:cstheme="minorHAnsi"/>
          <w:sz w:val="28"/>
          <w:szCs w:val="28"/>
        </w:rPr>
        <w:t xml:space="preserve"> curia</w:t>
      </w:r>
      <w:r w:rsidR="00A23577">
        <w:rPr>
          <w:rFonts w:cstheme="minorHAnsi"/>
          <w:sz w:val="28"/>
          <w:szCs w:val="28"/>
        </w:rPr>
        <w:t xml:space="preserve"> – a teda Súd právo pozná...</w:t>
      </w:r>
    </w:p>
    <w:p w14:paraId="3E345683" w14:textId="77777777" w:rsidR="00CF1342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CF1342">
        <w:rPr>
          <w:rFonts w:cstheme="minorHAnsi"/>
          <w:sz w:val="28"/>
          <w:szCs w:val="28"/>
        </w:rPr>
        <w:t xml:space="preserve">I. I. a ich </w:t>
      </w:r>
      <w:r w:rsidRPr="00A23577">
        <w:rPr>
          <w:rFonts w:cstheme="minorHAnsi"/>
          <w:b/>
          <w:bCs/>
          <w:sz w:val="28"/>
          <w:szCs w:val="28"/>
          <w:u w:val="single"/>
        </w:rPr>
        <w:t>externé dôsledky</w:t>
      </w:r>
      <w:r w:rsidRPr="00CF1342">
        <w:rPr>
          <w:rFonts w:cstheme="minorHAnsi"/>
          <w:sz w:val="28"/>
          <w:szCs w:val="28"/>
        </w:rPr>
        <w:t xml:space="preserve"> - premieta sa to najmä do toho, ak obsahom I. I. Bude </w:t>
      </w:r>
      <w:r w:rsidRPr="00A23577">
        <w:rPr>
          <w:rFonts w:cstheme="minorHAnsi"/>
          <w:b/>
          <w:bCs/>
          <w:sz w:val="28"/>
          <w:szCs w:val="28"/>
        </w:rPr>
        <w:t xml:space="preserve">výklad </w:t>
      </w:r>
      <w:proofErr w:type="spellStart"/>
      <w:r w:rsidRPr="00A23577">
        <w:rPr>
          <w:rFonts w:cstheme="minorHAnsi"/>
          <w:b/>
          <w:bCs/>
          <w:sz w:val="28"/>
          <w:szCs w:val="28"/>
        </w:rPr>
        <w:t>pr</w:t>
      </w:r>
      <w:proofErr w:type="spellEnd"/>
      <w:r w:rsidRPr="00A23577">
        <w:rPr>
          <w:rFonts w:cstheme="minorHAnsi"/>
          <w:b/>
          <w:bCs/>
          <w:sz w:val="28"/>
          <w:szCs w:val="28"/>
        </w:rPr>
        <w:t>. Predpisu</w:t>
      </w:r>
      <w:r w:rsidRPr="00CF1342">
        <w:rPr>
          <w:rFonts w:cstheme="minorHAnsi"/>
          <w:sz w:val="28"/>
          <w:szCs w:val="28"/>
        </w:rPr>
        <w:t xml:space="preserve">, ktorý majú podriadené subjekty aplikovať - tieto podriadené subjekty však </w:t>
      </w:r>
      <w:r w:rsidRPr="00A23577">
        <w:rPr>
          <w:rFonts w:cstheme="minorHAnsi"/>
          <w:sz w:val="28"/>
          <w:szCs w:val="28"/>
          <w:u w:val="single"/>
        </w:rPr>
        <w:t>aplikujú</w:t>
      </w:r>
      <w:r w:rsidRPr="00CF1342">
        <w:rPr>
          <w:rFonts w:cstheme="minorHAnsi"/>
          <w:sz w:val="28"/>
          <w:szCs w:val="28"/>
        </w:rPr>
        <w:t xml:space="preserve"> predpis voči tretím - </w:t>
      </w:r>
      <w:r w:rsidRPr="00A23577">
        <w:rPr>
          <w:rFonts w:cstheme="minorHAnsi"/>
          <w:b/>
          <w:bCs/>
          <w:sz w:val="28"/>
          <w:szCs w:val="28"/>
        </w:rPr>
        <w:t>externým</w:t>
      </w:r>
      <w:r w:rsidRPr="00CF1342">
        <w:rPr>
          <w:rFonts w:cstheme="minorHAnsi"/>
          <w:sz w:val="28"/>
          <w:szCs w:val="28"/>
        </w:rPr>
        <w:t xml:space="preserve"> osobám a </w:t>
      </w:r>
      <w:r w:rsidRPr="00A23577">
        <w:rPr>
          <w:rFonts w:cstheme="minorHAnsi"/>
          <w:b/>
          <w:bCs/>
          <w:sz w:val="28"/>
          <w:szCs w:val="28"/>
          <w:u w:val="single"/>
        </w:rPr>
        <w:t>Takto dôjde k zásahu</w:t>
      </w:r>
      <w:r w:rsidRPr="00CF1342">
        <w:rPr>
          <w:rFonts w:cstheme="minorHAnsi"/>
          <w:sz w:val="28"/>
          <w:szCs w:val="28"/>
        </w:rPr>
        <w:t xml:space="preserve"> a vplyvu I. I. na tretie osoby. - "primeranosť zníženia náhrady škody," "verejný záujem..." </w:t>
      </w:r>
    </w:p>
    <w:p w14:paraId="40316FA7" w14:textId="78E7B89A" w:rsidR="005142E7" w:rsidRPr="00CF1342" w:rsidRDefault="00CF1342" w:rsidP="00CF1342">
      <w:pPr>
        <w:jc w:val="both"/>
        <w:rPr>
          <w:rFonts w:cstheme="minorHAnsi"/>
          <w:sz w:val="28"/>
          <w:szCs w:val="28"/>
        </w:rPr>
      </w:pPr>
      <w:r w:rsidRPr="00A23577">
        <w:rPr>
          <w:rFonts w:cstheme="minorHAnsi"/>
          <w:sz w:val="28"/>
          <w:szCs w:val="28"/>
          <w:u w:val="single"/>
        </w:rPr>
        <w:t>Príklad zrátania súm z poštových poukážok</w:t>
      </w:r>
      <w:r w:rsidRPr="00CF1342">
        <w:rPr>
          <w:rFonts w:cstheme="minorHAnsi"/>
          <w:sz w:val="28"/>
          <w:szCs w:val="28"/>
        </w:rPr>
        <w:t xml:space="preserve"> na záver - vychádzajúc z internej inštrukcie pracovníčka </w:t>
      </w:r>
      <w:r w:rsidRPr="00A23577">
        <w:rPr>
          <w:rFonts w:cstheme="minorHAnsi"/>
          <w:i/>
          <w:iCs/>
          <w:sz w:val="28"/>
          <w:szCs w:val="28"/>
          <w:u w:val="single"/>
        </w:rPr>
        <w:t>nesprávne vyvodzovala povinnosť</w:t>
      </w:r>
      <w:r w:rsidRPr="00CF1342">
        <w:rPr>
          <w:rFonts w:cstheme="minorHAnsi"/>
          <w:sz w:val="28"/>
          <w:szCs w:val="28"/>
        </w:rPr>
        <w:t xml:space="preserve"> zrátať tieto sumy pre tretí subjekt, nie pre seba, ako </w:t>
      </w:r>
      <w:proofErr w:type="spellStart"/>
      <w:r w:rsidRPr="00CF1342">
        <w:rPr>
          <w:rFonts w:cstheme="minorHAnsi"/>
          <w:sz w:val="28"/>
          <w:szCs w:val="28"/>
        </w:rPr>
        <w:t>administratívno</w:t>
      </w:r>
      <w:proofErr w:type="spellEnd"/>
      <w:r w:rsidRPr="00CF1342">
        <w:rPr>
          <w:rFonts w:cstheme="minorHAnsi"/>
          <w:sz w:val="28"/>
          <w:szCs w:val="28"/>
        </w:rPr>
        <w:t xml:space="preserve"> a pracovnoprávne podriadenú...</w:t>
      </w:r>
    </w:p>
    <w:sectPr w:rsidR="005142E7" w:rsidRPr="00CF1342" w:rsidSect="00CF1342">
      <w:head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FACD" w14:textId="77777777" w:rsidR="00380D33" w:rsidRDefault="00380D33" w:rsidP="00CF1342">
      <w:pPr>
        <w:spacing w:after="0" w:line="240" w:lineRule="auto"/>
      </w:pPr>
      <w:r>
        <w:separator/>
      </w:r>
    </w:p>
  </w:endnote>
  <w:endnote w:type="continuationSeparator" w:id="0">
    <w:p w14:paraId="4099DD4E" w14:textId="77777777" w:rsidR="00380D33" w:rsidRDefault="00380D33" w:rsidP="00CF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237A" w14:textId="77777777" w:rsidR="00380D33" w:rsidRDefault="00380D33" w:rsidP="00CF1342">
      <w:pPr>
        <w:spacing w:after="0" w:line="240" w:lineRule="auto"/>
      </w:pPr>
      <w:r>
        <w:separator/>
      </w:r>
    </w:p>
  </w:footnote>
  <w:footnote w:type="continuationSeparator" w:id="0">
    <w:p w14:paraId="48964D01" w14:textId="77777777" w:rsidR="00380D33" w:rsidRDefault="00380D33" w:rsidP="00CF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6B41" w14:textId="0ECA81ED" w:rsidR="00CF1342" w:rsidRPr="00CF1342" w:rsidRDefault="00CF1342">
    <w:pPr>
      <w:pStyle w:val="Hlavika"/>
      <w:rPr>
        <w:b/>
        <w:bCs/>
        <w:u w:val="single"/>
      </w:rPr>
    </w:pPr>
    <w:proofErr w:type="spellStart"/>
    <w:r w:rsidRPr="00CF1342">
      <w:rPr>
        <w:b/>
        <w:bCs/>
        <w:sz w:val="18"/>
        <w:szCs w:val="18"/>
        <w:u w:val="single"/>
      </w:rPr>
      <w:t>TŠaP</w:t>
    </w:r>
    <w:proofErr w:type="spellEnd"/>
    <w:r w:rsidRPr="00CF1342">
      <w:rPr>
        <w:b/>
        <w:bCs/>
        <w:sz w:val="18"/>
        <w:szCs w:val="18"/>
        <w:u w:val="single"/>
      </w:rPr>
      <w:t xml:space="preserve"> – 11. prednáška – 11.12.2023 – </w:t>
    </w:r>
    <w:r w:rsidRPr="00CF1342">
      <w:rPr>
        <w:b/>
        <w:bCs/>
        <w:u w:val="single"/>
      </w:rPr>
      <w:t>Ukončenie systému práva, systematizácia NPA, Interné inštrukcie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42"/>
    <w:rsid w:val="00380D33"/>
    <w:rsid w:val="005142E7"/>
    <w:rsid w:val="00A23577"/>
    <w:rsid w:val="00CF1342"/>
    <w:rsid w:val="00E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C138"/>
  <w15:chartTrackingRefBased/>
  <w15:docId w15:val="{A9E9A6F7-0088-4426-9A19-E6ADBE74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F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1342"/>
  </w:style>
  <w:style w:type="paragraph" w:styleId="Pta">
    <w:name w:val="footer"/>
    <w:basedOn w:val="Normlny"/>
    <w:link w:val="PtaChar"/>
    <w:uiPriority w:val="99"/>
    <w:unhideWhenUsed/>
    <w:rsid w:val="00CF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dominikurban@centrum.sk</dc:creator>
  <cp:keywords/>
  <dc:description/>
  <cp:lastModifiedBy>dominikurban@centrum.sk</cp:lastModifiedBy>
  <cp:revision>2</cp:revision>
  <dcterms:created xsi:type="dcterms:W3CDTF">2023-12-11T18:23:00Z</dcterms:created>
  <dcterms:modified xsi:type="dcterms:W3CDTF">2023-12-11T18:48:00Z</dcterms:modified>
</cp:coreProperties>
</file>