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61" w:rsidRPr="002601D0" w:rsidRDefault="00E06D12" w:rsidP="001031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Príprava a zadanie na seminár </w:t>
      </w:r>
      <w:r w:rsidR="00103161" w:rsidRPr="002601D0">
        <w:rPr>
          <w:rFonts w:ascii="Times New Roman" w:hAnsi="Times New Roman" w:cs="Times New Roman"/>
          <w:b/>
        </w:rPr>
        <w:t>z pre</w:t>
      </w:r>
      <w:r>
        <w:rPr>
          <w:rFonts w:ascii="Times New Roman" w:hAnsi="Times New Roman" w:cs="Times New Roman"/>
          <w:b/>
        </w:rPr>
        <w:t>dmetu Obchodné právo III, LS</w:t>
      </w:r>
    </w:p>
    <w:p w:rsidR="00103161" w:rsidRPr="002601D0" w:rsidRDefault="00103161" w:rsidP="00103161">
      <w:pPr>
        <w:spacing w:after="0" w:line="240" w:lineRule="auto"/>
        <w:rPr>
          <w:rFonts w:ascii="Times New Roman" w:hAnsi="Times New Roman" w:cs="Times New Roman"/>
        </w:rPr>
      </w:pPr>
    </w:p>
    <w:p w:rsidR="00103161" w:rsidRPr="002601D0" w:rsidRDefault="00103161" w:rsidP="0010316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601D0">
        <w:rPr>
          <w:rFonts w:ascii="Times New Roman" w:hAnsi="Times New Roman" w:cs="Times New Roman"/>
          <w:i/>
        </w:rPr>
        <w:t xml:space="preserve">Príprava študenta na seminár spočíva v naštudovaní prednášky a príslušnej časti zákona a odporúčanej literatúry k téme, ktorá má byť precvičená daný týždeň podľa uverejnených Syláb k predmetu. Okrem iného sa žiada, aby bol študent náležite pripravený odpovedať </w:t>
      </w:r>
      <w:r w:rsidR="006E31CB" w:rsidRPr="002601D0">
        <w:rPr>
          <w:rFonts w:ascii="Times New Roman" w:hAnsi="Times New Roman" w:cs="Times New Roman"/>
          <w:i/>
        </w:rPr>
        <w:t xml:space="preserve">aj </w:t>
      </w:r>
      <w:r w:rsidRPr="002601D0">
        <w:rPr>
          <w:rFonts w:ascii="Times New Roman" w:hAnsi="Times New Roman" w:cs="Times New Roman"/>
          <w:i/>
        </w:rPr>
        <w:t xml:space="preserve">na nasledovné otázky, príp. sa oboznámil </w:t>
      </w:r>
      <w:r w:rsidR="00E06D12">
        <w:rPr>
          <w:rFonts w:ascii="Times New Roman" w:hAnsi="Times New Roman" w:cs="Times New Roman"/>
          <w:i/>
        </w:rPr>
        <w:t xml:space="preserve">s argumentáciou súdu </w:t>
      </w:r>
      <w:r w:rsidRPr="002601D0">
        <w:rPr>
          <w:rFonts w:ascii="Times New Roman" w:hAnsi="Times New Roman" w:cs="Times New Roman"/>
          <w:i/>
        </w:rPr>
        <w:t xml:space="preserve"> v rozhodnutiach, ktoré má za úlohu naštudovať. </w:t>
      </w:r>
    </w:p>
    <w:p w:rsidR="00103161" w:rsidRPr="002601D0" w:rsidRDefault="00103161" w:rsidP="0010316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04640" w:rsidRPr="002601D0" w:rsidRDefault="00204640" w:rsidP="00103161">
      <w:pPr>
        <w:spacing w:after="0" w:line="240" w:lineRule="auto"/>
        <w:rPr>
          <w:rFonts w:ascii="Times New Roman" w:hAnsi="Times New Roman" w:cs="Times New Roman"/>
          <w:b/>
        </w:rPr>
      </w:pPr>
    </w:p>
    <w:p w:rsidR="00103161" w:rsidRPr="002601D0" w:rsidRDefault="00E06D12" w:rsidP="0010316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Téma: Uzavieranie obchodných zmlúv + </w:t>
      </w:r>
      <w:r w:rsidR="00103161" w:rsidRPr="002601D0">
        <w:rPr>
          <w:rFonts w:ascii="Times New Roman" w:hAnsi="Times New Roman" w:cs="Times New Roman"/>
          <w:b/>
          <w:u w:val="single"/>
        </w:rPr>
        <w:t>culpa in</w:t>
      </w:r>
      <w:r>
        <w:rPr>
          <w:rFonts w:ascii="Times New Roman" w:hAnsi="Times New Roman" w:cs="Times New Roman"/>
          <w:b/>
          <w:u w:val="single"/>
        </w:rPr>
        <w:t xml:space="preserve"> contrahendo +</w:t>
      </w:r>
      <w:r w:rsidR="00103161" w:rsidRPr="002601D0">
        <w:rPr>
          <w:rFonts w:ascii="Times New Roman" w:hAnsi="Times New Roman" w:cs="Times New Roman"/>
          <w:b/>
          <w:u w:val="single"/>
        </w:rPr>
        <w:t xml:space="preserve"> výklad právnych úkonov </w:t>
      </w:r>
    </w:p>
    <w:p w:rsidR="000030E4" w:rsidRPr="002601D0" w:rsidRDefault="000030E4" w:rsidP="00103161">
      <w:pPr>
        <w:spacing w:after="0" w:line="240" w:lineRule="auto"/>
        <w:rPr>
          <w:rFonts w:ascii="Times New Roman" w:hAnsi="Times New Roman" w:cs="Times New Roman"/>
          <w:b/>
        </w:rPr>
      </w:pPr>
    </w:p>
    <w:p w:rsidR="00B44ABA" w:rsidRDefault="00B44ABA" w:rsidP="00B44AB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97">
        <w:rPr>
          <w:rFonts w:ascii="Times New Roman" w:hAnsi="Times New Roman" w:cs="Times New Roman"/>
          <w:sz w:val="24"/>
          <w:szCs w:val="24"/>
        </w:rPr>
        <w:t>Kedy dochádza k uzavretiu zmluvy na základe verejného návrhu a</w:t>
      </w:r>
      <w:r>
        <w:rPr>
          <w:rFonts w:ascii="Times New Roman" w:hAnsi="Times New Roman" w:cs="Times New Roman"/>
          <w:sz w:val="24"/>
          <w:szCs w:val="24"/>
        </w:rPr>
        <w:t xml:space="preserve"> obchodnej </w:t>
      </w:r>
      <w:r w:rsidRPr="00F40497">
        <w:rPr>
          <w:rFonts w:ascii="Times New Roman" w:hAnsi="Times New Roman" w:cs="Times New Roman"/>
          <w:sz w:val="24"/>
          <w:szCs w:val="24"/>
        </w:rPr>
        <w:t xml:space="preserve">verejnej súťaže podľa ObchZ? </w:t>
      </w:r>
    </w:p>
    <w:p w:rsidR="00B44ABA" w:rsidRDefault="00B44ABA" w:rsidP="00B44ABA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103161" w:rsidRPr="002601D0" w:rsidRDefault="006E31CB" w:rsidP="0020464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601D0">
        <w:rPr>
          <w:rFonts w:ascii="Times New Roman" w:hAnsi="Times New Roman" w:cs="Times New Roman"/>
        </w:rPr>
        <w:t>Vysvetlite podstatu inštitútu predzmluvnej zodpovednosti (</w:t>
      </w:r>
      <w:r w:rsidR="00103161" w:rsidRPr="002601D0">
        <w:rPr>
          <w:rFonts w:ascii="Times New Roman" w:hAnsi="Times New Roman" w:cs="Times New Roman"/>
        </w:rPr>
        <w:t>Culpa in contrahendo</w:t>
      </w:r>
      <w:r w:rsidRPr="002601D0">
        <w:rPr>
          <w:rFonts w:ascii="Times New Roman" w:hAnsi="Times New Roman" w:cs="Times New Roman"/>
        </w:rPr>
        <w:t>)</w:t>
      </w:r>
      <w:r w:rsidR="00103161" w:rsidRPr="002601D0">
        <w:rPr>
          <w:rFonts w:ascii="Times New Roman" w:hAnsi="Times New Roman" w:cs="Times New Roman"/>
        </w:rPr>
        <w:t xml:space="preserve">: </w:t>
      </w:r>
      <w:r w:rsidR="00103161" w:rsidRPr="00A7402C">
        <w:rPr>
          <w:rFonts w:ascii="Times New Roman" w:hAnsi="Times New Roman" w:cs="Times New Roman"/>
          <w:b/>
        </w:rPr>
        <w:t>Rozsudok NS ČR, sp. zn. 29 Odo 1166/2004 z 11. októbra 2006</w:t>
      </w:r>
    </w:p>
    <w:p w:rsidR="00204640" w:rsidRPr="002601D0" w:rsidRDefault="00204640" w:rsidP="00204640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204640" w:rsidRPr="002601D0" w:rsidRDefault="00204640" w:rsidP="00103161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601D0">
        <w:rPr>
          <w:rFonts w:ascii="Times New Roman" w:hAnsi="Times New Roman" w:cs="Times New Roman"/>
        </w:rPr>
        <w:t xml:space="preserve">Porovnajte zmluvu o budúcej zmluve v občianskom a obchodnom práve (§ 50 OZ a § 289 ObchZ) – </w:t>
      </w:r>
      <w:r w:rsidR="00D136FC" w:rsidRPr="002601D0">
        <w:rPr>
          <w:rFonts w:ascii="Times New Roman" w:hAnsi="Times New Roman" w:cs="Times New Roman"/>
        </w:rPr>
        <w:t xml:space="preserve">uveďte v čom sú </w:t>
      </w:r>
      <w:r w:rsidR="00D136FC" w:rsidRPr="00A7402C">
        <w:rPr>
          <w:rFonts w:ascii="Times New Roman" w:hAnsi="Times New Roman" w:cs="Times New Roman"/>
          <w:u w:val="single"/>
        </w:rPr>
        <w:t>rozdiely</w:t>
      </w:r>
      <w:r w:rsidR="00D136FC" w:rsidRPr="002601D0">
        <w:rPr>
          <w:rFonts w:ascii="Times New Roman" w:hAnsi="Times New Roman" w:cs="Times New Roman"/>
        </w:rPr>
        <w:t xml:space="preserve"> a a</w:t>
      </w:r>
      <w:r w:rsidRPr="002601D0">
        <w:rPr>
          <w:rFonts w:ascii="Times New Roman" w:hAnsi="Times New Roman" w:cs="Times New Roman"/>
        </w:rPr>
        <w:t>ko by mal byť formulova</w:t>
      </w:r>
      <w:r w:rsidR="00BF0B88" w:rsidRPr="002601D0">
        <w:rPr>
          <w:rFonts w:ascii="Times New Roman" w:hAnsi="Times New Roman" w:cs="Times New Roman"/>
        </w:rPr>
        <w:t>ný žalobný petit</w:t>
      </w:r>
      <w:r w:rsidRPr="002601D0">
        <w:rPr>
          <w:rFonts w:ascii="Times New Roman" w:hAnsi="Times New Roman" w:cs="Times New Roman"/>
        </w:rPr>
        <w:t xml:space="preserve"> po tom</w:t>
      </w:r>
      <w:r w:rsidR="00D136FC" w:rsidRPr="002601D0">
        <w:rPr>
          <w:rFonts w:ascii="Times New Roman" w:hAnsi="Times New Roman" w:cs="Times New Roman"/>
        </w:rPr>
        <w:t>,</w:t>
      </w:r>
      <w:r w:rsidRPr="002601D0">
        <w:rPr>
          <w:rFonts w:ascii="Times New Roman" w:hAnsi="Times New Roman" w:cs="Times New Roman"/>
        </w:rPr>
        <w:t xml:space="preserve"> čo povinná</w:t>
      </w:r>
      <w:r w:rsidR="00D136FC" w:rsidRPr="002601D0">
        <w:rPr>
          <w:rFonts w:ascii="Times New Roman" w:hAnsi="Times New Roman" w:cs="Times New Roman"/>
        </w:rPr>
        <w:t xml:space="preserve"> osoba odmietne uzavrieť zmluvu</w:t>
      </w:r>
      <w:r w:rsidR="006E31CB" w:rsidRPr="002601D0">
        <w:rPr>
          <w:rFonts w:ascii="Times New Roman" w:hAnsi="Times New Roman" w:cs="Times New Roman"/>
        </w:rPr>
        <w:t xml:space="preserve"> v oboch prípadoch</w:t>
      </w:r>
      <w:r w:rsidR="00D136FC" w:rsidRPr="002601D0">
        <w:rPr>
          <w:rFonts w:ascii="Times New Roman" w:hAnsi="Times New Roman" w:cs="Times New Roman"/>
        </w:rPr>
        <w:t>.</w:t>
      </w:r>
    </w:p>
    <w:p w:rsidR="002601D0" w:rsidRPr="002601D0" w:rsidRDefault="002601D0" w:rsidP="002601D0">
      <w:pPr>
        <w:pStyle w:val="Odsekzoznamu"/>
        <w:rPr>
          <w:rFonts w:ascii="Times New Roman" w:hAnsi="Times New Roman" w:cs="Times New Roman"/>
        </w:rPr>
      </w:pPr>
    </w:p>
    <w:p w:rsidR="00A95AE9" w:rsidRPr="002601D0" w:rsidRDefault="00A95AE9" w:rsidP="00A95AE9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601D0">
        <w:rPr>
          <w:rFonts w:ascii="Times New Roman" w:hAnsi="Times New Roman" w:cs="Times New Roman"/>
        </w:rPr>
        <w:t xml:space="preserve">Výklad právnych úkonov: </w:t>
      </w:r>
      <w:r w:rsidRPr="00A95AE9">
        <w:rPr>
          <w:rFonts w:ascii="Times New Roman" w:hAnsi="Times New Roman" w:cs="Times New Roman"/>
          <w:b/>
        </w:rPr>
        <w:t>nález ÚS SR sp. zn. I. ÚS 242/07 z 3. júla 2008</w:t>
      </w:r>
    </w:p>
    <w:p w:rsidR="00A95AE9" w:rsidRPr="00A95AE9" w:rsidRDefault="00A95AE9" w:rsidP="00A95AE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601D0">
        <w:rPr>
          <w:rFonts w:ascii="Times New Roman" w:hAnsi="Times New Roman" w:cs="Times New Roman"/>
        </w:rPr>
        <w:t xml:space="preserve">Porovnajte pravidlá pre výklad právnych úkonov podľa OZ a ObchZ. </w:t>
      </w:r>
      <w:r w:rsidRPr="00A95AE9">
        <w:rPr>
          <w:rFonts w:ascii="Times New Roman" w:hAnsi="Times New Roman" w:cs="Times New Roman"/>
        </w:rPr>
        <w:t>V akej lehote je možné dovolávať sa neplatnosti právneho úkonu podľa § 267 ObchZ?</w:t>
      </w:r>
    </w:p>
    <w:p w:rsidR="00A95AE9" w:rsidRDefault="00A95AE9" w:rsidP="00A95AE9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A95AE9" w:rsidRDefault="00A95AE9" w:rsidP="00A95AE9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2601D0" w:rsidRPr="002601D0" w:rsidRDefault="002601D0" w:rsidP="00A95AE9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01D0">
        <w:rPr>
          <w:rFonts w:ascii="Times New Roman" w:hAnsi="Times New Roman" w:cs="Times New Roman"/>
        </w:rPr>
        <w:t xml:space="preserve">Spoločnosť Malinovka s.r.o. ako budúci kupujúci uzavrela zmluvu o budúcej zmluve s predávajúcim </w:t>
      </w:r>
      <w:r w:rsidR="00A95AE9">
        <w:rPr>
          <w:rFonts w:ascii="Times New Roman" w:hAnsi="Times New Roman" w:cs="Times New Roman"/>
        </w:rPr>
        <w:t xml:space="preserve">Jánom Novákom </w:t>
      </w:r>
      <w:r w:rsidRPr="002601D0">
        <w:rPr>
          <w:rFonts w:ascii="Times New Roman" w:hAnsi="Times New Roman" w:cs="Times New Roman"/>
        </w:rPr>
        <w:t>– pestovateľ</w:t>
      </w:r>
      <w:r w:rsidR="00A95AE9">
        <w:rPr>
          <w:rFonts w:ascii="Times New Roman" w:hAnsi="Times New Roman" w:cs="Times New Roman"/>
        </w:rPr>
        <w:t>om</w:t>
      </w:r>
      <w:r w:rsidRPr="002601D0">
        <w:rPr>
          <w:rFonts w:ascii="Times New Roman" w:hAnsi="Times New Roman" w:cs="Times New Roman"/>
        </w:rPr>
        <w:t xml:space="preserve"> ovocia so</w:t>
      </w:r>
      <w:r w:rsidR="00FB3EA6">
        <w:rPr>
          <w:rFonts w:ascii="Times New Roman" w:hAnsi="Times New Roman" w:cs="Times New Roman"/>
        </w:rPr>
        <w:t xml:space="preserve"> záväzkom na uzatvorenie </w:t>
      </w:r>
      <w:r w:rsidRPr="002601D0">
        <w:rPr>
          <w:rFonts w:ascii="Times New Roman" w:hAnsi="Times New Roman" w:cs="Times New Roman"/>
        </w:rPr>
        <w:t xml:space="preserve">zmluvy na </w:t>
      </w:r>
      <w:r w:rsidR="005D2D6F">
        <w:rPr>
          <w:rFonts w:ascii="Times New Roman" w:hAnsi="Times New Roman" w:cs="Times New Roman"/>
        </w:rPr>
        <w:t>dodanie jabĺk.</w:t>
      </w:r>
      <w:r w:rsidRPr="002601D0">
        <w:rPr>
          <w:rFonts w:ascii="Times New Roman" w:hAnsi="Times New Roman" w:cs="Times New Roman"/>
        </w:rPr>
        <w:t xml:space="preserve"> V zmluve bol určený predmet zmluvy – 100kg jabĺk a taktiež kúpna cena za 1kg jabĺk 50 centov. Taktiež bol v zmluve určený záväzok predávajúceho uzatvoriť </w:t>
      </w:r>
      <w:r w:rsidR="005D2D6F">
        <w:rPr>
          <w:rFonts w:ascii="Times New Roman" w:hAnsi="Times New Roman" w:cs="Times New Roman"/>
        </w:rPr>
        <w:t xml:space="preserve">budúcu </w:t>
      </w:r>
      <w:r w:rsidRPr="002601D0">
        <w:rPr>
          <w:rFonts w:ascii="Times New Roman" w:hAnsi="Times New Roman" w:cs="Times New Roman"/>
        </w:rPr>
        <w:t xml:space="preserve">zmluvu. Sklad predávajúceho však vyhorel a zničil celú úrodu. </w:t>
      </w:r>
      <w:r w:rsidR="00A95AE9">
        <w:rPr>
          <w:rFonts w:ascii="Times New Roman" w:hAnsi="Times New Roman" w:cs="Times New Roman"/>
        </w:rPr>
        <w:t>Malinovka s.r.o. vyzvala po 13 mesiacoch</w:t>
      </w:r>
      <w:r w:rsidRPr="002601D0">
        <w:rPr>
          <w:rFonts w:ascii="Times New Roman" w:hAnsi="Times New Roman" w:cs="Times New Roman"/>
        </w:rPr>
        <w:t xml:space="preserve"> odo dňa uzatvorenia zml</w:t>
      </w:r>
      <w:r w:rsidR="00A95AE9">
        <w:rPr>
          <w:rFonts w:ascii="Times New Roman" w:hAnsi="Times New Roman" w:cs="Times New Roman"/>
        </w:rPr>
        <w:t>uvy o budúcej zmluve p. Nováka</w:t>
      </w:r>
      <w:r w:rsidRPr="002601D0">
        <w:rPr>
          <w:rFonts w:ascii="Times New Roman" w:hAnsi="Times New Roman" w:cs="Times New Roman"/>
        </w:rPr>
        <w:t xml:space="preserve"> na splnenie závä</w:t>
      </w:r>
      <w:r w:rsidR="00A95AE9">
        <w:rPr>
          <w:rFonts w:ascii="Times New Roman" w:hAnsi="Times New Roman" w:cs="Times New Roman"/>
        </w:rPr>
        <w:t>zku zo zmluvy. Ján Novák na výzvu nereagoval a tak Malinovka, s.r.o.</w:t>
      </w:r>
      <w:r w:rsidRPr="002601D0">
        <w:rPr>
          <w:rFonts w:ascii="Times New Roman" w:hAnsi="Times New Roman" w:cs="Times New Roman"/>
        </w:rPr>
        <w:t xml:space="preserve"> požiadala súd o určenie</w:t>
      </w:r>
      <w:r w:rsidR="00A95AE9">
        <w:rPr>
          <w:rFonts w:ascii="Times New Roman" w:hAnsi="Times New Roman" w:cs="Times New Roman"/>
        </w:rPr>
        <w:t xml:space="preserve"> obsahu kúpnej zmluvy. Pán Novák však pred súdom uviedol</w:t>
      </w:r>
      <w:r w:rsidRPr="002601D0">
        <w:rPr>
          <w:rFonts w:ascii="Times New Roman" w:hAnsi="Times New Roman" w:cs="Times New Roman"/>
        </w:rPr>
        <w:t xml:space="preserve">, že nemôže splniť svoj záväzok uzatvoriť </w:t>
      </w:r>
      <w:r w:rsidR="00A95AE9">
        <w:rPr>
          <w:rFonts w:ascii="Times New Roman" w:hAnsi="Times New Roman" w:cs="Times New Roman"/>
        </w:rPr>
        <w:t xml:space="preserve">kúpnu </w:t>
      </w:r>
      <w:r w:rsidRPr="002601D0">
        <w:rPr>
          <w:rFonts w:ascii="Times New Roman" w:hAnsi="Times New Roman" w:cs="Times New Roman"/>
        </w:rPr>
        <w:t>zmluvu, lebo došlo k požiaru skladu a táto skutočnosť bola uvádzaná všade v tlači, teda je všeobecne známa.</w:t>
      </w:r>
    </w:p>
    <w:p w:rsidR="002601D0" w:rsidRPr="002601D0" w:rsidRDefault="002601D0" w:rsidP="002601D0">
      <w:pPr>
        <w:pStyle w:val="Odsekzoznamu"/>
        <w:rPr>
          <w:rFonts w:ascii="Times New Roman" w:hAnsi="Times New Roman" w:cs="Times New Roman"/>
        </w:rPr>
      </w:pPr>
    </w:p>
    <w:p w:rsidR="00A95AE9" w:rsidRDefault="00A95AE9" w:rsidP="002601D0">
      <w:pPr>
        <w:pStyle w:val="Odsekzoznamu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Bola zmluva o budúcej zmluve uzavretá platne?</w:t>
      </w:r>
    </w:p>
    <w:p w:rsidR="00A95AE9" w:rsidRPr="002601D0" w:rsidRDefault="00A95AE9" w:rsidP="00A95AE9">
      <w:pPr>
        <w:pStyle w:val="Odsekzoznamu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01D0">
        <w:rPr>
          <w:rFonts w:ascii="Times New Roman" w:hAnsi="Times New Roman" w:cs="Times New Roman"/>
        </w:rPr>
        <w:t>Kto môže rozhodovať o obsahu budúcej zmluvy?</w:t>
      </w:r>
    </w:p>
    <w:p w:rsidR="002601D0" w:rsidRPr="002601D0" w:rsidRDefault="002601D0" w:rsidP="002601D0">
      <w:pPr>
        <w:pStyle w:val="Odsekzoznamu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01D0">
        <w:rPr>
          <w:rFonts w:ascii="Times New Roman" w:hAnsi="Times New Roman" w:cs="Times New Roman"/>
        </w:rPr>
        <w:t>Je obrana zaviazanej strany oprávnená?</w:t>
      </w:r>
    </w:p>
    <w:p w:rsidR="00204640" w:rsidRDefault="00204640" w:rsidP="00204640">
      <w:pPr>
        <w:pStyle w:val="Odsekzoznamu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A95AE9" w:rsidRPr="002601D0" w:rsidRDefault="00A95AE9" w:rsidP="00204640">
      <w:pPr>
        <w:pStyle w:val="Odsekzoznamu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0030E4" w:rsidRDefault="000030E4" w:rsidP="00A95AE9">
      <w:pPr>
        <w:pStyle w:val="Odsekzoznamu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A95AE9">
        <w:rPr>
          <w:rFonts w:ascii="Times New Roman" w:eastAsia="Times New Roman" w:hAnsi="Times New Roman" w:cs="Times New Roman"/>
          <w:lang w:eastAsia="sk-SK"/>
        </w:rPr>
        <w:t xml:space="preserve">Podnikateľa Jána Kováča oslovil reklamný leták, ktorý obsahoval ponuku prezentovať svoje kováčske výrobky na remeselnom veľtrhu prevádzkovanom spoločnosťou </w:t>
      </w:r>
      <w:r w:rsidR="00BF0B88" w:rsidRPr="00A95AE9">
        <w:rPr>
          <w:rFonts w:ascii="Times New Roman" w:eastAsia="Times New Roman" w:hAnsi="Times New Roman" w:cs="Times New Roman"/>
          <w:lang w:eastAsia="sk-SK"/>
        </w:rPr>
        <w:t>Remeslo-SR</w:t>
      </w:r>
      <w:r w:rsidRPr="00A95AE9">
        <w:rPr>
          <w:rFonts w:ascii="Times New Roman" w:eastAsia="Times New Roman" w:hAnsi="Times New Roman" w:cs="Times New Roman"/>
          <w:lang w:eastAsia="sk-SK"/>
        </w:rPr>
        <w:t xml:space="preserve">, s.r.o. </w:t>
      </w:r>
      <w:r w:rsidR="00BF0B88" w:rsidRPr="00A95AE9">
        <w:rPr>
          <w:rFonts w:ascii="Times New Roman" w:eastAsia="Times New Roman" w:hAnsi="Times New Roman" w:cs="Times New Roman"/>
          <w:lang w:eastAsia="sk-SK"/>
        </w:rPr>
        <w:t>Pán Kováč v</w:t>
      </w:r>
      <w:r w:rsidRPr="00A95AE9">
        <w:rPr>
          <w:rFonts w:ascii="Times New Roman" w:eastAsia="Times New Roman" w:hAnsi="Times New Roman" w:cs="Times New Roman"/>
          <w:lang w:eastAsia="sk-SK"/>
        </w:rPr>
        <w:t>yplnil priložený formulár, zaškrtol objednávku miesta v reklamnom</w:t>
      </w:r>
      <w:r w:rsidR="00BF0B88" w:rsidRPr="00A95AE9">
        <w:rPr>
          <w:rFonts w:ascii="Times New Roman" w:eastAsia="Times New Roman" w:hAnsi="Times New Roman" w:cs="Times New Roman"/>
          <w:lang w:eastAsia="sk-SK"/>
        </w:rPr>
        <w:t xml:space="preserve"> stánku </w:t>
      </w:r>
      <w:r w:rsidRPr="00A95AE9">
        <w:rPr>
          <w:rFonts w:ascii="Times New Roman" w:eastAsia="Times New Roman" w:hAnsi="Times New Roman" w:cs="Times New Roman"/>
          <w:lang w:eastAsia="sk-SK"/>
        </w:rPr>
        <w:t>a  tento zaslal na uvedenú adresu spoločnosti. Nevenoval pozornosť textu v  letáku uvedenom malým písmom, podľa ktorého sa podmienky služby spravujú Podmienkami prezentácie a </w:t>
      </w:r>
      <w:r w:rsidR="00BF0B88" w:rsidRPr="00A95AE9">
        <w:rPr>
          <w:rFonts w:ascii="Times New Roman" w:eastAsia="Times New Roman" w:hAnsi="Times New Roman" w:cs="Times New Roman"/>
          <w:lang w:eastAsia="sk-SK"/>
        </w:rPr>
        <w:t>V</w:t>
      </w:r>
      <w:r w:rsidRPr="00A95AE9">
        <w:rPr>
          <w:rFonts w:ascii="Times New Roman" w:eastAsia="Times New Roman" w:hAnsi="Times New Roman" w:cs="Times New Roman"/>
          <w:lang w:eastAsia="sk-SK"/>
        </w:rPr>
        <w:t>eľtržný</w:t>
      </w:r>
      <w:r w:rsidR="00BF0B88" w:rsidRPr="00A95AE9">
        <w:rPr>
          <w:rFonts w:ascii="Times New Roman" w:eastAsia="Times New Roman" w:hAnsi="Times New Roman" w:cs="Times New Roman"/>
          <w:lang w:eastAsia="sk-SK"/>
        </w:rPr>
        <w:t xml:space="preserve">m poriadkom spoločnosti Remeslo-SR </w:t>
      </w:r>
      <w:r w:rsidRPr="00A95AE9">
        <w:rPr>
          <w:rFonts w:ascii="Times New Roman" w:eastAsia="Times New Roman" w:hAnsi="Times New Roman" w:cs="Times New Roman"/>
          <w:lang w:eastAsia="sk-SK"/>
        </w:rPr>
        <w:t xml:space="preserve">s.r.o., </w:t>
      </w:r>
      <w:r w:rsidR="00BF0B88" w:rsidRPr="00A95AE9">
        <w:rPr>
          <w:rFonts w:ascii="Times New Roman" w:eastAsia="Times New Roman" w:hAnsi="Times New Roman" w:cs="Times New Roman"/>
          <w:lang w:eastAsia="sk-SK"/>
        </w:rPr>
        <w:t>ktoré sú</w:t>
      </w:r>
      <w:r w:rsidRPr="00A95AE9">
        <w:rPr>
          <w:rFonts w:ascii="Times New Roman" w:eastAsia="Times New Roman" w:hAnsi="Times New Roman" w:cs="Times New Roman"/>
          <w:lang w:eastAsia="sk-SK"/>
        </w:rPr>
        <w:t xml:space="preserve"> k nahliadnutiu v priestoroch veľtrhu. </w:t>
      </w:r>
      <w:r w:rsidR="00BF0B88" w:rsidRPr="00A95AE9">
        <w:rPr>
          <w:rFonts w:ascii="Times New Roman" w:eastAsia="Times New Roman" w:hAnsi="Times New Roman" w:cs="Times New Roman"/>
          <w:lang w:eastAsia="sk-SK"/>
        </w:rPr>
        <w:t>Následne mu spoločnosť Remeslo-SR</w:t>
      </w:r>
      <w:r w:rsidRPr="00A95AE9">
        <w:rPr>
          <w:rFonts w:ascii="Times New Roman" w:eastAsia="Times New Roman" w:hAnsi="Times New Roman" w:cs="Times New Roman"/>
          <w:lang w:eastAsia="sk-SK"/>
        </w:rPr>
        <w:t xml:space="preserve"> s.r.o. zaslala bez ďalšieho faktúru na cenu, ktorá zodpovedá objednanému plneniu</w:t>
      </w:r>
      <w:r w:rsidR="00BF0B88" w:rsidRPr="00A95AE9">
        <w:rPr>
          <w:rFonts w:ascii="Times New Roman" w:eastAsia="Times New Roman" w:hAnsi="Times New Roman" w:cs="Times New Roman"/>
          <w:lang w:eastAsia="sk-SK"/>
        </w:rPr>
        <w:t>. Pán Ján Kováč však túto zásielku prehliadol a</w:t>
      </w:r>
      <w:r w:rsidRPr="00A95AE9">
        <w:rPr>
          <w:rFonts w:ascii="Times New Roman" w:eastAsia="Times New Roman" w:hAnsi="Times New Roman" w:cs="Times New Roman"/>
          <w:lang w:eastAsia="sk-SK"/>
        </w:rPr>
        <w:t xml:space="preserve"> nechal </w:t>
      </w:r>
      <w:r w:rsidR="00BF0B88" w:rsidRPr="00A95AE9">
        <w:rPr>
          <w:rFonts w:ascii="Times New Roman" w:eastAsia="Times New Roman" w:hAnsi="Times New Roman" w:cs="Times New Roman"/>
          <w:lang w:eastAsia="sk-SK"/>
        </w:rPr>
        <w:t xml:space="preserve">ju </w:t>
      </w:r>
      <w:r w:rsidRPr="00A95AE9">
        <w:rPr>
          <w:rFonts w:ascii="Times New Roman" w:eastAsia="Times New Roman" w:hAnsi="Times New Roman" w:cs="Times New Roman"/>
          <w:lang w:eastAsia="sk-SK"/>
        </w:rPr>
        <w:t xml:space="preserve">dva týždne neotvorenú, tovar zabalil a vydal sa na cestu na veľtrh. </w:t>
      </w:r>
    </w:p>
    <w:p w:rsidR="00A95AE9" w:rsidRPr="00A95AE9" w:rsidRDefault="00A95AE9" w:rsidP="00A95AE9">
      <w:pPr>
        <w:pStyle w:val="Odsekzoznamu"/>
        <w:jc w:val="both"/>
        <w:rPr>
          <w:rFonts w:ascii="Times New Roman" w:eastAsia="Times New Roman" w:hAnsi="Times New Roman" w:cs="Times New Roman"/>
          <w:lang w:eastAsia="sk-SK"/>
        </w:rPr>
      </w:pPr>
    </w:p>
    <w:p w:rsidR="00BF0B88" w:rsidRPr="002601D0" w:rsidRDefault="000030E4" w:rsidP="00A95AE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01D0">
        <w:rPr>
          <w:rFonts w:ascii="Times New Roman" w:eastAsia="Times New Roman" w:hAnsi="Times New Roman" w:cs="Times New Roman"/>
          <w:lang w:eastAsia="sk-SK"/>
        </w:rPr>
        <w:t>Bola uzatvorená zmluva? Kedy? Identifikujte návrh a prijatie. Aký charakter má reklamný leták v tomto prípade?</w:t>
      </w:r>
    </w:p>
    <w:p w:rsidR="00BF0B88" w:rsidRPr="002601D0" w:rsidRDefault="00BF0B88" w:rsidP="00A95AE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01D0">
        <w:rPr>
          <w:rFonts w:ascii="Times New Roman" w:eastAsia="Times New Roman" w:hAnsi="Times New Roman" w:cs="Times New Roman"/>
          <w:lang w:eastAsia="sk-SK"/>
        </w:rPr>
        <w:t xml:space="preserve">Aký je obsah zmluvy?  Sú </w:t>
      </w:r>
      <w:r w:rsidR="00A95AE9">
        <w:rPr>
          <w:rFonts w:ascii="Times New Roman" w:eastAsia="Times New Roman" w:hAnsi="Times New Roman" w:cs="Times New Roman"/>
          <w:lang w:eastAsia="sk-SK"/>
        </w:rPr>
        <w:t>„</w:t>
      </w:r>
      <w:r w:rsidRPr="002601D0">
        <w:rPr>
          <w:rFonts w:ascii="Times New Roman" w:eastAsia="Times New Roman" w:hAnsi="Times New Roman" w:cs="Times New Roman"/>
          <w:lang w:eastAsia="sk-SK"/>
        </w:rPr>
        <w:t>Podmienky prezentácie a veľtržný poriadok</w:t>
      </w:r>
      <w:r w:rsidR="00A95AE9">
        <w:rPr>
          <w:rFonts w:ascii="Times New Roman" w:eastAsia="Times New Roman" w:hAnsi="Times New Roman" w:cs="Times New Roman"/>
          <w:lang w:eastAsia="sk-SK"/>
        </w:rPr>
        <w:t>“</w:t>
      </w:r>
      <w:r w:rsidRPr="002601D0">
        <w:rPr>
          <w:rFonts w:ascii="Times New Roman" w:eastAsia="Times New Roman" w:hAnsi="Times New Roman" w:cs="Times New Roman"/>
          <w:lang w:eastAsia="sk-SK"/>
        </w:rPr>
        <w:t xml:space="preserve"> súčasťou zmluvy?</w:t>
      </w:r>
    </w:p>
    <w:sectPr w:rsidR="00BF0B88" w:rsidRPr="002601D0" w:rsidSect="00B44AB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5F" w:rsidRDefault="00CA3D5F" w:rsidP="00103161">
      <w:pPr>
        <w:spacing w:after="0" w:line="240" w:lineRule="auto"/>
      </w:pPr>
      <w:r>
        <w:separator/>
      </w:r>
    </w:p>
  </w:endnote>
  <w:endnote w:type="continuationSeparator" w:id="0">
    <w:p w:rsidR="00CA3D5F" w:rsidRDefault="00CA3D5F" w:rsidP="0010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5F" w:rsidRDefault="00CA3D5F" w:rsidP="00103161">
      <w:pPr>
        <w:spacing w:after="0" w:line="240" w:lineRule="auto"/>
      </w:pPr>
      <w:r>
        <w:separator/>
      </w:r>
    </w:p>
  </w:footnote>
  <w:footnote w:type="continuationSeparator" w:id="0">
    <w:p w:rsidR="00CA3D5F" w:rsidRDefault="00CA3D5F" w:rsidP="0010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353"/>
    <w:multiLevelType w:val="hybridMultilevel"/>
    <w:tmpl w:val="4D5654CA"/>
    <w:lvl w:ilvl="0" w:tplc="1A26A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23B3F"/>
    <w:multiLevelType w:val="hybridMultilevel"/>
    <w:tmpl w:val="7B68CA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50FC7"/>
    <w:multiLevelType w:val="hybridMultilevel"/>
    <w:tmpl w:val="F3F0C52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DD4878"/>
    <w:multiLevelType w:val="hybridMultilevel"/>
    <w:tmpl w:val="06869DB0"/>
    <w:lvl w:ilvl="0" w:tplc="A3D834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A1A4B"/>
    <w:multiLevelType w:val="hybridMultilevel"/>
    <w:tmpl w:val="E7CACB50"/>
    <w:lvl w:ilvl="0" w:tplc="C37885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85BCF"/>
    <w:multiLevelType w:val="hybridMultilevel"/>
    <w:tmpl w:val="A0C431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7382D"/>
    <w:multiLevelType w:val="hybridMultilevel"/>
    <w:tmpl w:val="73B8B426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61"/>
    <w:rsid w:val="000030E4"/>
    <w:rsid w:val="00103161"/>
    <w:rsid w:val="0017644C"/>
    <w:rsid w:val="00181E76"/>
    <w:rsid w:val="001F04D2"/>
    <w:rsid w:val="00204640"/>
    <w:rsid w:val="002601D0"/>
    <w:rsid w:val="00365313"/>
    <w:rsid w:val="003E1703"/>
    <w:rsid w:val="004211ED"/>
    <w:rsid w:val="005D2D6F"/>
    <w:rsid w:val="006E31CB"/>
    <w:rsid w:val="008065E2"/>
    <w:rsid w:val="00A7402C"/>
    <w:rsid w:val="00A95AE9"/>
    <w:rsid w:val="00B44ABA"/>
    <w:rsid w:val="00BF0B88"/>
    <w:rsid w:val="00C6614C"/>
    <w:rsid w:val="00CA3D5F"/>
    <w:rsid w:val="00D136FC"/>
    <w:rsid w:val="00E037A7"/>
    <w:rsid w:val="00E06D12"/>
    <w:rsid w:val="00F65840"/>
    <w:rsid w:val="00F90718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F7E3"/>
  <w15:chartTrackingRefBased/>
  <w15:docId w15:val="{F297905B-D42E-4F70-A2FC-4BCBBCE8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31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3161"/>
    <w:pPr>
      <w:spacing w:line="25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03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3161"/>
  </w:style>
  <w:style w:type="paragraph" w:styleId="Pta">
    <w:name w:val="footer"/>
    <w:basedOn w:val="Normlny"/>
    <w:link w:val="PtaChar"/>
    <w:uiPriority w:val="99"/>
    <w:unhideWhenUsed/>
    <w:rsid w:val="00103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sulekova</dc:creator>
  <cp:keywords/>
  <dc:description/>
  <cp:lastModifiedBy>Zofia Mrázová</cp:lastModifiedBy>
  <cp:revision>2</cp:revision>
  <dcterms:created xsi:type="dcterms:W3CDTF">2019-02-12T11:53:00Z</dcterms:created>
  <dcterms:modified xsi:type="dcterms:W3CDTF">2019-02-12T11:53:00Z</dcterms:modified>
</cp:coreProperties>
</file>