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20" w:firstRow="1" w:lastRow="0" w:firstColumn="0" w:lastColumn="0" w:noHBand="0" w:noVBand="0"/>
      </w:tblPr>
      <w:tblGrid>
        <w:gridCol w:w="720"/>
        <w:gridCol w:w="1548"/>
        <w:gridCol w:w="1985"/>
        <w:gridCol w:w="5953"/>
        <w:gridCol w:w="1418"/>
        <w:gridCol w:w="1276"/>
        <w:gridCol w:w="1701"/>
      </w:tblGrid>
      <w:tr w:rsidR="00CB75A2" w:rsidRPr="005D77ED" w:rsidTr="00CF7BBB">
        <w:trPr>
          <w:cantSplit/>
          <w:trHeight w:val="1134"/>
        </w:trPr>
        <w:tc>
          <w:tcPr>
            <w:tcW w:w="720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Por.</w:t>
            </w:r>
          </w:p>
          <w:p w:rsidR="00CB75A2" w:rsidRPr="005D77ED" w:rsidRDefault="00CB75A2" w:rsidP="00CF7B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číslo</w:t>
            </w:r>
          </w:p>
          <w:p w:rsidR="00CB75A2" w:rsidRPr="005D77ED" w:rsidRDefault="00CB75A2" w:rsidP="00CF7B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proj</w:t>
            </w:r>
            <w:proofErr w:type="spellEnd"/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Typ a </w:t>
            </w:r>
            <w:proofErr w:type="spellStart"/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ident</w:t>
            </w:r>
            <w:proofErr w:type="spellEnd"/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CB75A2" w:rsidRPr="005D77ED" w:rsidRDefault="00CB75A2" w:rsidP="00CF7B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číslo</w:t>
            </w:r>
          </w:p>
          <w:p w:rsidR="00CB75A2" w:rsidRPr="005D77ED" w:rsidRDefault="00CB75A2" w:rsidP="00CF7B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projektu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Zodpovedný</w:t>
            </w:r>
          </w:p>
          <w:p w:rsidR="00CB75A2" w:rsidRPr="005D77ED" w:rsidRDefault="00CB75A2" w:rsidP="00CF7B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riešiteľ projektu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Názov projektu</w:t>
            </w:r>
          </w:p>
          <w:p w:rsidR="00CB75A2" w:rsidRPr="005D77ED" w:rsidRDefault="00CB75A2" w:rsidP="00CF7B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Začiatok</w:t>
            </w:r>
          </w:p>
          <w:p w:rsidR="00CB75A2" w:rsidRPr="005D77ED" w:rsidRDefault="00CB75A2" w:rsidP="00CF7B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riešenia</w:t>
            </w:r>
          </w:p>
          <w:p w:rsidR="00CB75A2" w:rsidRPr="005D77ED" w:rsidRDefault="00CB75A2" w:rsidP="00CF7B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projektu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Koniec</w:t>
            </w:r>
          </w:p>
          <w:p w:rsidR="00CB75A2" w:rsidRPr="005D77ED" w:rsidRDefault="00CB75A2" w:rsidP="00CF7B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riešenia</w:t>
            </w:r>
          </w:p>
          <w:p w:rsidR="00CB75A2" w:rsidRPr="005D77ED" w:rsidRDefault="00CB75A2" w:rsidP="00CF7B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projektu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Objem</w:t>
            </w:r>
          </w:p>
          <w:p w:rsidR="00CB75A2" w:rsidRPr="005D77ED" w:rsidRDefault="00CB75A2" w:rsidP="00CF7B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poskytnutých</w:t>
            </w:r>
          </w:p>
          <w:p w:rsidR="00CB75A2" w:rsidRPr="005D77ED" w:rsidRDefault="00CB75A2" w:rsidP="00CF7B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finančných</w:t>
            </w:r>
          </w:p>
          <w:p w:rsidR="00CB75A2" w:rsidRPr="005D77ED" w:rsidRDefault="00CB75A2" w:rsidP="00CF7B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prostriedkov</w:t>
            </w:r>
          </w:p>
          <w:p w:rsidR="00CB75A2" w:rsidRPr="005D77ED" w:rsidRDefault="00CB75A2" w:rsidP="00CF7BB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(tis. Euro)</w:t>
            </w:r>
          </w:p>
        </w:tc>
      </w:tr>
      <w:tr w:rsidR="00CB75A2" w:rsidRPr="005D77ED" w:rsidTr="00CF7BBB">
        <w:trPr>
          <w:cantSplit/>
          <w:trHeight w:val="1134"/>
        </w:trPr>
        <w:tc>
          <w:tcPr>
            <w:tcW w:w="14601" w:type="dxa"/>
            <w:gridSpan w:val="7"/>
            <w:shd w:val="clear" w:color="auto" w:fill="5B9BD5"/>
            <w:vAlign w:val="center"/>
          </w:tcPr>
          <w:p w:rsidR="00CB75A2" w:rsidRPr="005D77ED" w:rsidRDefault="00CB75A2" w:rsidP="00CF7BB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CB75A2" w:rsidRPr="005D77ED" w:rsidRDefault="00CB75A2" w:rsidP="00CF7BBB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5D77ED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Fakulta verejnej správy</w:t>
            </w:r>
          </w:p>
          <w:p w:rsidR="00CB75A2" w:rsidRPr="005D77ED" w:rsidRDefault="00CB75A2" w:rsidP="00CF7BBB">
            <w:pPr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B75A2" w:rsidRPr="005D77ED" w:rsidTr="00CF7BBB">
        <w:trPr>
          <w:cantSplit/>
          <w:trHeight w:val="1134"/>
        </w:trPr>
        <w:tc>
          <w:tcPr>
            <w:tcW w:w="720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VEGA</w:t>
            </w:r>
          </w:p>
          <w:p w:rsidR="00CB75A2" w:rsidRPr="005D77ED" w:rsidRDefault="00CB75A2" w:rsidP="00CF7BBB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1/0098/13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doc. Ing. Anna </w:t>
            </w:r>
            <w:proofErr w:type="spellStart"/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>Čepelová</w:t>
            </w:r>
            <w:proofErr w:type="spellEnd"/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>, PhD.</w:t>
            </w:r>
          </w:p>
        </w:tc>
        <w:tc>
          <w:tcPr>
            <w:tcW w:w="5953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>Procesné riadenie pri transformácii organizácie verejnej správy z tradičnej na znalostnú organizáciu.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>01/2013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>12/2015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>3 104,0</w:t>
            </w:r>
          </w:p>
        </w:tc>
      </w:tr>
      <w:tr w:rsidR="00CB75A2" w:rsidRPr="005D77ED" w:rsidTr="00CF7BBB">
        <w:trPr>
          <w:cantSplit/>
          <w:trHeight w:val="1134"/>
        </w:trPr>
        <w:tc>
          <w:tcPr>
            <w:tcW w:w="720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VEGA</w:t>
            </w:r>
          </w:p>
          <w:p w:rsidR="00CB75A2" w:rsidRPr="005D77ED" w:rsidRDefault="00CB75A2" w:rsidP="00CF7BB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1/0683/13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JUDr. Mgr. Michal </w:t>
            </w:r>
            <w:proofErr w:type="spellStart"/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>Jesenko</w:t>
            </w:r>
            <w:proofErr w:type="spellEnd"/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>, PhD.</w:t>
            </w:r>
          </w:p>
        </w:tc>
        <w:tc>
          <w:tcPr>
            <w:tcW w:w="5953" w:type="dxa"/>
            <w:shd w:val="clear" w:color="auto" w:fill="FFFFFF"/>
          </w:tcPr>
          <w:p w:rsidR="00CB75A2" w:rsidRPr="005D77ED" w:rsidRDefault="00CB75A2" w:rsidP="00CF7BB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B75A2" w:rsidRPr="005D77ED" w:rsidRDefault="00CB75A2" w:rsidP="00CF7BB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>Normotvorba obcí vo veciach územnej samosprávy.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>01/2013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>12/2015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7 182,0</w:t>
            </w:r>
          </w:p>
        </w:tc>
      </w:tr>
      <w:tr w:rsidR="00CB75A2" w:rsidRPr="005D77ED" w:rsidTr="00CF7BBB">
        <w:trPr>
          <w:cantSplit/>
          <w:trHeight w:val="1134"/>
        </w:trPr>
        <w:tc>
          <w:tcPr>
            <w:tcW w:w="720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KEGA 013UPJŠ-4/2013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doc. Mgr. Gabriela </w:t>
            </w:r>
            <w:proofErr w:type="spellStart"/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>Kravčáková</w:t>
            </w:r>
            <w:proofErr w:type="spellEnd"/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PhD.  </w:t>
            </w:r>
          </w:p>
        </w:tc>
        <w:tc>
          <w:tcPr>
            <w:tcW w:w="5953" w:type="dxa"/>
            <w:shd w:val="clear" w:color="auto" w:fill="FFFFFF"/>
          </w:tcPr>
          <w:p w:rsidR="00CB75A2" w:rsidRPr="005D77ED" w:rsidRDefault="00CB75A2" w:rsidP="00CF7BB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B75A2" w:rsidRPr="005D77ED" w:rsidRDefault="00CB75A2" w:rsidP="00CF7BB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>Organizačné správanie - vysokoškolská učebnica pre povinný predmet nového študijného programu.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>01/2013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>12/2015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7 719,0</w:t>
            </w:r>
          </w:p>
        </w:tc>
      </w:tr>
      <w:tr w:rsidR="00CB75A2" w:rsidRPr="005D77ED" w:rsidTr="00CF7BBB">
        <w:trPr>
          <w:cantSplit/>
          <w:trHeight w:val="1134"/>
        </w:trPr>
        <w:tc>
          <w:tcPr>
            <w:tcW w:w="720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548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VEGA 1/0652/15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 xml:space="preserve">doc. Ing. Silvia </w:t>
            </w:r>
            <w:proofErr w:type="spellStart"/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>Ručinská</w:t>
            </w:r>
            <w:proofErr w:type="spellEnd"/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>, PhD.</w:t>
            </w:r>
          </w:p>
        </w:tc>
        <w:tc>
          <w:tcPr>
            <w:tcW w:w="5953" w:type="dxa"/>
            <w:shd w:val="clear" w:color="auto" w:fill="FFFFFF"/>
          </w:tcPr>
          <w:p w:rsidR="00CB75A2" w:rsidRPr="005D77ED" w:rsidRDefault="00CB75A2" w:rsidP="00CF7BB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B75A2" w:rsidRPr="005D77ED" w:rsidRDefault="00CB75A2" w:rsidP="00CF7BBB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>Funkčný mestský región ako inovatívny prístup k integrovanému rozvoju územia v podmienkach Slovenskej republiky.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>01/2015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sz w:val="24"/>
                <w:szCs w:val="24"/>
                <w:lang w:eastAsia="en-US"/>
              </w:rPr>
              <w:t>12/2017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B75A2" w:rsidRPr="005D77ED" w:rsidRDefault="00CB75A2" w:rsidP="00CF7BBB">
            <w:pPr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5D77ED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1 476,0</w:t>
            </w:r>
          </w:p>
        </w:tc>
      </w:tr>
    </w:tbl>
    <w:p w:rsidR="001470CA" w:rsidRDefault="001470CA"/>
    <w:p w:rsidR="00CB75A2" w:rsidRDefault="00CB75A2">
      <w:pPr>
        <w:suppressAutoHyphens w:val="0"/>
        <w:spacing w:after="160" w:line="259" w:lineRule="auto"/>
      </w:pPr>
      <w:r>
        <w:br w:type="page"/>
      </w:r>
    </w:p>
    <w:p w:rsidR="00CB75A2" w:rsidRPr="005728A3" w:rsidRDefault="00CB75A2" w:rsidP="00CB75A2">
      <w:pPr>
        <w:contextualSpacing/>
        <w:jc w:val="both"/>
        <w:rPr>
          <w:rFonts w:ascii="Arial" w:hAnsi="Arial" w:cs="Arial"/>
          <w:sz w:val="24"/>
          <w:szCs w:val="24"/>
        </w:rPr>
      </w:pPr>
      <w:r w:rsidRPr="005728A3">
        <w:rPr>
          <w:rFonts w:ascii="Arial" w:hAnsi="Arial" w:cs="Arial"/>
          <w:b/>
          <w:sz w:val="24"/>
          <w:szCs w:val="24"/>
          <w:lang w:eastAsia="sk-SK"/>
        </w:rPr>
        <w:lastRenderedPageBreak/>
        <w:t>(</w:t>
      </w:r>
      <w:proofErr w:type="spellStart"/>
      <w:r w:rsidRPr="005728A3">
        <w:rPr>
          <w:rFonts w:ascii="Arial" w:hAnsi="Arial" w:cs="Arial"/>
          <w:b/>
          <w:sz w:val="24"/>
          <w:szCs w:val="24"/>
          <w:lang w:eastAsia="sk-SK"/>
        </w:rPr>
        <w:t>Čepelová</w:t>
      </w:r>
      <w:proofErr w:type="spellEnd"/>
      <w:r w:rsidRPr="005728A3">
        <w:rPr>
          <w:rFonts w:ascii="Arial" w:hAnsi="Arial" w:cs="Arial"/>
          <w:b/>
          <w:sz w:val="24"/>
          <w:szCs w:val="24"/>
          <w:lang w:eastAsia="sk-SK"/>
        </w:rPr>
        <w:t>, A. a Koreňová, D.)</w:t>
      </w:r>
      <w:r w:rsidRPr="005728A3">
        <w:rPr>
          <w:rFonts w:ascii="Arial" w:hAnsi="Arial" w:cs="Arial"/>
          <w:sz w:val="24"/>
          <w:szCs w:val="24"/>
          <w:lang w:eastAsia="sk-SK"/>
        </w:rPr>
        <w:t xml:space="preserve"> Manažment znalostí aktívne využíva synergický efekt medzi troma základnými piliermi, ktorými sú ľudské zdroje, organizačný proces a technológie, ktoré inštitúcia využíva v rámci riadenia znalostí. Jedným z dôležitých predpokladov pre aplikovanie zásad a metód manažmentu znalostí v praxi akejkoľvek organizácie sú procesy, ktoré v organizácii prebiehajú. Úlohou riešenia projektu bola transformácia organizácie verejnej správy z pohľadu tradičného na znalostný typ, a to na základe jej procesného riadenia. Objektom analýzy sú inštitúcie verejnej správy. Výskum bol realizovaný </w:t>
      </w:r>
      <w:proofErr w:type="spellStart"/>
      <w:r w:rsidRPr="005728A3">
        <w:rPr>
          <w:rFonts w:ascii="Arial" w:hAnsi="Arial" w:cs="Arial"/>
          <w:sz w:val="24"/>
          <w:szCs w:val="24"/>
          <w:lang w:eastAsia="sk-SK"/>
        </w:rPr>
        <w:t>exploračnými</w:t>
      </w:r>
      <w:proofErr w:type="spellEnd"/>
      <w:r w:rsidRPr="005728A3">
        <w:rPr>
          <w:rFonts w:ascii="Arial" w:hAnsi="Arial" w:cs="Arial"/>
          <w:sz w:val="24"/>
          <w:szCs w:val="24"/>
          <w:lang w:eastAsia="sk-SK"/>
        </w:rPr>
        <w:t xml:space="preserve"> metódami a jeho výsledky boli transformované tak do teoretických výstupov, ale najmä do výstupov pre prax riadenia organizácií verejnej správy. Zásadným výstupom riešenia projektu VEGA bolo vydanie vedeckej monografie s názvom: </w:t>
      </w:r>
      <w:r w:rsidRPr="005728A3">
        <w:rPr>
          <w:rFonts w:ascii="Arial" w:hAnsi="Arial" w:cs="Arial"/>
          <w:i/>
          <w:sz w:val="24"/>
          <w:szCs w:val="24"/>
        </w:rPr>
        <w:t>Procesné riadenie v podmienkach územnej samosprávy SR</w:t>
      </w:r>
      <w:r w:rsidRPr="005728A3">
        <w:rPr>
          <w:rFonts w:ascii="Arial" w:hAnsi="Arial" w:cs="Arial"/>
          <w:sz w:val="24"/>
          <w:szCs w:val="24"/>
        </w:rPr>
        <w:t>. 1. vyd. Košice: Univerzita Pavla Jozefa Šafárika v Košiciach. 198 s. ISBN 978-80-8152-320-5.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Čepelová</w:t>
      </w:r>
      <w:proofErr w:type="spellEnd"/>
      <w:r>
        <w:rPr>
          <w:rFonts w:ascii="Arial" w:hAnsi="Arial" w:cs="Arial"/>
          <w:sz w:val="24"/>
          <w:szCs w:val="24"/>
        </w:rPr>
        <w:t xml:space="preserve">, A. a Koreňová, D., č. projektu </w:t>
      </w:r>
      <w:r w:rsidRPr="005D77ED">
        <w:rPr>
          <w:rFonts w:ascii="Arial" w:hAnsi="Arial" w:cs="Arial"/>
          <w:b/>
          <w:bCs/>
          <w:sz w:val="24"/>
          <w:szCs w:val="24"/>
          <w:lang w:eastAsia="en-US"/>
        </w:rPr>
        <w:t>VEGA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Pr="005D77ED">
        <w:rPr>
          <w:rFonts w:ascii="Arial" w:hAnsi="Arial" w:cs="Arial"/>
          <w:b/>
          <w:bCs/>
          <w:sz w:val="24"/>
          <w:szCs w:val="24"/>
          <w:lang w:eastAsia="en-US"/>
        </w:rPr>
        <w:t>1/0098/13</w:t>
      </w:r>
      <w:r>
        <w:rPr>
          <w:rFonts w:ascii="Arial" w:hAnsi="Arial" w:cs="Arial"/>
          <w:b/>
          <w:bCs/>
          <w:sz w:val="24"/>
          <w:szCs w:val="24"/>
          <w:lang w:eastAsia="en-US"/>
        </w:rPr>
        <w:t>.</w:t>
      </w:r>
    </w:p>
    <w:p w:rsidR="00CB75A2" w:rsidRDefault="00CB75A2"/>
    <w:p w:rsidR="00CB75A2" w:rsidRDefault="00CB75A2"/>
    <w:p w:rsidR="00CB75A2" w:rsidRPr="00E273D2" w:rsidRDefault="00CB75A2" w:rsidP="00CB75A2">
      <w:pPr>
        <w:spacing w:before="100" w:beforeAutospacing="1"/>
        <w:jc w:val="both"/>
        <w:rPr>
          <w:rFonts w:ascii="Arial" w:hAnsi="Arial" w:cs="Arial"/>
          <w:b/>
          <w:sz w:val="24"/>
          <w:szCs w:val="24"/>
          <w:lang w:eastAsia="sk-SK"/>
        </w:rPr>
      </w:pPr>
      <w:r w:rsidRPr="00AB570D">
        <w:rPr>
          <w:rFonts w:ascii="Arial" w:hAnsi="Arial" w:cs="Arial"/>
          <w:b/>
          <w:sz w:val="24"/>
          <w:szCs w:val="24"/>
          <w:lang w:eastAsia="sk-SK"/>
        </w:rPr>
        <w:t>(</w:t>
      </w:r>
      <w:proofErr w:type="spellStart"/>
      <w:r w:rsidRPr="00AB570D">
        <w:rPr>
          <w:rFonts w:ascii="Arial" w:hAnsi="Arial" w:cs="Arial"/>
          <w:b/>
          <w:sz w:val="24"/>
          <w:szCs w:val="24"/>
          <w:lang w:eastAsia="sk-SK"/>
        </w:rPr>
        <w:t>Jesenko</w:t>
      </w:r>
      <w:proofErr w:type="spellEnd"/>
      <w:r w:rsidRPr="00AB570D">
        <w:rPr>
          <w:rFonts w:ascii="Arial" w:hAnsi="Arial" w:cs="Arial"/>
          <w:b/>
          <w:sz w:val="24"/>
          <w:szCs w:val="24"/>
          <w:lang w:eastAsia="sk-SK"/>
        </w:rPr>
        <w:t>, M. a kol.)</w:t>
      </w:r>
      <w:r>
        <w:rPr>
          <w:rFonts w:ascii="Arial" w:hAnsi="Arial" w:cs="Arial"/>
          <w:b/>
          <w:sz w:val="24"/>
          <w:szCs w:val="24"/>
          <w:lang w:eastAsia="sk-SK"/>
        </w:rPr>
        <w:t>:</w:t>
      </w:r>
      <w:r w:rsidRPr="00027F7E">
        <w:rPr>
          <w:rFonts w:ascii="Arial" w:hAnsi="Arial" w:cs="Arial"/>
          <w:sz w:val="24"/>
          <w:szCs w:val="24"/>
          <w:lang w:eastAsia="sk-SK"/>
        </w:rPr>
        <w:t xml:space="preserve"> Územná samospráva v súčasnosti predstavuje pevný základ a neoddeliteľnú súčasť demokratického a právneho štátu. Územná samospráva ako súčasť verejnej správy je vyjadrením snahy realizovať úlohy na zabezpečenie záujmov územného spoločenstva občanov relatívne samostatne a bez priamej ingerencie štátu a štátnych orgánov. Základom územnej samosprávy v podmienkach Slovenskej republiky je obec. Východiskovým právom, ktoré obciam priznáva Ústava Slovenskej republiky, je právo na výkon územnej samosprávy. Okruh záležitostí, v ktorých obce rozhodujú a konajú samostatne v rámci autonómneho priestoru vymedzeného ústavou a zákonmi, tvorí ich samostatnú pôsobnosť. Súčasťou takto koncipovaného ústavného práva obce na samosprávu je aj právo vydávať vo veciach územnej samosprávy a na zabezpečenie úloh vyplývajúcich pre samosprávu zo zákona všeobecne záväzné nariadenia. Normotvorba obcí vo veciach územnej samosprávy je tak jednou z podstatných foriem činnosti územnej samosprávy, v ktorej sa prejavuje špecifický charakter výkonu územnej samosprávy. So súčasným stavom normotvorby obcí vo veciach samostatnej pôsobnosti nemožno vysloviť spokojnosť, a to tak v ústavnoprávnej, ako aj aplikačnej rovine. Cieľom autorov vedeckej monografie je poskytnúť odbornej verejnosti relevantné informácie a podľa možností aj ucelený pohľad na problematiku tvorby práva na úrovni miest a obcí v podmienkach Slovenskej republiky. Osobitne svoju pozornosť zameriavajú na otázky ústavných východísk a limitov normotvorby obcí, činnosť kontrolných a dozorných orgánov a problematiku finančnej a daňovej normotvorby, ktorá spolu s normotvorbou obcí vo veciach ochrany verejného poriadku v obci vyvoláva v aplikačnej praxi značné problémy. Autori nielen kriticky analyzujú súčasný stav normotvorby miest a obcí na základe relevantných postupov a metód vedeckej práce, ale predovšetkým na uvedenom základe formulujú vlastné opatrenia, návrhy a odporúčania pre teóriu a prax.</w:t>
      </w:r>
      <w:r>
        <w:rPr>
          <w:rFonts w:ascii="Arial" w:hAnsi="Arial" w:cs="Arial"/>
          <w:sz w:val="24"/>
          <w:szCs w:val="24"/>
          <w:lang w:eastAsia="sk-SK"/>
        </w:rPr>
        <w:t xml:space="preserve"> Vedecká monografia: </w:t>
      </w:r>
      <w:r w:rsidRPr="003C5BFD">
        <w:rPr>
          <w:rFonts w:ascii="Arial" w:hAnsi="Arial" w:cs="Arial"/>
          <w:i/>
          <w:sz w:val="24"/>
          <w:szCs w:val="24"/>
          <w:lang w:eastAsia="sk-SK"/>
        </w:rPr>
        <w:t>Obec ako subjekt tvorby práva</w:t>
      </w:r>
      <w:r w:rsidRPr="00027F7E">
        <w:rPr>
          <w:rFonts w:ascii="Arial" w:hAnsi="Arial" w:cs="Arial"/>
          <w:sz w:val="24"/>
          <w:szCs w:val="24"/>
          <w:lang w:eastAsia="sk-SK"/>
        </w:rPr>
        <w:t xml:space="preserve"> - 1. vyd. - Košice : Univerzita Pavla Jozefa Šafár</w:t>
      </w:r>
      <w:r>
        <w:rPr>
          <w:rFonts w:ascii="Arial" w:hAnsi="Arial" w:cs="Arial"/>
          <w:sz w:val="24"/>
          <w:szCs w:val="24"/>
          <w:lang w:eastAsia="sk-SK"/>
        </w:rPr>
        <w:t>ika v Košiciach, 2015, s. 184,</w:t>
      </w:r>
      <w:r w:rsidRPr="00027F7E">
        <w:rPr>
          <w:rFonts w:ascii="Arial" w:hAnsi="Arial" w:cs="Arial"/>
          <w:sz w:val="24"/>
          <w:szCs w:val="24"/>
          <w:lang w:eastAsia="sk-SK"/>
        </w:rPr>
        <w:t xml:space="preserve"> ISBN 9788081523724</w:t>
      </w:r>
      <w:r>
        <w:rPr>
          <w:rFonts w:ascii="Arial" w:hAnsi="Arial" w:cs="Arial"/>
          <w:sz w:val="24"/>
          <w:szCs w:val="24"/>
          <w:lang w:eastAsia="sk-SK"/>
        </w:rPr>
        <w:t>,</w:t>
      </w:r>
      <w:r w:rsidRPr="00027F7E">
        <w:rPr>
          <w:rFonts w:ascii="Arial" w:hAnsi="Arial" w:cs="Arial"/>
          <w:sz w:val="24"/>
          <w:szCs w:val="24"/>
          <w:lang w:eastAsia="sk-SK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sk-SK"/>
        </w:rPr>
        <w:t>J</w:t>
      </w:r>
      <w:r w:rsidRPr="00027F7E">
        <w:rPr>
          <w:rFonts w:ascii="Arial" w:hAnsi="Arial" w:cs="Arial"/>
          <w:sz w:val="24"/>
          <w:szCs w:val="24"/>
          <w:lang w:eastAsia="sk-SK"/>
        </w:rPr>
        <w:t>esenko</w:t>
      </w:r>
      <w:proofErr w:type="spellEnd"/>
      <w:r w:rsidRPr="00027F7E">
        <w:rPr>
          <w:rFonts w:ascii="Arial" w:hAnsi="Arial" w:cs="Arial"/>
          <w:sz w:val="24"/>
          <w:szCs w:val="24"/>
          <w:lang w:eastAsia="sk-SK"/>
        </w:rPr>
        <w:t xml:space="preserve">, </w:t>
      </w:r>
      <w:r>
        <w:rPr>
          <w:rFonts w:ascii="Arial" w:hAnsi="Arial" w:cs="Arial"/>
          <w:sz w:val="24"/>
          <w:szCs w:val="24"/>
          <w:lang w:eastAsia="sk-SK"/>
        </w:rPr>
        <w:t>M.,</w:t>
      </w:r>
      <w:r w:rsidRPr="00027F7E">
        <w:rPr>
          <w:rFonts w:ascii="Arial" w:hAnsi="Arial" w:cs="Arial"/>
          <w:sz w:val="24"/>
          <w:szCs w:val="24"/>
          <w:lang w:eastAsia="sk-SK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sk-SK"/>
        </w:rPr>
        <w:t>V</w:t>
      </w:r>
      <w:r w:rsidRPr="00027F7E">
        <w:rPr>
          <w:rFonts w:ascii="Arial" w:hAnsi="Arial" w:cs="Arial"/>
          <w:sz w:val="24"/>
          <w:szCs w:val="24"/>
          <w:lang w:eastAsia="sk-SK"/>
        </w:rPr>
        <w:t>ernarský</w:t>
      </w:r>
      <w:proofErr w:type="spellEnd"/>
      <w:r w:rsidRPr="00027F7E">
        <w:rPr>
          <w:rFonts w:ascii="Arial" w:hAnsi="Arial" w:cs="Arial"/>
          <w:sz w:val="24"/>
          <w:szCs w:val="24"/>
          <w:lang w:eastAsia="sk-SK"/>
        </w:rPr>
        <w:t xml:space="preserve">, </w:t>
      </w:r>
      <w:r>
        <w:rPr>
          <w:rFonts w:ascii="Arial" w:hAnsi="Arial" w:cs="Arial"/>
          <w:sz w:val="24"/>
          <w:szCs w:val="24"/>
          <w:lang w:eastAsia="sk-SK"/>
        </w:rPr>
        <w:t>M.,</w:t>
      </w:r>
      <w:r w:rsidRPr="00027F7E">
        <w:rPr>
          <w:rFonts w:ascii="Arial" w:hAnsi="Arial" w:cs="Arial"/>
          <w:sz w:val="24"/>
          <w:szCs w:val="24"/>
          <w:lang w:eastAsia="sk-SK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eastAsia="sk-SK"/>
        </w:rPr>
        <w:t>M</w:t>
      </w:r>
      <w:r w:rsidRPr="00027F7E">
        <w:rPr>
          <w:rFonts w:ascii="Arial" w:hAnsi="Arial" w:cs="Arial"/>
          <w:sz w:val="24"/>
          <w:szCs w:val="24"/>
          <w:lang w:eastAsia="sk-SK"/>
        </w:rPr>
        <w:t>olitoris</w:t>
      </w:r>
      <w:proofErr w:type="spellEnd"/>
      <w:r w:rsidRPr="00027F7E">
        <w:rPr>
          <w:rFonts w:ascii="Arial" w:hAnsi="Arial" w:cs="Arial"/>
          <w:sz w:val="24"/>
          <w:szCs w:val="24"/>
          <w:lang w:eastAsia="sk-SK"/>
        </w:rPr>
        <w:t xml:space="preserve">, </w:t>
      </w:r>
      <w:r>
        <w:rPr>
          <w:rFonts w:ascii="Arial" w:hAnsi="Arial" w:cs="Arial"/>
          <w:sz w:val="24"/>
          <w:szCs w:val="24"/>
          <w:lang w:eastAsia="sk-SK"/>
        </w:rPr>
        <w:t>P.,</w:t>
      </w:r>
      <w:r w:rsidRPr="00E273D2">
        <w:rPr>
          <w:rFonts w:ascii="Arial" w:hAnsi="Arial" w:cs="Arial"/>
          <w:sz w:val="24"/>
          <w:szCs w:val="24"/>
          <w:lang w:eastAsia="sk-SK"/>
        </w:rPr>
        <w:t xml:space="preserve"> </w:t>
      </w:r>
      <w:r>
        <w:rPr>
          <w:rFonts w:ascii="Arial" w:hAnsi="Arial" w:cs="Arial"/>
          <w:sz w:val="24"/>
          <w:szCs w:val="24"/>
          <w:lang w:eastAsia="sk-SK"/>
        </w:rPr>
        <w:t>číslo</w:t>
      </w:r>
      <w:r w:rsidRPr="00027F7E">
        <w:rPr>
          <w:rFonts w:ascii="Arial" w:hAnsi="Arial" w:cs="Arial"/>
          <w:sz w:val="24"/>
          <w:szCs w:val="24"/>
          <w:lang w:eastAsia="sk-SK"/>
        </w:rPr>
        <w:t xml:space="preserve"> projektu: </w:t>
      </w:r>
      <w:r w:rsidRPr="00E273D2">
        <w:rPr>
          <w:rFonts w:ascii="Arial" w:hAnsi="Arial" w:cs="Arial"/>
          <w:b/>
          <w:sz w:val="24"/>
          <w:szCs w:val="24"/>
          <w:lang w:eastAsia="sk-SK"/>
        </w:rPr>
        <w:t>VEGA 1/0683/13.</w:t>
      </w:r>
    </w:p>
    <w:p w:rsidR="00CB75A2" w:rsidRDefault="00CB75A2"/>
    <w:p w:rsidR="00CB75A2" w:rsidRDefault="00CB75A2">
      <w:pPr>
        <w:rPr>
          <w:rFonts w:ascii="Arial" w:hAnsi="Arial" w:cs="Arial"/>
          <w:sz w:val="24"/>
        </w:rPr>
      </w:pPr>
    </w:p>
    <w:p w:rsidR="00CB75A2" w:rsidRDefault="00CB75A2">
      <w:pPr>
        <w:rPr>
          <w:rFonts w:ascii="Arial" w:hAnsi="Arial" w:cs="Arial"/>
          <w:sz w:val="24"/>
        </w:rPr>
      </w:pPr>
      <w:r w:rsidRPr="00CB75A2">
        <w:rPr>
          <w:rFonts w:ascii="Arial" w:hAnsi="Arial" w:cs="Arial"/>
          <w:b/>
          <w:sz w:val="24"/>
        </w:rPr>
        <w:lastRenderedPageBreak/>
        <w:t>(</w:t>
      </w:r>
      <w:proofErr w:type="spellStart"/>
      <w:r w:rsidRPr="00CB75A2">
        <w:rPr>
          <w:rFonts w:ascii="Arial" w:hAnsi="Arial" w:cs="Arial"/>
          <w:b/>
          <w:sz w:val="24"/>
        </w:rPr>
        <w:t>Kravčáková</w:t>
      </w:r>
      <w:proofErr w:type="spellEnd"/>
      <w:r w:rsidRPr="00CB75A2">
        <w:rPr>
          <w:rFonts w:ascii="Arial" w:hAnsi="Arial" w:cs="Arial"/>
          <w:b/>
          <w:sz w:val="24"/>
        </w:rPr>
        <w:t xml:space="preserve"> a kol.):</w:t>
      </w:r>
      <w:r w:rsidRPr="00CB75A2">
        <w:rPr>
          <w:rFonts w:ascii="Arial" w:hAnsi="Arial" w:cs="Arial"/>
          <w:sz w:val="24"/>
        </w:rPr>
        <w:t xml:space="preserve"> V 3. roku riešenia projektu KEGA bola vydaná elektronická vysokoškolská učebnica Organizačné správanie ako druhé prepracované a doplnené vydanie - za účelom rozvoja poznania študentov, odbornej verejnosti a manažérskej praxe. Vysokoškolská učebnica prezentuje aktuálne teoretické poznatky a prezentuje tiež výsledky relevantných výskumov. Obsah kapitol dopĺňajú príklady z praxe organizácií. V závere každej kapitoly sú uvedené otázky na zamyslenie a úlohy, ktoré študentom a odbornej verejnosti umožnia vyskúšať si aplikovať teoretické poznatky pri riešení praktických úloh. Členovia riešiteľského kolektívu realizovali výskumné akcie orientované do problematiky organizačného správania, ktorých výsledky publikovali na domácich a zahraničných konferenciách a v domácich a zahraničných vedeckých časopisoch. Kvantitatívne i kvalitatívne výsledky projektu sú prínosné pre oblasť vzdelávania aj praxe a môžu byť využité aj pre zvýšenie konkurencieschopnosti fakulty na trhu vzdelávania. </w:t>
      </w:r>
      <w:r w:rsidRPr="00CB75A2">
        <w:rPr>
          <w:rFonts w:ascii="Arial" w:hAnsi="Arial" w:cs="Arial"/>
          <w:b/>
          <w:sz w:val="24"/>
        </w:rPr>
        <w:t>KEGA č. 013UPJŠ-4/2013.</w:t>
      </w:r>
    </w:p>
    <w:p w:rsidR="00CB75A2" w:rsidRDefault="00CB75A2">
      <w:pPr>
        <w:rPr>
          <w:rFonts w:ascii="Arial" w:hAnsi="Arial" w:cs="Arial"/>
          <w:sz w:val="24"/>
        </w:rPr>
      </w:pPr>
    </w:p>
    <w:p w:rsidR="00CB75A2" w:rsidRPr="00CB75A2" w:rsidRDefault="00CB75A2">
      <w:pPr>
        <w:rPr>
          <w:rFonts w:ascii="Arial" w:hAnsi="Arial" w:cs="Arial"/>
          <w:sz w:val="24"/>
        </w:rPr>
      </w:pPr>
    </w:p>
    <w:sectPr w:rsidR="00CB75A2" w:rsidRPr="00CB75A2" w:rsidSect="00CB75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A2"/>
    <w:rsid w:val="001470CA"/>
    <w:rsid w:val="00331F25"/>
    <w:rsid w:val="00960030"/>
    <w:rsid w:val="00CB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75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75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Cepelova</dc:creator>
  <cp:lastModifiedBy>KEaRVS</cp:lastModifiedBy>
  <cp:revision>2</cp:revision>
  <dcterms:created xsi:type="dcterms:W3CDTF">2017-01-25T08:33:00Z</dcterms:created>
  <dcterms:modified xsi:type="dcterms:W3CDTF">2017-01-25T08:33:00Z</dcterms:modified>
</cp:coreProperties>
</file>