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5AAE">
      <w:pPr>
        <w:jc w:val="center"/>
        <w:rPr>
          <w:b/>
          <w:sz w:val="32"/>
        </w:rPr>
      </w:pPr>
      <w:r>
        <w:rPr>
          <w:b/>
          <w:sz w:val="36"/>
        </w:rPr>
        <w:t xml:space="preserve">Záväzná prihláška na </w:t>
      </w:r>
      <w:r>
        <w:rPr>
          <w:b/>
          <w:sz w:val="32"/>
        </w:rPr>
        <w:t xml:space="preserve">Študentskú vedeckú konferenciu </w:t>
      </w:r>
    </w:p>
    <w:p w:rsidR="00000000" w:rsidRDefault="00045AAE">
      <w:pPr>
        <w:jc w:val="center"/>
        <w:rPr>
          <w:b/>
          <w:sz w:val="32"/>
        </w:rPr>
      </w:pPr>
      <w:r>
        <w:rPr>
          <w:b/>
          <w:sz w:val="32"/>
        </w:rPr>
        <w:t>UPJŠ v</w:t>
      </w:r>
      <w:r>
        <w:rPr>
          <w:b/>
          <w:sz w:val="32"/>
        </w:rPr>
        <w:t> </w:t>
      </w:r>
      <w:r>
        <w:rPr>
          <w:b/>
          <w:sz w:val="32"/>
        </w:rPr>
        <w:t>Košiciach,</w:t>
      </w:r>
      <w:r>
        <w:rPr>
          <w:b/>
          <w:sz w:val="32"/>
        </w:rPr>
        <w:t xml:space="preserve"> Lekárskej fakulty</w:t>
      </w:r>
    </w:p>
    <w:p w:rsidR="00000000" w:rsidRDefault="00045AAE">
      <w:pPr>
        <w:pBdr>
          <w:top w:val="single" w:sz="4" w:space="1" w:color="auto"/>
        </w:pBdr>
        <w:rPr>
          <w:bCs/>
        </w:rPr>
      </w:pPr>
    </w:p>
    <w:p w:rsidR="00000000" w:rsidRDefault="00045AAE">
      <w:pPr>
        <w:pBdr>
          <w:top w:val="single" w:sz="4" w:space="1" w:color="auto"/>
        </w:pBdr>
        <w:rPr>
          <w:bCs/>
        </w:rPr>
      </w:pPr>
      <w:r>
        <w:rPr>
          <w:b/>
        </w:rPr>
        <w:t>Termín konferencie: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760562">
        <w:rPr>
          <w:bCs/>
        </w:rPr>
        <w:t>25</w:t>
      </w:r>
      <w:r>
        <w:rPr>
          <w:bCs/>
        </w:rPr>
        <w:t>. apríla 20</w:t>
      </w:r>
      <w:r w:rsidR="00760562">
        <w:rPr>
          <w:bCs/>
        </w:rPr>
        <w:t>12</w:t>
      </w:r>
    </w:p>
    <w:p w:rsidR="00000000" w:rsidRDefault="00045AAE">
      <w:pPr>
        <w:pBdr>
          <w:top w:val="single" w:sz="4" w:space="1" w:color="auto"/>
        </w:pBdr>
        <w:rPr>
          <w:bCs/>
        </w:rPr>
      </w:pPr>
    </w:p>
    <w:p w:rsidR="00000000" w:rsidRDefault="00045AAE">
      <w:pPr>
        <w:pStyle w:val="Nadpis3"/>
        <w:rPr>
          <w:b w:val="0"/>
          <w:bCs/>
        </w:rPr>
      </w:pPr>
      <w:r>
        <w:t>Miesto konania konferencie:</w:t>
      </w:r>
      <w:r>
        <w:rPr>
          <w:b w:val="0"/>
          <w:bCs/>
        </w:rPr>
        <w:tab/>
        <w:t xml:space="preserve">Posluchárne </w:t>
      </w:r>
      <w:r>
        <w:rPr>
          <w:b w:val="0"/>
          <w:bCs/>
        </w:rPr>
        <w:t>UPJŠ LF</w:t>
      </w:r>
      <w:r>
        <w:rPr>
          <w:b w:val="0"/>
          <w:bCs/>
        </w:rPr>
        <w:t>, Trieda SNP č. 1, Košice</w:t>
      </w:r>
    </w:p>
    <w:p w:rsidR="00000000" w:rsidRDefault="00045AAE">
      <w:pPr>
        <w:rPr>
          <w:bCs/>
        </w:rPr>
      </w:pPr>
    </w:p>
    <w:p w:rsidR="00000000" w:rsidRDefault="00045AAE">
      <w:pPr>
        <w:rPr>
          <w:bCs/>
        </w:rPr>
      </w:pPr>
      <w:r>
        <w:rPr>
          <w:b/>
        </w:rPr>
        <w:t>Termín pre zaslanie prihlášky:</w:t>
      </w:r>
      <w:r>
        <w:rPr>
          <w:bCs/>
        </w:rPr>
        <w:tab/>
      </w:r>
      <w:r w:rsidR="00760562">
        <w:rPr>
          <w:bCs/>
        </w:rPr>
        <w:t>15</w:t>
      </w:r>
      <w:r>
        <w:rPr>
          <w:bCs/>
        </w:rPr>
        <w:t xml:space="preserve">. </w:t>
      </w:r>
      <w:r>
        <w:rPr>
          <w:bCs/>
        </w:rPr>
        <w:t>marca</w:t>
      </w:r>
      <w:r>
        <w:rPr>
          <w:bCs/>
        </w:rPr>
        <w:t xml:space="preserve"> 20</w:t>
      </w:r>
      <w:r w:rsidR="00760562">
        <w:rPr>
          <w:bCs/>
        </w:rPr>
        <w:t>12</w:t>
      </w:r>
    </w:p>
    <w:p w:rsidR="00000000" w:rsidRDefault="00045AAE">
      <w:pPr>
        <w:rPr>
          <w:bCs/>
        </w:rPr>
      </w:pPr>
    </w:p>
    <w:p w:rsidR="00000000" w:rsidRDefault="00045AAE">
      <w:pPr>
        <w:rPr>
          <w:bCs/>
        </w:rPr>
      </w:pPr>
      <w:r>
        <w:rPr>
          <w:b/>
        </w:rPr>
        <w:t>Termín odovzdania prá</w:t>
      </w:r>
      <w:r>
        <w:rPr>
          <w:b/>
        </w:rPr>
        <w:t>c:</w:t>
      </w:r>
      <w:r>
        <w:rPr>
          <w:bCs/>
        </w:rPr>
        <w:tab/>
      </w:r>
      <w:r>
        <w:rPr>
          <w:bCs/>
        </w:rPr>
        <w:tab/>
      </w:r>
      <w:r w:rsidR="00760562">
        <w:rPr>
          <w:bCs/>
        </w:rPr>
        <w:t>5</w:t>
      </w:r>
      <w:r>
        <w:rPr>
          <w:bCs/>
        </w:rPr>
        <w:t xml:space="preserve">. </w:t>
      </w:r>
      <w:r w:rsidR="00760562">
        <w:rPr>
          <w:bCs/>
        </w:rPr>
        <w:t xml:space="preserve">apríla </w:t>
      </w:r>
      <w:r>
        <w:rPr>
          <w:bCs/>
        </w:rPr>
        <w:t>20</w:t>
      </w:r>
      <w:r>
        <w:rPr>
          <w:bCs/>
        </w:rPr>
        <w:t>1</w:t>
      </w:r>
      <w:r w:rsidR="00760562">
        <w:rPr>
          <w:bCs/>
        </w:rPr>
        <w:t>2</w:t>
      </w:r>
    </w:p>
    <w:p w:rsidR="00000000" w:rsidRDefault="00045AAE">
      <w:pPr>
        <w:rPr>
          <w:bCs/>
        </w:rPr>
      </w:pPr>
    </w:p>
    <w:p w:rsidR="00000000" w:rsidRDefault="00045AAE">
      <w:pPr>
        <w:rPr>
          <w:b/>
          <w:bCs/>
        </w:rPr>
      </w:pPr>
      <w:r>
        <w:rPr>
          <w:b/>
          <w:bCs/>
        </w:rPr>
        <w:t>Názov práce:</w:t>
      </w: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045AAE">
      <w:pPr>
        <w:rPr>
          <w:b/>
          <w:bCs/>
        </w:rPr>
      </w:pPr>
    </w:p>
    <w:p w:rsidR="00000000" w:rsidRDefault="00045AAE"/>
    <w:p w:rsidR="00000000" w:rsidRDefault="00045AAE">
      <w:pPr>
        <w:rPr>
          <w:b/>
          <w:bCs/>
        </w:rPr>
      </w:pPr>
      <w:r>
        <w:rPr>
          <w:b/>
          <w:bCs/>
        </w:rPr>
        <w:t>Autori:</w:t>
      </w:r>
    </w:p>
    <w:p w:rsidR="00000000" w:rsidRDefault="00045A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73"/>
        <w:gridCol w:w="2373"/>
        <w:gridCol w:w="2374"/>
        <w:gridCol w:w="2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000000" w:rsidRDefault="00045AAE">
            <w:pPr>
              <w:rPr>
                <w:b/>
                <w:bCs/>
              </w:rPr>
            </w:pPr>
            <w:r>
              <w:rPr>
                <w:b/>
                <w:bCs/>
              </w:rPr>
              <w:t>Priezvisko</w:t>
            </w:r>
          </w:p>
        </w:tc>
        <w:tc>
          <w:tcPr>
            <w:tcW w:w="2373" w:type="dxa"/>
          </w:tcPr>
          <w:p w:rsidR="00000000" w:rsidRDefault="00045AAE">
            <w:pPr>
              <w:rPr>
                <w:b/>
                <w:bCs/>
              </w:rPr>
            </w:pPr>
            <w:r>
              <w:rPr>
                <w:b/>
                <w:bCs/>
              </w:rPr>
              <w:t>Meno</w:t>
            </w:r>
          </w:p>
        </w:tc>
        <w:tc>
          <w:tcPr>
            <w:tcW w:w="2374" w:type="dxa"/>
          </w:tcPr>
          <w:p w:rsidR="00000000" w:rsidRDefault="00045AAE">
            <w:pPr>
              <w:rPr>
                <w:b/>
                <w:bCs/>
              </w:rPr>
            </w:pPr>
            <w:r>
              <w:rPr>
                <w:b/>
                <w:bCs/>
              </w:rPr>
              <w:t>Odbor</w:t>
            </w:r>
          </w:p>
        </w:tc>
        <w:tc>
          <w:tcPr>
            <w:tcW w:w="2374" w:type="dxa"/>
          </w:tcPr>
          <w:p w:rsidR="00000000" w:rsidRDefault="00045AAE">
            <w:pPr>
              <w:rPr>
                <w:b/>
                <w:bCs/>
              </w:rPr>
            </w:pPr>
            <w:r>
              <w:rPr>
                <w:b/>
                <w:bCs/>
              </w:rPr>
              <w:t>Ročník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000000" w:rsidRDefault="00045AAE"/>
        </w:tc>
        <w:tc>
          <w:tcPr>
            <w:tcW w:w="2373" w:type="dxa"/>
          </w:tcPr>
          <w:p w:rsidR="00000000" w:rsidRDefault="00045AAE"/>
        </w:tc>
        <w:tc>
          <w:tcPr>
            <w:tcW w:w="2374" w:type="dxa"/>
          </w:tcPr>
          <w:p w:rsidR="00000000" w:rsidRDefault="00045AAE"/>
        </w:tc>
        <w:tc>
          <w:tcPr>
            <w:tcW w:w="2374" w:type="dxa"/>
          </w:tcPr>
          <w:p w:rsidR="00000000" w:rsidRDefault="00045AAE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000000" w:rsidRDefault="00045AAE"/>
        </w:tc>
        <w:tc>
          <w:tcPr>
            <w:tcW w:w="2373" w:type="dxa"/>
          </w:tcPr>
          <w:p w:rsidR="00000000" w:rsidRDefault="00045AAE"/>
        </w:tc>
        <w:tc>
          <w:tcPr>
            <w:tcW w:w="2374" w:type="dxa"/>
          </w:tcPr>
          <w:p w:rsidR="00000000" w:rsidRDefault="00045AAE"/>
        </w:tc>
        <w:tc>
          <w:tcPr>
            <w:tcW w:w="2374" w:type="dxa"/>
          </w:tcPr>
          <w:p w:rsidR="00000000" w:rsidRDefault="00045AAE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000000" w:rsidRDefault="00045AAE"/>
        </w:tc>
        <w:tc>
          <w:tcPr>
            <w:tcW w:w="2373" w:type="dxa"/>
          </w:tcPr>
          <w:p w:rsidR="00000000" w:rsidRDefault="00045AAE"/>
        </w:tc>
        <w:tc>
          <w:tcPr>
            <w:tcW w:w="2374" w:type="dxa"/>
          </w:tcPr>
          <w:p w:rsidR="00000000" w:rsidRDefault="00045AAE"/>
        </w:tc>
        <w:tc>
          <w:tcPr>
            <w:tcW w:w="2374" w:type="dxa"/>
          </w:tcPr>
          <w:p w:rsidR="00000000" w:rsidRDefault="00045AAE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000000" w:rsidRDefault="00045AAE"/>
        </w:tc>
        <w:tc>
          <w:tcPr>
            <w:tcW w:w="2373" w:type="dxa"/>
          </w:tcPr>
          <w:p w:rsidR="00000000" w:rsidRDefault="00045AAE"/>
        </w:tc>
        <w:tc>
          <w:tcPr>
            <w:tcW w:w="2374" w:type="dxa"/>
          </w:tcPr>
          <w:p w:rsidR="00000000" w:rsidRDefault="00045AAE"/>
        </w:tc>
        <w:tc>
          <w:tcPr>
            <w:tcW w:w="2374" w:type="dxa"/>
          </w:tcPr>
          <w:p w:rsidR="00000000" w:rsidRDefault="00045AAE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000000" w:rsidRDefault="00045AAE"/>
        </w:tc>
        <w:tc>
          <w:tcPr>
            <w:tcW w:w="2373" w:type="dxa"/>
          </w:tcPr>
          <w:p w:rsidR="00000000" w:rsidRDefault="00045AAE"/>
        </w:tc>
        <w:tc>
          <w:tcPr>
            <w:tcW w:w="2374" w:type="dxa"/>
          </w:tcPr>
          <w:p w:rsidR="00000000" w:rsidRDefault="00045AAE"/>
        </w:tc>
        <w:tc>
          <w:tcPr>
            <w:tcW w:w="2374" w:type="dxa"/>
          </w:tcPr>
          <w:p w:rsidR="00000000" w:rsidRDefault="00045AAE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000000" w:rsidRDefault="00045AAE"/>
        </w:tc>
        <w:tc>
          <w:tcPr>
            <w:tcW w:w="2373" w:type="dxa"/>
          </w:tcPr>
          <w:p w:rsidR="00000000" w:rsidRDefault="00045AAE"/>
        </w:tc>
        <w:tc>
          <w:tcPr>
            <w:tcW w:w="2374" w:type="dxa"/>
          </w:tcPr>
          <w:p w:rsidR="00000000" w:rsidRDefault="00045AAE"/>
        </w:tc>
        <w:tc>
          <w:tcPr>
            <w:tcW w:w="2374" w:type="dxa"/>
          </w:tcPr>
          <w:p w:rsidR="00000000" w:rsidRDefault="00045AAE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000000" w:rsidRDefault="00045AAE"/>
        </w:tc>
        <w:tc>
          <w:tcPr>
            <w:tcW w:w="2373" w:type="dxa"/>
          </w:tcPr>
          <w:p w:rsidR="00000000" w:rsidRDefault="00045AAE"/>
        </w:tc>
        <w:tc>
          <w:tcPr>
            <w:tcW w:w="2374" w:type="dxa"/>
          </w:tcPr>
          <w:p w:rsidR="00000000" w:rsidRDefault="00045AAE"/>
        </w:tc>
        <w:tc>
          <w:tcPr>
            <w:tcW w:w="2374" w:type="dxa"/>
          </w:tcPr>
          <w:p w:rsidR="00000000" w:rsidRDefault="00045AAE"/>
        </w:tc>
      </w:tr>
    </w:tbl>
    <w:p w:rsidR="00000000" w:rsidRDefault="00045AAE"/>
    <w:p w:rsidR="00000000" w:rsidRDefault="00045AAE">
      <w:pPr>
        <w:rPr>
          <w:b/>
          <w:bCs/>
        </w:rPr>
      </w:pPr>
      <w:r>
        <w:rPr>
          <w:b/>
          <w:bCs/>
        </w:rPr>
        <w:t>Školitelia:</w:t>
      </w:r>
    </w:p>
    <w:p w:rsidR="00000000" w:rsidRDefault="00045A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73"/>
        <w:gridCol w:w="1666"/>
        <w:gridCol w:w="1985"/>
        <w:gridCol w:w="34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000000" w:rsidRDefault="00045AAE">
            <w:pPr>
              <w:rPr>
                <w:b/>
                <w:bCs/>
              </w:rPr>
            </w:pPr>
            <w:r>
              <w:rPr>
                <w:b/>
                <w:bCs/>
              </w:rPr>
              <w:t>Priezvisko</w:t>
            </w:r>
          </w:p>
        </w:tc>
        <w:tc>
          <w:tcPr>
            <w:tcW w:w="1666" w:type="dxa"/>
          </w:tcPr>
          <w:p w:rsidR="00000000" w:rsidRDefault="00045AAE">
            <w:pPr>
              <w:rPr>
                <w:b/>
                <w:bCs/>
              </w:rPr>
            </w:pPr>
            <w:r>
              <w:rPr>
                <w:b/>
                <w:bCs/>
              </w:rPr>
              <w:t>Meno</w:t>
            </w:r>
          </w:p>
        </w:tc>
        <w:tc>
          <w:tcPr>
            <w:tcW w:w="1985" w:type="dxa"/>
          </w:tcPr>
          <w:p w:rsidR="00000000" w:rsidRDefault="00045AAE">
            <w:pPr>
              <w:rPr>
                <w:b/>
                <w:bCs/>
              </w:rPr>
            </w:pPr>
            <w:r>
              <w:rPr>
                <w:b/>
                <w:bCs/>
              </w:rPr>
              <w:t>Tituly</w:t>
            </w:r>
          </w:p>
        </w:tc>
        <w:tc>
          <w:tcPr>
            <w:tcW w:w="3470" w:type="dxa"/>
          </w:tcPr>
          <w:p w:rsidR="00000000" w:rsidRDefault="00045AAE">
            <w:pPr>
              <w:rPr>
                <w:b/>
                <w:bCs/>
              </w:rPr>
            </w:pPr>
            <w:r>
              <w:rPr>
                <w:b/>
                <w:bCs/>
              </w:rPr>
              <w:t>Pracovisko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000000" w:rsidRDefault="00045AAE"/>
        </w:tc>
        <w:tc>
          <w:tcPr>
            <w:tcW w:w="1666" w:type="dxa"/>
          </w:tcPr>
          <w:p w:rsidR="00000000" w:rsidRDefault="00045AAE"/>
        </w:tc>
        <w:tc>
          <w:tcPr>
            <w:tcW w:w="1985" w:type="dxa"/>
          </w:tcPr>
          <w:p w:rsidR="00000000" w:rsidRDefault="00045AAE"/>
        </w:tc>
        <w:tc>
          <w:tcPr>
            <w:tcW w:w="3470" w:type="dxa"/>
          </w:tcPr>
          <w:p w:rsidR="00000000" w:rsidRDefault="00045AAE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000000" w:rsidRDefault="00045AAE"/>
        </w:tc>
        <w:tc>
          <w:tcPr>
            <w:tcW w:w="1666" w:type="dxa"/>
          </w:tcPr>
          <w:p w:rsidR="00000000" w:rsidRDefault="00045AAE"/>
        </w:tc>
        <w:tc>
          <w:tcPr>
            <w:tcW w:w="1985" w:type="dxa"/>
          </w:tcPr>
          <w:p w:rsidR="00000000" w:rsidRDefault="00045AAE"/>
        </w:tc>
        <w:tc>
          <w:tcPr>
            <w:tcW w:w="3470" w:type="dxa"/>
          </w:tcPr>
          <w:p w:rsidR="00000000" w:rsidRDefault="00045AAE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000000" w:rsidRDefault="00045AAE"/>
        </w:tc>
        <w:tc>
          <w:tcPr>
            <w:tcW w:w="1666" w:type="dxa"/>
          </w:tcPr>
          <w:p w:rsidR="00000000" w:rsidRDefault="00045AAE"/>
        </w:tc>
        <w:tc>
          <w:tcPr>
            <w:tcW w:w="1985" w:type="dxa"/>
          </w:tcPr>
          <w:p w:rsidR="00000000" w:rsidRDefault="00045AAE"/>
        </w:tc>
        <w:tc>
          <w:tcPr>
            <w:tcW w:w="3470" w:type="dxa"/>
          </w:tcPr>
          <w:p w:rsidR="00000000" w:rsidRDefault="00045AAE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000000" w:rsidRDefault="00045AAE"/>
        </w:tc>
        <w:tc>
          <w:tcPr>
            <w:tcW w:w="1666" w:type="dxa"/>
          </w:tcPr>
          <w:p w:rsidR="00000000" w:rsidRDefault="00045AAE"/>
        </w:tc>
        <w:tc>
          <w:tcPr>
            <w:tcW w:w="1985" w:type="dxa"/>
          </w:tcPr>
          <w:p w:rsidR="00000000" w:rsidRDefault="00045AAE"/>
        </w:tc>
        <w:tc>
          <w:tcPr>
            <w:tcW w:w="3470" w:type="dxa"/>
          </w:tcPr>
          <w:p w:rsidR="00000000" w:rsidRDefault="00045AAE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000000" w:rsidRDefault="00045AAE"/>
        </w:tc>
        <w:tc>
          <w:tcPr>
            <w:tcW w:w="1666" w:type="dxa"/>
          </w:tcPr>
          <w:p w:rsidR="00000000" w:rsidRDefault="00045AAE"/>
        </w:tc>
        <w:tc>
          <w:tcPr>
            <w:tcW w:w="1985" w:type="dxa"/>
          </w:tcPr>
          <w:p w:rsidR="00000000" w:rsidRDefault="00045AAE"/>
        </w:tc>
        <w:tc>
          <w:tcPr>
            <w:tcW w:w="3470" w:type="dxa"/>
          </w:tcPr>
          <w:p w:rsidR="00000000" w:rsidRDefault="00045AAE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000000" w:rsidRDefault="00045AAE"/>
        </w:tc>
        <w:tc>
          <w:tcPr>
            <w:tcW w:w="1666" w:type="dxa"/>
          </w:tcPr>
          <w:p w:rsidR="00000000" w:rsidRDefault="00045AAE"/>
        </w:tc>
        <w:tc>
          <w:tcPr>
            <w:tcW w:w="1985" w:type="dxa"/>
          </w:tcPr>
          <w:p w:rsidR="00000000" w:rsidRDefault="00045AAE"/>
        </w:tc>
        <w:tc>
          <w:tcPr>
            <w:tcW w:w="3470" w:type="dxa"/>
          </w:tcPr>
          <w:p w:rsidR="00000000" w:rsidRDefault="00045AAE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000000" w:rsidRDefault="00045AAE"/>
        </w:tc>
        <w:tc>
          <w:tcPr>
            <w:tcW w:w="1666" w:type="dxa"/>
          </w:tcPr>
          <w:p w:rsidR="00000000" w:rsidRDefault="00045AAE"/>
        </w:tc>
        <w:tc>
          <w:tcPr>
            <w:tcW w:w="1985" w:type="dxa"/>
          </w:tcPr>
          <w:p w:rsidR="00000000" w:rsidRDefault="00045AAE"/>
        </w:tc>
        <w:tc>
          <w:tcPr>
            <w:tcW w:w="3470" w:type="dxa"/>
          </w:tcPr>
          <w:p w:rsidR="00000000" w:rsidRDefault="00045AAE"/>
        </w:tc>
      </w:tr>
    </w:tbl>
    <w:p w:rsidR="00000000" w:rsidRDefault="00045AAE"/>
    <w:p w:rsidR="00000000" w:rsidRDefault="00045AAE"/>
    <w:p w:rsidR="00000000" w:rsidRDefault="00045AAE">
      <w:pPr>
        <w:spacing w:line="360" w:lineRule="auto"/>
      </w:pPr>
      <w:r>
        <w:rPr>
          <w:b/>
          <w:bCs/>
        </w:rPr>
        <w:t>Sekcia*: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>
        <w:rPr>
          <w:b/>
          <w:bCs/>
        </w:rPr>
        <w:instrText xml:space="preserve"> </w:instrText>
      </w:r>
      <w:r>
        <w:rPr>
          <w:b/>
          <w:bCs/>
        </w:rPr>
        <w:instrText>FORMCHECK</w:instrText>
      </w:r>
      <w:r>
        <w:rPr>
          <w:b/>
          <w:bCs/>
        </w:rPr>
        <w:instrText>BOX</w:instrText>
      </w:r>
      <w:r>
        <w:rPr>
          <w:b/>
          <w:bCs/>
        </w:rPr>
        <w:instrText xml:space="preserve"> </w:instrText>
      </w:r>
      <w:r>
        <w:rPr>
          <w:b/>
          <w:bCs/>
        </w:rPr>
      </w:r>
      <w:r>
        <w:rPr>
          <w:b/>
          <w:bCs/>
        </w:rPr>
        <w:fldChar w:fldCharType="end"/>
      </w:r>
      <w:bookmarkEnd w:id="0"/>
      <w:r>
        <w:rPr>
          <w:b/>
          <w:bCs/>
        </w:rPr>
        <w:tab/>
      </w:r>
      <w:r>
        <w:t>teoretická a predklinická</w:t>
      </w:r>
    </w:p>
    <w:p w:rsidR="00000000" w:rsidRDefault="00045AAE">
      <w:pPr>
        <w:spacing w:line="360" w:lineRule="auto"/>
        <w:ind w:left="2832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>
        <w:instrText xml:space="preserve"> </w:instrText>
      </w:r>
      <w:r>
        <w:instrText>FORMCHECKBOX</w:instrText>
      </w:r>
      <w:r>
        <w:instrText xml:space="preserve"> </w:instrText>
      </w:r>
      <w:r>
        <w:fldChar w:fldCharType="end"/>
      </w:r>
      <w:bookmarkEnd w:id="1"/>
      <w:r>
        <w:tab/>
      </w:r>
      <w:r>
        <w:t>klinická</w:t>
      </w:r>
    </w:p>
    <w:p w:rsidR="00760562" w:rsidRDefault="00760562" w:rsidP="00760562">
      <w:pPr>
        <w:spacing w:line="360" w:lineRule="auto"/>
        <w:ind w:left="2832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>nelekárskych odborov</w:t>
      </w:r>
    </w:p>
    <w:p w:rsidR="00000000" w:rsidRDefault="00045AAE">
      <w:pPr>
        <w:spacing w:line="360" w:lineRule="auto"/>
      </w:pPr>
    </w:p>
    <w:p w:rsidR="00000000" w:rsidRDefault="00045AAE">
      <w:pPr>
        <w:spacing w:line="360" w:lineRule="auto"/>
      </w:pPr>
      <w:r>
        <w:rPr>
          <w:b/>
          <w:bCs/>
        </w:rPr>
        <w:t>Form</w:t>
      </w:r>
      <w:r>
        <w:rPr>
          <w:b/>
          <w:bCs/>
        </w:rPr>
        <w:t>a prezentácie*:</w:t>
      </w:r>
      <w:r>
        <w:rPr>
          <w:b/>
          <w:bCs/>
        </w:rPr>
        <w:tab/>
      </w:r>
      <w:r>
        <w:rPr>
          <w:b/>
          <w:bCs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>
        <w:rPr>
          <w:b/>
          <w:bCs/>
        </w:rPr>
        <w:instrText xml:space="preserve"> </w:instrText>
      </w:r>
      <w:r>
        <w:rPr>
          <w:b/>
          <w:bCs/>
        </w:rPr>
        <w:instrText>FORMCHECKBOX</w:instrText>
      </w:r>
      <w:r>
        <w:rPr>
          <w:b/>
          <w:bCs/>
        </w:rPr>
        <w:instrText xml:space="preserve"> </w:instrText>
      </w:r>
      <w:r>
        <w:rPr>
          <w:b/>
          <w:bCs/>
        </w:rPr>
      </w:r>
      <w:r>
        <w:rPr>
          <w:b/>
          <w:bCs/>
        </w:rPr>
        <w:fldChar w:fldCharType="end"/>
      </w:r>
      <w:bookmarkEnd w:id="2"/>
      <w:r>
        <w:rPr>
          <w:b/>
          <w:bCs/>
        </w:rPr>
        <w:tab/>
      </w:r>
      <w:r>
        <w:t>multimediálna projekcia v PPT</w:t>
      </w:r>
    </w:p>
    <w:p w:rsidR="00000000" w:rsidRDefault="00045AAE">
      <w:pPr>
        <w:spacing w:line="360" w:lineRule="auto"/>
        <w:ind w:left="2832"/>
      </w:pPr>
      <w: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4"/>
      <w:r>
        <w:instrText xml:space="preserve"> </w:instrText>
      </w:r>
      <w:r>
        <w:instrText>FORMCHECKBOX</w:instrText>
      </w:r>
      <w:r>
        <w:instrText xml:space="preserve"> </w:instrText>
      </w:r>
      <w:r>
        <w:fldChar w:fldCharType="end"/>
      </w:r>
      <w:bookmarkEnd w:id="3"/>
      <w:r>
        <w:tab/>
      </w:r>
      <w:r>
        <w:t>video</w:t>
      </w:r>
    </w:p>
    <w:p w:rsidR="00045AAE" w:rsidRDefault="00045AAE">
      <w:pPr>
        <w:spacing w:line="360" w:lineRule="auto"/>
        <w:ind w:left="2832"/>
      </w:pPr>
      <w: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5"/>
      <w:r>
        <w:instrText xml:space="preserve"> </w:instrText>
      </w:r>
      <w:r>
        <w:instrText>FORMCHECKBOX</w:instrText>
      </w:r>
      <w:r>
        <w:instrText xml:space="preserve"> </w:instrText>
      </w:r>
      <w:r>
        <w:fldChar w:fldCharType="end"/>
      </w:r>
      <w:bookmarkEnd w:id="4"/>
      <w:r>
        <w:tab/>
      </w:r>
      <w:r>
        <w:t>iné (uviesť)</w:t>
      </w:r>
    </w:p>
    <w:sectPr w:rsidR="00045AAE">
      <w:footerReference w:type="default" r:id="rId7"/>
      <w:type w:val="continuous"/>
      <w:pgSz w:w="11906" w:h="16838" w:code="9"/>
      <w:pgMar w:top="1418" w:right="1134" w:bottom="1418" w:left="1418" w:header="708" w:footer="708" w:gutter="0"/>
      <w:paperSrc w:first="1" w:other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AAE" w:rsidRDefault="00045AAE">
      <w:r>
        <w:separator/>
      </w:r>
    </w:p>
  </w:endnote>
  <w:endnote w:type="continuationSeparator" w:id="0">
    <w:p w:rsidR="00045AAE" w:rsidRDefault="00045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45AAE">
    <w:pPr>
      <w:pStyle w:val="Pta"/>
      <w:pBdr>
        <w:top w:val="single" w:sz="4" w:space="1" w:color="auto"/>
      </w:pBdr>
    </w:pPr>
    <w:r>
      <w:t>* označiť krížikom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AAE" w:rsidRDefault="00045AAE">
      <w:r>
        <w:separator/>
      </w:r>
    </w:p>
  </w:footnote>
  <w:footnote w:type="continuationSeparator" w:id="0">
    <w:p w:rsidR="00045AAE" w:rsidRDefault="00045A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8F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1B634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313FF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AEA71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11C709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25A648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C3B598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AB82BE4"/>
    <w:multiLevelType w:val="singleLevel"/>
    <w:tmpl w:val="3C8296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52426CE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53B3384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10D778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7344B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78371E88"/>
    <w:multiLevelType w:val="hybridMultilevel"/>
    <w:tmpl w:val="63A88D26"/>
    <w:lvl w:ilvl="0" w:tplc="DE586E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BB7C0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1"/>
  </w:num>
  <w:num w:numId="5">
    <w:abstractNumId w:val="4"/>
  </w:num>
  <w:num w:numId="6">
    <w:abstractNumId w:val="2"/>
  </w:num>
  <w:num w:numId="7">
    <w:abstractNumId w:val="10"/>
  </w:num>
  <w:num w:numId="8">
    <w:abstractNumId w:val="7"/>
  </w:num>
  <w:num w:numId="9">
    <w:abstractNumId w:val="0"/>
  </w:num>
  <w:num w:numId="10">
    <w:abstractNumId w:val="6"/>
  </w:num>
  <w:num w:numId="11">
    <w:abstractNumId w:val="3"/>
  </w:num>
  <w:num w:numId="12">
    <w:abstractNumId w:val="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E8F"/>
    <w:rsid w:val="00045AAE"/>
    <w:rsid w:val="002C4E8F"/>
    <w:rsid w:val="00760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lang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qFormat/>
    <w:pPr>
      <w:keepNext/>
      <w:pBdr>
        <w:top w:val="single" w:sz="4" w:space="1" w:color="auto"/>
      </w:pBdr>
      <w:outlineLvl w:val="2"/>
    </w:pPr>
    <w:rPr>
      <w:b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</w:rPr>
  </w:style>
  <w:style w:type="paragraph" w:styleId="Zarkazkladnhotextu">
    <w:name w:val="Body Text Indent"/>
    <w:basedOn w:val="Normlny"/>
    <w:semiHidden/>
    <w:pPr>
      <w:tabs>
        <w:tab w:val="left" w:pos="426"/>
        <w:tab w:val="left" w:pos="851"/>
      </w:tabs>
      <w:ind w:left="780"/>
      <w:jc w:val="both"/>
    </w:pPr>
  </w:style>
  <w:style w:type="character" w:styleId="Hypertextovprepojenie">
    <w:name w:val="Hyperlink"/>
    <w:basedOn w:val="Predvolenpsmoodseku"/>
    <w:semiHidden/>
    <w:rPr>
      <w:noProof w:val="0"/>
      <w:color w:val="0000FF"/>
      <w:u w:val="single"/>
      <w:lang w:val="cs-CZ"/>
    </w:r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LEKÁRSKA FAKULTA UNIVERZITY P</vt:lpstr>
    </vt:vector>
  </TitlesOfParts>
  <Company>lf upjs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LEKÁRSKA FAKULTA UNIVERZITY P</dc:title>
  <dc:creator>veda</dc:creator>
  <cp:lastModifiedBy>Drotarova</cp:lastModifiedBy>
  <cp:revision>3</cp:revision>
  <cp:lastPrinted>2008-03-05T08:14:00Z</cp:lastPrinted>
  <dcterms:created xsi:type="dcterms:W3CDTF">2012-02-24T13:49:00Z</dcterms:created>
  <dcterms:modified xsi:type="dcterms:W3CDTF">2012-02-24T13:50:00Z</dcterms:modified>
</cp:coreProperties>
</file>