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C8" w:rsidRPr="00AF443A" w:rsidRDefault="000B4DC8" w:rsidP="00090038">
      <w:pPr>
        <w:spacing w:after="0" w:line="240" w:lineRule="auto"/>
        <w:rPr>
          <w:rFonts w:ascii="Arial" w:eastAsia="Arial Unicode MS" w:hAnsi="Arial" w:cs="Arial"/>
        </w:rPr>
      </w:pPr>
      <w:r w:rsidRPr="00AF443A">
        <w:rPr>
          <w:rFonts w:ascii="Arial" w:eastAsia="Arial Unicode MS" w:hAnsi="Arial" w:cs="Arial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5EBBDDD" wp14:editId="0FDF8900">
            <wp:simplePos x="0" y="0"/>
            <wp:positionH relativeFrom="column">
              <wp:posOffset>-9525</wp:posOffset>
            </wp:positionH>
            <wp:positionV relativeFrom="paragraph">
              <wp:posOffset>-831850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3A">
        <w:rPr>
          <w:rFonts w:ascii="Arial" w:eastAsia="Arial Unicode MS" w:hAnsi="Arial" w:cs="Arial"/>
        </w:rPr>
        <w:t>č. LEK00</w:t>
      </w:r>
      <w:r w:rsidR="00174016">
        <w:rPr>
          <w:rFonts w:ascii="Arial" w:eastAsia="Arial Unicode MS" w:hAnsi="Arial" w:cs="Arial"/>
        </w:rPr>
        <w:t>4426</w:t>
      </w:r>
      <w:r w:rsidRPr="00AF443A">
        <w:rPr>
          <w:rFonts w:ascii="Arial" w:eastAsia="Arial Unicode MS" w:hAnsi="Arial" w:cs="Arial"/>
        </w:rPr>
        <w:t>/202</w:t>
      </w:r>
      <w:r w:rsidR="00532AA5">
        <w:rPr>
          <w:rFonts w:ascii="Arial" w:eastAsia="Arial Unicode MS" w:hAnsi="Arial" w:cs="Arial"/>
        </w:rPr>
        <w:t>5</w:t>
      </w:r>
      <w:r w:rsidRPr="00AF443A">
        <w:rPr>
          <w:rFonts w:ascii="Arial" w:eastAsia="Arial Unicode MS" w:hAnsi="Arial" w:cs="Arial"/>
        </w:rPr>
        <w:t>-101426</w:t>
      </w:r>
    </w:p>
    <w:p w:rsidR="000B4DC8" w:rsidRPr="00AF443A" w:rsidRDefault="00735B2E" w:rsidP="00090038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Košice </w:t>
      </w:r>
      <w:r w:rsidR="00174016">
        <w:rPr>
          <w:rFonts w:ascii="Arial" w:eastAsia="Arial Unicode MS" w:hAnsi="Arial" w:cs="Arial"/>
        </w:rPr>
        <w:t>04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6D679E">
        <w:rPr>
          <w:rFonts w:ascii="Arial" w:eastAsia="Arial Unicode MS" w:hAnsi="Arial" w:cs="Arial"/>
        </w:rPr>
        <w:t>0</w:t>
      </w:r>
      <w:r w:rsidR="00174016">
        <w:rPr>
          <w:rFonts w:ascii="Arial" w:eastAsia="Arial Unicode MS" w:hAnsi="Arial" w:cs="Arial"/>
        </w:rPr>
        <w:t>6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0B4DC8" w:rsidRPr="00AF443A">
        <w:rPr>
          <w:rFonts w:ascii="Arial" w:eastAsia="Arial Unicode MS" w:hAnsi="Arial" w:cs="Arial"/>
        </w:rPr>
        <w:t>202</w:t>
      </w:r>
      <w:r w:rsidR="00532AA5">
        <w:rPr>
          <w:rFonts w:ascii="Arial" w:eastAsia="Arial Unicode MS" w:hAnsi="Arial" w:cs="Arial"/>
        </w:rPr>
        <w:t>5</w:t>
      </w:r>
    </w:p>
    <w:p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  <w:r w:rsidRPr="00090038">
        <w:rPr>
          <w:rFonts w:ascii="Arial" w:eastAsia="Arial Unicode MS" w:hAnsi="Arial" w:cs="Arial"/>
          <w:b/>
          <w:lang w:eastAsia="cs-CZ"/>
        </w:rPr>
        <w:t>VÝBEROVÉ KONANIE</w:t>
      </w:r>
    </w:p>
    <w:p w:rsidR="00AC1BC9" w:rsidRPr="00CD43A0" w:rsidRDefault="00AC1BC9" w:rsidP="00AC1BC9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0B4DC8" w:rsidRPr="00995191" w:rsidRDefault="000B4DC8" w:rsidP="000B4DC8">
      <w:pPr>
        <w:rPr>
          <w:rFonts w:eastAsia="Arial Unicode MS"/>
          <w:lang w:eastAsia="cs-CZ"/>
        </w:rPr>
      </w:pPr>
    </w:p>
    <w:p w:rsidR="000A3124" w:rsidRPr="00995191" w:rsidRDefault="003215C9" w:rsidP="000A3124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0A3124">
        <w:rPr>
          <w:rFonts w:ascii="Arial" w:eastAsia="Arial Unicode MS" w:hAnsi="Arial" w:cs="Arial"/>
          <w:b/>
          <w:sz w:val="22"/>
          <w:szCs w:val="22"/>
        </w:rPr>
        <w:t>funkčného miesta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4E7628">
        <w:rPr>
          <w:rFonts w:ascii="Arial" w:eastAsia="Arial Unicode MS" w:hAnsi="Arial" w:cs="Arial"/>
          <w:b/>
          <w:sz w:val="22"/>
          <w:szCs w:val="22"/>
        </w:rPr>
        <w:t>profesora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93E6F" w:rsidRPr="000A3124">
        <w:rPr>
          <w:rFonts w:ascii="Arial" w:eastAsia="Arial Unicode MS" w:hAnsi="Arial" w:cs="Arial"/>
          <w:b/>
          <w:sz w:val="22"/>
          <w:szCs w:val="22"/>
        </w:rPr>
        <w:t>v študijnom odbore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6F7FF6">
        <w:rPr>
          <w:rFonts w:ascii="Arial" w:eastAsia="Arial Unicode MS" w:hAnsi="Arial" w:cs="Arial"/>
          <w:b/>
          <w:sz w:val="22"/>
          <w:szCs w:val="22"/>
        </w:rPr>
        <w:t xml:space="preserve">všeobecné lekárstvo </w:t>
      </w:r>
      <w:r w:rsidR="000A3124" w:rsidRPr="00995191">
        <w:rPr>
          <w:rFonts w:ascii="Arial" w:eastAsia="Arial Unicode MS" w:hAnsi="Arial" w:cs="Arial"/>
          <w:b/>
          <w:sz w:val="22"/>
          <w:szCs w:val="22"/>
        </w:rPr>
        <w:t>so zameraním na</w:t>
      </w:r>
      <w:r w:rsid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74016">
        <w:rPr>
          <w:rFonts w:ascii="Arial" w:eastAsia="Arial Unicode MS" w:hAnsi="Arial" w:cs="Arial"/>
          <w:b/>
          <w:sz w:val="22"/>
          <w:szCs w:val="22"/>
        </w:rPr>
        <w:t>gynekológiu</w:t>
      </w:r>
      <w:r w:rsidR="006F7FF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02DB3">
        <w:rPr>
          <w:rFonts w:ascii="Arial" w:eastAsia="Arial Unicode MS" w:hAnsi="Arial" w:cs="Arial"/>
          <w:b/>
          <w:sz w:val="22"/>
          <w:szCs w:val="22"/>
        </w:rPr>
        <w:t>n</w:t>
      </w:r>
      <w:r w:rsidR="00E16485">
        <w:rPr>
          <w:rFonts w:ascii="Arial" w:eastAsia="Arial Unicode MS" w:hAnsi="Arial" w:cs="Arial"/>
          <w:b/>
          <w:sz w:val="22"/>
          <w:szCs w:val="22"/>
        </w:rPr>
        <w:t xml:space="preserve">a </w:t>
      </w:r>
      <w:r w:rsidR="00174016">
        <w:rPr>
          <w:rFonts w:ascii="Arial" w:eastAsia="Arial Unicode MS" w:hAnsi="Arial" w:cs="Arial"/>
          <w:b/>
          <w:sz w:val="22"/>
          <w:szCs w:val="22"/>
        </w:rPr>
        <w:t xml:space="preserve">Gynekologicko-pôrodníckej </w:t>
      </w:r>
      <w:r w:rsidR="006F7FF6">
        <w:rPr>
          <w:rFonts w:ascii="Arial" w:eastAsia="Arial Unicode MS" w:hAnsi="Arial" w:cs="Arial"/>
          <w:b/>
          <w:sz w:val="22"/>
          <w:szCs w:val="22"/>
        </w:rPr>
        <w:t xml:space="preserve">klinike </w:t>
      </w:r>
      <w:r w:rsidR="00494294">
        <w:rPr>
          <w:rFonts w:ascii="Arial" w:eastAsia="Arial Unicode MS" w:hAnsi="Arial" w:cs="Arial"/>
          <w:b/>
          <w:sz w:val="22"/>
          <w:szCs w:val="22"/>
        </w:rPr>
        <w:t>U</w:t>
      </w:r>
      <w:r w:rsidR="000A3124">
        <w:rPr>
          <w:rFonts w:ascii="Arial" w:eastAsia="Arial Unicode MS" w:hAnsi="Arial" w:cs="Arial"/>
          <w:b/>
          <w:sz w:val="22"/>
          <w:szCs w:val="22"/>
        </w:rPr>
        <w:t>PJŠ LF</w:t>
      </w:r>
      <w:r w:rsidR="006F7FF6">
        <w:rPr>
          <w:rFonts w:ascii="Arial" w:eastAsia="Arial Unicode MS" w:hAnsi="Arial" w:cs="Arial"/>
          <w:b/>
          <w:sz w:val="22"/>
          <w:szCs w:val="22"/>
        </w:rPr>
        <w:t xml:space="preserve"> a UNLP</w:t>
      </w:r>
      <w:r w:rsidR="0009419F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0B4DC8" w:rsidRPr="000A3124" w:rsidRDefault="000B4DC8" w:rsidP="000A3124">
      <w:pPr>
        <w:pStyle w:val="Odsekzoznamu"/>
        <w:ind w:left="284"/>
        <w:jc w:val="both"/>
        <w:rPr>
          <w:rFonts w:ascii="Arial" w:eastAsia="Arial Unicode MS" w:hAnsi="Arial" w:cs="Arial"/>
          <w:bCs/>
          <w:lang w:eastAsia="cs-CZ"/>
        </w:rPr>
      </w:pPr>
    </w:p>
    <w:p w:rsidR="000B4DC8" w:rsidRPr="00995191" w:rsidRDefault="000B4DC8" w:rsidP="000B4DC8">
      <w:pPr>
        <w:pStyle w:val="Zkladntext3"/>
        <w:jc w:val="both"/>
        <w:rPr>
          <w:rFonts w:ascii="Arial" w:eastAsia="Arial Unicode MS" w:hAnsi="Arial" w:cs="Arial"/>
          <w:b w:val="0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b w:val="0"/>
          <w:sz w:val="22"/>
          <w:szCs w:val="22"/>
          <w:u w:val="single"/>
        </w:rPr>
        <w:t>Kvalifikačné predpoklady a iné kritériá a požiadavky:</w:t>
      </w:r>
    </w:p>
    <w:p w:rsidR="000B4DC8" w:rsidRPr="00175362" w:rsidRDefault="000B4DC8" w:rsidP="000B4DC8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splnenie Všeobecných kritérií na obsad</w:t>
      </w:r>
      <w:r w:rsidR="007E28EC">
        <w:rPr>
          <w:rFonts w:ascii="Arial" w:eastAsia="Arial Unicode MS" w:hAnsi="Arial" w:cs="Arial"/>
          <w:sz w:val="22"/>
          <w:szCs w:val="22"/>
        </w:rPr>
        <w:t xml:space="preserve">zovanie </w:t>
      </w:r>
      <w:r w:rsidRPr="00995191">
        <w:rPr>
          <w:rFonts w:ascii="Arial" w:eastAsia="Arial Unicode MS" w:hAnsi="Arial" w:cs="Arial"/>
          <w:sz w:val="22"/>
          <w:szCs w:val="22"/>
        </w:rPr>
        <w:t>funk</w:t>
      </w:r>
      <w:r w:rsidR="007E28EC">
        <w:rPr>
          <w:rFonts w:ascii="Arial" w:eastAsia="Arial Unicode MS" w:hAnsi="Arial" w:cs="Arial"/>
          <w:sz w:val="22"/>
          <w:szCs w:val="22"/>
        </w:rPr>
        <w:t xml:space="preserve">čných miest </w:t>
      </w:r>
      <w:r w:rsidRPr="00995191">
        <w:rPr>
          <w:rFonts w:ascii="Arial" w:eastAsia="Arial Unicode MS" w:hAnsi="Arial" w:cs="Arial"/>
          <w:sz w:val="22"/>
          <w:szCs w:val="22"/>
        </w:rPr>
        <w:t>profesor</w:t>
      </w:r>
      <w:r w:rsidR="007E28EC">
        <w:rPr>
          <w:rFonts w:ascii="Arial" w:eastAsia="Arial Unicode MS" w:hAnsi="Arial" w:cs="Arial"/>
          <w:sz w:val="22"/>
          <w:szCs w:val="22"/>
        </w:rPr>
        <w:t xml:space="preserve">ov a docentov </w:t>
      </w:r>
      <w:r w:rsidRPr="00995191">
        <w:rPr>
          <w:rFonts w:ascii="Arial" w:eastAsia="Arial Unicode MS" w:hAnsi="Arial" w:cs="Arial"/>
          <w:sz w:val="22"/>
          <w:szCs w:val="22"/>
        </w:rPr>
        <w:t>na UPJŠ LF</w:t>
      </w:r>
      <w:r w:rsidRPr="00995191"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1"/>
      </w:r>
    </w:p>
    <w:p w:rsidR="00175362" w:rsidRPr="00995191" w:rsidRDefault="00175362" w:rsidP="000B4DC8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>
        <w:rPr>
          <w:rFonts w:ascii="Arial" w:eastAsia="Arial Unicode MS" w:hAnsi="Arial" w:cs="Arial"/>
          <w:sz w:val="22"/>
          <w:szCs w:val="22"/>
        </w:rPr>
        <w:t>splnenie Konkrétnych podmienok na obsadzovanie funk</w:t>
      </w:r>
      <w:r w:rsidR="007E28EC">
        <w:rPr>
          <w:rFonts w:ascii="Arial" w:eastAsia="Arial Unicode MS" w:hAnsi="Arial" w:cs="Arial"/>
          <w:sz w:val="22"/>
          <w:szCs w:val="22"/>
        </w:rPr>
        <w:t xml:space="preserve">čných miest </w:t>
      </w:r>
      <w:r w:rsidR="004E7628">
        <w:rPr>
          <w:rFonts w:ascii="Arial" w:eastAsia="Arial Unicode MS" w:hAnsi="Arial" w:cs="Arial"/>
          <w:sz w:val="22"/>
          <w:szCs w:val="22"/>
        </w:rPr>
        <w:t>profesorov</w:t>
      </w:r>
      <w:r w:rsidR="007E28EC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v študijných odboroch všeobecné lekárstvo, zubné lekárstvo, farm</w:t>
      </w:r>
      <w:r w:rsidR="004E7628">
        <w:rPr>
          <w:rFonts w:ascii="Arial" w:eastAsia="Arial Unicode MS" w:hAnsi="Arial" w:cs="Arial"/>
          <w:sz w:val="22"/>
          <w:szCs w:val="22"/>
        </w:rPr>
        <w:t>ácia</w:t>
      </w:r>
      <w:r>
        <w:rPr>
          <w:rFonts w:ascii="Arial" w:eastAsia="Arial Unicode MS" w:hAnsi="Arial" w:cs="Arial"/>
          <w:sz w:val="22"/>
          <w:szCs w:val="22"/>
        </w:rPr>
        <w:t xml:space="preserve"> a verejné zdravotníctvo na UPJŠ LF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2"/>
      </w: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</w:p>
    <w:p w:rsidR="000B4DC8" w:rsidRPr="00995191" w:rsidRDefault="000B4DC8" w:rsidP="000B4DC8">
      <w:pPr>
        <w:ind w:left="1800" w:hanging="1800"/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Zoznam požadovaných dokladov a príloh k výberovému konaniu: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písomná žiadosť o účasť na výberovom konaní</w:t>
      </w:r>
    </w:p>
    <w:p w:rsidR="00532AA5" w:rsidRPr="00995191" w:rsidRDefault="00532AA5" w:rsidP="00532AA5">
      <w:pPr>
        <w:pStyle w:val="Zkladntext2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štruktúrovaný profesijný životopis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3"/>
      </w:r>
      <w:r>
        <w:rPr>
          <w:rFonts w:ascii="Arial" w:eastAsia="Arial Unicode MS" w:hAnsi="Arial" w:cs="Arial"/>
          <w:sz w:val="22"/>
          <w:szCs w:val="22"/>
        </w:rPr>
        <w:t xml:space="preserve"> – Príloha č. 1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úradne overené doklady o vzdelaní, o získaní vedecko-pedagogických titulov, akademických titulov a dosiahnutí vedeckých hodností</w:t>
      </w:r>
      <w:r w:rsidR="009663AE">
        <w:rPr>
          <w:rFonts w:ascii="Arial" w:eastAsia="Arial Unicode MS" w:hAnsi="Arial" w:cs="Arial"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 a tieto doklady sú už súčasťou osobného spisu uchádzača),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potvrdenie vysokej školy o vyko</w:t>
      </w:r>
      <w:r w:rsidR="00175362">
        <w:rPr>
          <w:rFonts w:ascii="Arial" w:hAnsi="Arial" w:cs="Arial"/>
          <w:bCs/>
          <w:sz w:val="22"/>
          <w:szCs w:val="22"/>
        </w:rPr>
        <w:t>návaní pedagogickej činnosti</w:t>
      </w:r>
      <w:r w:rsidR="009663AE">
        <w:rPr>
          <w:rFonts w:ascii="Arial" w:hAnsi="Arial" w:cs="Arial"/>
          <w:bCs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fakulte),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vyplnený </w:t>
      </w:r>
      <w:r w:rsidRPr="00995191">
        <w:rPr>
          <w:rFonts w:ascii="Arial" w:hAnsi="Arial" w:cs="Arial"/>
          <w:bCs/>
          <w:i/>
          <w:sz w:val="22"/>
          <w:szCs w:val="22"/>
        </w:rPr>
        <w:t xml:space="preserve">Prehľad plnenia kritérií na obsadenie </w:t>
      </w:r>
      <w:r w:rsidR="00175362">
        <w:rPr>
          <w:rFonts w:ascii="Arial" w:hAnsi="Arial" w:cs="Arial"/>
          <w:bCs/>
          <w:i/>
          <w:sz w:val="22"/>
          <w:szCs w:val="22"/>
        </w:rPr>
        <w:t xml:space="preserve">funkčného miesta </w:t>
      </w:r>
      <w:r w:rsidR="004E7628">
        <w:rPr>
          <w:rFonts w:ascii="Arial" w:hAnsi="Arial" w:cs="Arial"/>
          <w:bCs/>
          <w:i/>
          <w:sz w:val="22"/>
          <w:szCs w:val="22"/>
        </w:rPr>
        <w:t>profesor</w:t>
      </w:r>
      <w:r w:rsidR="00175362">
        <w:rPr>
          <w:rFonts w:ascii="Arial" w:hAnsi="Arial" w:cs="Arial"/>
          <w:bCs/>
          <w:i/>
          <w:sz w:val="22"/>
          <w:szCs w:val="22"/>
        </w:rPr>
        <w:t>a</w:t>
      </w:r>
      <w:r w:rsidRPr="00995191">
        <w:rPr>
          <w:rFonts w:ascii="Arial" w:hAnsi="Arial" w:cs="Arial"/>
          <w:bCs/>
          <w:sz w:val="22"/>
          <w:szCs w:val="22"/>
        </w:rPr>
        <w:t xml:space="preserve"> (viď. nižšie </w:t>
      </w:r>
      <w:r w:rsidR="0044424C">
        <w:rPr>
          <w:rFonts w:ascii="Arial" w:hAnsi="Arial" w:cs="Arial"/>
          <w:bCs/>
          <w:sz w:val="22"/>
          <w:szCs w:val="22"/>
        </w:rPr>
        <w:t>P</w:t>
      </w:r>
      <w:r w:rsidRPr="00995191">
        <w:rPr>
          <w:rFonts w:ascii="Arial" w:hAnsi="Arial" w:cs="Arial"/>
          <w:bCs/>
          <w:sz w:val="22"/>
          <w:szCs w:val="22"/>
        </w:rPr>
        <w:t>ríloha</w:t>
      </w:r>
      <w:r w:rsidR="0044424C">
        <w:rPr>
          <w:rFonts w:ascii="Arial" w:hAnsi="Arial" w:cs="Arial"/>
          <w:bCs/>
          <w:sz w:val="22"/>
          <w:szCs w:val="22"/>
        </w:rPr>
        <w:t xml:space="preserve"> č. </w:t>
      </w:r>
      <w:r w:rsidR="00532AA5">
        <w:rPr>
          <w:rFonts w:ascii="Arial" w:hAnsi="Arial" w:cs="Arial"/>
          <w:bCs/>
          <w:sz w:val="22"/>
          <w:szCs w:val="22"/>
        </w:rPr>
        <w:t>2</w:t>
      </w:r>
      <w:r w:rsidRPr="00995191">
        <w:rPr>
          <w:rFonts w:ascii="Arial" w:hAnsi="Arial" w:cs="Arial"/>
          <w:bCs/>
          <w:sz w:val="22"/>
          <w:szCs w:val="22"/>
        </w:rPr>
        <w:t>) spolu s dokladmi preukazujúcimi ich plnenie,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čestné vyhlásenie, že uchádzač v čase nástupu nevykonáva </w:t>
      </w:r>
      <w:r w:rsidRPr="00995191">
        <w:rPr>
          <w:rFonts w:ascii="Arial" w:hAnsi="Arial" w:cs="Arial"/>
          <w:sz w:val="22"/>
          <w:szCs w:val="22"/>
        </w:rPr>
        <w:t>prácu pre inú vysokú školu v pozícii rektora, prorektora, dekana, prodekana, vedúceho zamestnanca, resp. obdobnú prácu pre vysokú školu v zahraničí, ako aj že nie je osobou zodpovednou za študijný program na inej vysokej škole</w:t>
      </w:r>
    </w:p>
    <w:p w:rsidR="007B2568" w:rsidRPr="0097148B" w:rsidRDefault="007B2568" w:rsidP="007B256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aktívny ID ORCID</w:t>
      </w:r>
    </w:p>
    <w:p w:rsidR="007B2568" w:rsidRPr="00995191" w:rsidRDefault="007B2568" w:rsidP="007B256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uchádzačov z UPJŠ aktualizovaná VUPCH (vedecko/umelecko-pedagogická charakteristika osoby).</w:t>
      </w:r>
    </w:p>
    <w:p w:rsidR="000B4DC8" w:rsidRPr="00995191" w:rsidRDefault="000B4DC8" w:rsidP="000B4DC8">
      <w:pPr>
        <w:pStyle w:val="Zkladntext2"/>
        <w:ind w:left="284"/>
        <w:rPr>
          <w:rFonts w:ascii="Arial" w:eastAsia="Arial Unicode MS" w:hAnsi="Arial" w:cs="Arial"/>
          <w:sz w:val="22"/>
          <w:szCs w:val="22"/>
        </w:rPr>
      </w:pPr>
    </w:p>
    <w:p w:rsidR="000B4DC8" w:rsidRPr="00995191" w:rsidRDefault="000B4DC8" w:rsidP="000B4DC8">
      <w:pPr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Žiadosť uchádzača o účasť na výberovom konaní musí obsahovať: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generálie uchádzača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označenie funkcie, o ktorú sa uchádzač vo výberovom konaní uchádza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zoznam predložených dokladov a príloh k žiadosti, ktoré osvedčujú kvalifikačné   predpoklady uchádzača, osobitné kvalifikačné predpoklady a iné kritériá a požiadavky vyhlasovateľa</w:t>
      </w:r>
    </w:p>
    <w:p w:rsidR="000B4DC8" w:rsidRPr="00995191" w:rsidRDefault="000B4DC8" w:rsidP="000B4DC8">
      <w:pPr>
        <w:rPr>
          <w:rFonts w:ascii="Arial" w:eastAsia="Arial Unicode MS" w:hAnsi="Arial" w:cs="Arial"/>
        </w:rPr>
      </w:pP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lastRenderedPageBreak/>
        <w:t>Predpokladaný deň nástupu do práce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: 01.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="00D27153">
        <w:rPr>
          <w:rFonts w:ascii="Arial" w:eastAsia="Arial Unicode MS" w:hAnsi="Arial" w:cs="Arial"/>
          <w:bCs/>
          <w:sz w:val="22"/>
          <w:szCs w:val="22"/>
          <w:lang w:eastAsia="cs-CZ"/>
        </w:rPr>
        <w:t>10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995191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</w:pP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Ponúkaná mzda</w:t>
      </w:r>
      <w:r w:rsidRPr="00995191">
        <w:rPr>
          <w:rFonts w:ascii="Arial" w:eastAsia="Arial Unicode MS" w:hAnsi="Arial" w:cs="Arial"/>
          <w:bCs/>
          <w:sz w:val="22"/>
          <w:szCs w:val="22"/>
          <w:lang w:eastAsia="cs-CZ"/>
        </w:rPr>
        <w:t>: v súlade so zákonom č. 553/2003 Z. z. o odmeňovaní niektorých zamestnancov pri výkone práce vo verejnom záujme a o zmene a doplnení niektorých zákonov v znení neskorších predpisov.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Univerzita Pavla Jozefa Šafárika v Košiciach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Lekárska fakulta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Personáln</w:t>
      </w:r>
      <w:r>
        <w:rPr>
          <w:rFonts w:ascii="Arial" w:hAnsi="Arial" w:cs="Arial"/>
          <w:bCs/>
          <w:sz w:val="22"/>
          <w:szCs w:val="22"/>
        </w:rPr>
        <w:t>o-právne</w:t>
      </w:r>
      <w:r w:rsidRPr="00995191">
        <w:rPr>
          <w:rFonts w:ascii="Arial" w:hAnsi="Arial" w:cs="Arial"/>
          <w:bCs/>
          <w:sz w:val="22"/>
          <w:szCs w:val="22"/>
        </w:rPr>
        <w:t xml:space="preserve"> oddelenie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Trieda SNP č. 1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sz w:val="22"/>
          <w:szCs w:val="22"/>
        </w:rPr>
        <w:t>040 11  Košice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0B4DC8" w:rsidRPr="00995191" w:rsidRDefault="000B4DC8" w:rsidP="000B4DC8">
      <w:pPr>
        <w:pStyle w:val="Default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Posledný termín akceptácie žiadosti o účasť na výberovom konaní: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</w:t>
      </w:r>
      <w:r w:rsidR="00D27153">
        <w:rPr>
          <w:rFonts w:ascii="Arial" w:eastAsia="Arial Unicode MS" w:hAnsi="Arial" w:cs="Arial"/>
          <w:color w:val="auto"/>
          <w:sz w:val="22"/>
          <w:szCs w:val="22"/>
          <w:lang w:eastAsia="cs-CZ"/>
        </w:rPr>
        <w:t>18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="006D679E">
        <w:rPr>
          <w:rFonts w:ascii="Arial" w:eastAsia="Arial Unicode MS" w:hAnsi="Arial" w:cs="Arial"/>
          <w:color w:val="auto"/>
          <w:sz w:val="22"/>
          <w:szCs w:val="22"/>
          <w:lang w:eastAsia="cs-CZ"/>
        </w:rPr>
        <w:t>0</w:t>
      </w:r>
      <w:r w:rsidR="00D27153">
        <w:rPr>
          <w:rFonts w:ascii="Arial" w:eastAsia="Arial Unicode MS" w:hAnsi="Arial" w:cs="Arial"/>
          <w:color w:val="auto"/>
          <w:sz w:val="22"/>
          <w:szCs w:val="22"/>
          <w:lang w:eastAsia="cs-CZ"/>
        </w:rPr>
        <w:t>6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5</w:t>
      </w:r>
    </w:p>
    <w:p w:rsidR="000B4DC8" w:rsidRPr="00995191" w:rsidRDefault="000B4DC8" w:rsidP="009B249C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Rozhodujúci je dátum podania na poštovej pečiatke resp. dátum osobného doručenia žiadosti. Na žiadosti podané po stanovenom termíne sa neprihliada.</w:t>
      </w:r>
    </w:p>
    <w:p w:rsidR="000B4DC8" w:rsidRPr="00995191" w:rsidRDefault="000B4DC8" w:rsidP="000B4DC8">
      <w:pPr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</w:t>
      </w:r>
    </w:p>
    <w:p w:rsidR="000B4DC8" w:rsidRDefault="000B4DC8" w:rsidP="000B4DC8">
      <w:pPr>
        <w:ind w:left="4248" w:firstLine="708"/>
        <w:rPr>
          <w:rFonts w:ascii="Arial" w:hAnsi="Arial" w:cs="Arial"/>
        </w:rPr>
      </w:pPr>
    </w:p>
    <w:p w:rsidR="00C77DF0" w:rsidRDefault="00C77DF0" w:rsidP="000B4DC8">
      <w:pPr>
        <w:ind w:left="4248" w:firstLine="708"/>
        <w:rPr>
          <w:rFonts w:ascii="Arial" w:hAnsi="Arial" w:cs="Arial"/>
        </w:rPr>
      </w:pPr>
    </w:p>
    <w:p w:rsidR="000B4DC8" w:rsidRPr="00995191" w:rsidRDefault="000B4DC8" w:rsidP="000B4DC8">
      <w:pPr>
        <w:ind w:left="4248" w:firstLine="708"/>
        <w:rPr>
          <w:rFonts w:ascii="Arial" w:hAnsi="Arial" w:cs="Arial"/>
        </w:rPr>
      </w:pPr>
    </w:p>
    <w:p w:rsidR="000B4DC8" w:rsidRPr="00995191" w:rsidRDefault="000B4DC8" w:rsidP="00090038">
      <w:pPr>
        <w:spacing w:after="0" w:line="240" w:lineRule="auto"/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prof. MUDr. </w:t>
      </w:r>
      <w:r w:rsidR="00C77DF0">
        <w:rPr>
          <w:rFonts w:ascii="Arial" w:hAnsi="Arial" w:cs="Arial"/>
        </w:rPr>
        <w:t>Peter Jarčuška</w:t>
      </w:r>
      <w:r w:rsidRPr="00995191">
        <w:rPr>
          <w:rFonts w:ascii="Arial" w:hAnsi="Arial" w:cs="Arial"/>
        </w:rPr>
        <w:t>, PhD.</w:t>
      </w:r>
    </w:p>
    <w:p w:rsidR="000B4DC8" w:rsidRDefault="000B4DC8" w:rsidP="00090038">
      <w:pPr>
        <w:spacing w:after="0" w:line="240" w:lineRule="auto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49429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dekan fakulty</w:t>
      </w:r>
    </w:p>
    <w:p w:rsidR="000B4DC8" w:rsidRDefault="000B4DC8" w:rsidP="00090038">
      <w:pPr>
        <w:spacing w:after="0" w:line="240" w:lineRule="auto"/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2C0C1E" w:rsidRDefault="002C0C1E" w:rsidP="000B4DC8">
      <w:pPr>
        <w:rPr>
          <w:rFonts w:ascii="Arial" w:hAnsi="Arial" w:cs="Arial"/>
        </w:rPr>
      </w:pPr>
    </w:p>
    <w:p w:rsidR="002C0C1E" w:rsidRDefault="002C0C1E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D27153" w:rsidRDefault="00D27153" w:rsidP="00532AA5">
      <w:pPr>
        <w:spacing w:after="0"/>
        <w:jc w:val="center"/>
        <w:rPr>
          <w:rFonts w:ascii="Arial" w:hAnsi="Arial" w:cs="Arial"/>
        </w:rPr>
      </w:pPr>
    </w:p>
    <w:p w:rsidR="00D27153" w:rsidRDefault="00D27153" w:rsidP="00532AA5">
      <w:pPr>
        <w:spacing w:after="0"/>
        <w:jc w:val="center"/>
        <w:rPr>
          <w:rFonts w:ascii="Arial" w:hAnsi="Arial" w:cs="Arial"/>
        </w:rPr>
      </w:pPr>
    </w:p>
    <w:p w:rsidR="00D27153" w:rsidRDefault="00D27153" w:rsidP="00532AA5">
      <w:pPr>
        <w:spacing w:after="0"/>
        <w:jc w:val="center"/>
        <w:rPr>
          <w:rFonts w:ascii="Arial" w:hAnsi="Arial" w:cs="Arial"/>
        </w:rPr>
      </w:pPr>
    </w:p>
    <w:p w:rsidR="00D27153" w:rsidRDefault="00D27153" w:rsidP="00532AA5">
      <w:pPr>
        <w:spacing w:after="0"/>
        <w:jc w:val="center"/>
        <w:rPr>
          <w:rFonts w:ascii="Arial" w:hAnsi="Arial" w:cs="Arial"/>
        </w:rPr>
      </w:pPr>
    </w:p>
    <w:p w:rsidR="00D27153" w:rsidRDefault="00D27153" w:rsidP="00532AA5">
      <w:pPr>
        <w:spacing w:after="0"/>
        <w:jc w:val="center"/>
        <w:rPr>
          <w:rFonts w:ascii="Arial" w:hAnsi="Arial" w:cs="Arial"/>
        </w:rPr>
      </w:pPr>
    </w:p>
    <w:p w:rsidR="00D27153" w:rsidRDefault="00D271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3360" behindDoc="1" locked="0" layoutInCell="1" allowOverlap="1" wp14:anchorId="58F5B830" wp14:editId="65A7F81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tabs>
          <w:tab w:val="left" w:pos="79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32AA5" w:rsidRDefault="00532AA5" w:rsidP="00532AA5">
      <w:pPr>
        <w:spacing w:after="0"/>
        <w:rPr>
          <w:rFonts w:ascii="Arial" w:hAnsi="Arial" w:cs="Arial"/>
        </w:rPr>
      </w:pPr>
    </w:p>
    <w:p w:rsidR="00532AA5" w:rsidRPr="00A74212" w:rsidRDefault="00532AA5" w:rsidP="00532AA5">
      <w:pPr>
        <w:spacing w:after="0"/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532AA5" w:rsidRPr="00295D4C" w:rsidRDefault="00532AA5" w:rsidP="00532AA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Publikačná činnosť vrátane rozsahu (autorské hárky) a kategórie podľa vyhlášky MŠVVaŠ SR č. 397/2020 Z. z.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1. monografia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2. učebnica</w:t>
            </w:r>
          </w:p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3. skriptá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Počet doktorandov: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školených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ukončených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(neplatí pre habilitačné konanie)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rPr>
          <w:trHeight w:val="55"/>
        </w:trPr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</w:tbl>
    <w:p w:rsidR="00532AA5" w:rsidRDefault="00532AA5" w:rsidP="00532AA5">
      <w:pPr>
        <w:rPr>
          <w:rFonts w:ascii="Arial" w:eastAsia="Arial Unicode MS" w:hAnsi="Arial" w:cs="Arial"/>
          <w:lang w:eastAsia="cs-CZ"/>
        </w:rPr>
      </w:pPr>
    </w:p>
    <w:p w:rsidR="00532AA5" w:rsidRDefault="00532AA5" w:rsidP="00532AA5">
      <w:pPr>
        <w:rPr>
          <w:rFonts w:ascii="Arial" w:eastAsia="Arial Unicode MS" w:hAnsi="Arial" w:cs="Arial"/>
          <w:lang w:eastAsia="cs-CZ"/>
        </w:rPr>
      </w:pPr>
      <w:r>
        <w:rPr>
          <w:rFonts w:ascii="Arial" w:eastAsia="Arial Unicode MS" w:hAnsi="Arial" w:cs="Arial"/>
          <w:lang w:eastAsia="cs-CZ"/>
        </w:rPr>
        <w:t>V Košiciach dátum</w:t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  <w:t xml:space="preserve">     </w:t>
      </w:r>
      <w:r w:rsidRPr="00295D4C">
        <w:rPr>
          <w:rFonts w:ascii="Arial" w:eastAsia="Arial Unicode MS" w:hAnsi="Arial" w:cs="Arial"/>
          <w:lang w:eastAsia="cs-CZ"/>
        </w:rPr>
        <w:t>MUDr. Meno Priezvisko, PhD.</w:t>
      </w:r>
      <w:r>
        <w:rPr>
          <w:rFonts w:ascii="Arial" w:eastAsia="Arial Unicode MS" w:hAnsi="Arial" w:cs="Arial"/>
          <w:lang w:eastAsia="cs-CZ"/>
        </w:rPr>
        <w:br w:type="page"/>
      </w: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467E2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72D76FB" wp14:editId="663A3C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6" name="Obrázok 6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>P</w:t>
      </w:r>
      <w:r w:rsidRPr="009E7F9C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ríl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oha č. </w:t>
      </w:r>
      <w:r w:rsidR="00532AA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2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>:</w:t>
      </w:r>
    </w:p>
    <w:p w:rsidR="006F7FF6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Prehľad plnenia kritérií na obsadenie funkčného miesta </w:t>
      </w:r>
      <w:r w:rsidR="004E7628">
        <w:rPr>
          <w:rFonts w:ascii="Arial" w:eastAsia="Arial Unicode MS" w:hAnsi="Arial" w:cs="Arial"/>
          <w:color w:val="auto"/>
          <w:sz w:val="22"/>
          <w:szCs w:val="22"/>
          <w:lang w:eastAsia="cs-CZ"/>
        </w:rPr>
        <w:t>profesora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v študijnom </w:t>
      </w: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odbore </w:t>
      </w:r>
      <w:r w:rsidR="006F7FF6">
        <w:rPr>
          <w:rFonts w:ascii="Arial" w:eastAsia="Arial Unicode MS" w:hAnsi="Arial" w:cs="Arial"/>
          <w:color w:val="auto"/>
          <w:sz w:val="22"/>
          <w:szCs w:val="22"/>
          <w:lang w:eastAsia="cs-CZ"/>
        </w:rPr>
        <w:t>všeobecné lekárstvo</w:t>
      </w:r>
      <w:r w:rsidR="00302DB3"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so zameraním na </w:t>
      </w:r>
      <w:r w:rsidR="00D27153">
        <w:rPr>
          <w:rFonts w:ascii="Arial" w:eastAsia="Arial Unicode MS" w:hAnsi="Arial" w:cs="Arial"/>
          <w:color w:val="auto"/>
          <w:sz w:val="22"/>
          <w:szCs w:val="22"/>
          <w:lang w:eastAsia="cs-CZ"/>
        </w:rPr>
        <w:t>gynekológiu</w:t>
      </w:r>
    </w:p>
    <w:p w:rsidR="004F0A34" w:rsidRDefault="004F0A34" w:rsidP="004F0A34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2752"/>
        <w:gridCol w:w="2349"/>
      </w:tblGrid>
      <w:tr w:rsidR="006F7FF6" w:rsidRPr="00215210" w:rsidTr="00D27153">
        <w:trPr>
          <w:trHeight w:val="550"/>
        </w:trPr>
        <w:tc>
          <w:tcPr>
            <w:tcW w:w="3961" w:type="dxa"/>
            <w:vAlign w:val="center"/>
          </w:tcPr>
          <w:p w:rsidR="006F7FF6" w:rsidRPr="00215210" w:rsidRDefault="006F7FF6" w:rsidP="003D4A3D">
            <w:pPr>
              <w:pStyle w:val="WW-Obsahtabuky1111111111111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:rsidR="006F7FF6" w:rsidRPr="00043D29" w:rsidRDefault="006F7FF6" w:rsidP="003D4A3D">
            <w:pPr>
              <w:jc w:val="center"/>
              <w:rPr>
                <w:rFonts w:ascii="Arial" w:hAnsi="Arial" w:cs="Arial"/>
                <w:b/>
              </w:rPr>
            </w:pPr>
            <w:r w:rsidRPr="00043D29">
              <w:rPr>
                <w:rFonts w:ascii="Arial" w:hAnsi="Arial" w:cs="Arial"/>
                <w:b/>
              </w:rPr>
              <w:t>Požadované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2349" w:type="dxa"/>
            <w:vAlign w:val="center"/>
          </w:tcPr>
          <w:p w:rsidR="006F7FF6" w:rsidRPr="00043D29" w:rsidRDefault="006F7FF6" w:rsidP="003D4A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043D29">
              <w:rPr>
                <w:rFonts w:ascii="Arial" w:hAnsi="Arial" w:cs="Arial"/>
                <w:b/>
              </w:rPr>
              <w:t>lnenie uchádzačom</w:t>
            </w:r>
          </w:p>
        </w:tc>
      </w:tr>
      <w:tr w:rsidR="006F7FF6" w:rsidRPr="00215210" w:rsidTr="00D27153">
        <w:trPr>
          <w:trHeight w:val="39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F6" w:rsidRDefault="006F7FF6" w:rsidP="003D4A3D">
            <w:pPr>
              <w:pStyle w:val="WW-Obsahtabuky111111111111111111"/>
              <w:spacing w:before="20" w:after="2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2752" w:type="dxa"/>
          </w:tcPr>
          <w:p w:rsidR="006F7FF6" w:rsidRPr="00215210" w:rsidRDefault="006F7FF6" w:rsidP="003D4A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9" w:type="dxa"/>
          </w:tcPr>
          <w:p w:rsidR="006F7FF6" w:rsidRPr="00215210" w:rsidRDefault="006F7FF6" w:rsidP="003D4A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7FF6" w:rsidRPr="00215210" w:rsidTr="00D27153">
        <w:trPr>
          <w:trHeight w:val="73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F6" w:rsidRDefault="006F7FF6" w:rsidP="006F7FF6">
            <w:pPr>
              <w:pStyle w:val="WW-Obsahtabuky111111111111111111"/>
              <w:numPr>
                <w:ilvl w:val="0"/>
                <w:numId w:val="7"/>
              </w:numPr>
              <w:spacing w:before="20" w:after="20" w:line="240" w:lineRule="auto"/>
              <w:ind w:left="16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Minimálny počet rokov vykonávania pedagogickej činnosti od získania vedecko-pedagogického titulu docent</w:t>
            </w:r>
          </w:p>
        </w:tc>
        <w:tc>
          <w:tcPr>
            <w:tcW w:w="2752" w:type="dxa"/>
          </w:tcPr>
          <w:p w:rsidR="006F7FF6" w:rsidRPr="00076551" w:rsidRDefault="006F7FF6" w:rsidP="003D4A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49" w:type="dxa"/>
          </w:tcPr>
          <w:p w:rsidR="006F7FF6" w:rsidRPr="00215210" w:rsidRDefault="006F7FF6" w:rsidP="003D4A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7FF6" w:rsidRPr="00215210" w:rsidTr="00D27153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F6" w:rsidRDefault="006F7FF6" w:rsidP="006F7FF6">
            <w:pPr>
              <w:pStyle w:val="WW-Obsahtabuky111111111111111111"/>
              <w:numPr>
                <w:ilvl w:val="0"/>
                <w:numId w:val="7"/>
              </w:numPr>
              <w:spacing w:before="20" w:after="20" w:line="240" w:lineRule="auto"/>
              <w:ind w:left="16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Celkový počet pedagogických aktivít</w:t>
            </w:r>
          </w:p>
          <w:p w:rsidR="006F7FF6" w:rsidRDefault="006F7FF6" w:rsidP="003D4A3D">
            <w:pPr>
              <w:pStyle w:val="WW-Obsahtabuky111111111111111111"/>
              <w:spacing w:before="20" w:after="20" w:line="240" w:lineRule="auto"/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:rsidR="006F7FF6" w:rsidRPr="00040142" w:rsidRDefault="006F7FF6" w:rsidP="003D4A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349" w:type="dxa"/>
          </w:tcPr>
          <w:p w:rsidR="006F7FF6" w:rsidRPr="00215210" w:rsidRDefault="006F7FF6" w:rsidP="003D4A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7FF6" w:rsidRPr="00215210" w:rsidTr="00D27153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F6" w:rsidRDefault="006F7FF6" w:rsidP="006F7FF6">
            <w:pPr>
              <w:pStyle w:val="WW-Obsahtabuky111111111111111111"/>
              <w:numPr>
                <w:ilvl w:val="0"/>
                <w:numId w:val="7"/>
              </w:numPr>
              <w:spacing w:before="20" w:after="20" w:line="240" w:lineRule="auto"/>
              <w:ind w:left="16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úspešne ukončených doktorandov</w:t>
            </w:r>
          </w:p>
        </w:tc>
        <w:tc>
          <w:tcPr>
            <w:tcW w:w="2752" w:type="dxa"/>
          </w:tcPr>
          <w:p w:rsidR="006F7FF6" w:rsidRPr="00301B0B" w:rsidRDefault="006F7FF6" w:rsidP="003D4A3D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1+1 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2349" w:type="dxa"/>
          </w:tcPr>
          <w:p w:rsidR="006F7FF6" w:rsidRPr="00215210" w:rsidRDefault="006F7FF6" w:rsidP="003D4A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7FF6" w:rsidRPr="00215210" w:rsidTr="00D27153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F6" w:rsidRDefault="006F7FF6" w:rsidP="006F7FF6">
            <w:pPr>
              <w:pStyle w:val="WW-Obsahtabuky111111111111111111"/>
              <w:numPr>
                <w:ilvl w:val="0"/>
                <w:numId w:val="7"/>
              </w:numPr>
              <w:spacing w:before="20" w:after="20" w:line="240" w:lineRule="auto"/>
              <w:ind w:left="16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oponovaných dizertačných prác</w:t>
            </w:r>
          </w:p>
          <w:p w:rsidR="006F7FF6" w:rsidRDefault="006F7FF6" w:rsidP="003D4A3D">
            <w:pPr>
              <w:pStyle w:val="WW-Obsahtabuky111111111111111111"/>
              <w:spacing w:before="20" w:after="20" w:line="240" w:lineRule="auto"/>
              <w:ind w:left="16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:rsidR="006F7FF6" w:rsidRPr="00301B0B" w:rsidRDefault="006F7FF6" w:rsidP="003D4A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  <w:r w:rsidRPr="00301B0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349" w:type="dxa"/>
          </w:tcPr>
          <w:p w:rsidR="006F7FF6" w:rsidRPr="00215210" w:rsidRDefault="006F7FF6" w:rsidP="003D4A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7FF6" w:rsidRPr="00215210" w:rsidTr="00D27153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F6" w:rsidRDefault="006F7FF6" w:rsidP="006F7FF6">
            <w:pPr>
              <w:pStyle w:val="WW-Obsahtabuky111111111111111111"/>
              <w:numPr>
                <w:ilvl w:val="0"/>
                <w:numId w:val="7"/>
              </w:numPr>
              <w:spacing w:before="20" w:after="20" w:line="240" w:lineRule="auto"/>
              <w:ind w:left="16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Celkový počet výstupov pedagogickej činnosti</w:t>
            </w:r>
          </w:p>
        </w:tc>
        <w:tc>
          <w:tcPr>
            <w:tcW w:w="2752" w:type="dxa"/>
          </w:tcPr>
          <w:p w:rsidR="006F7FF6" w:rsidRPr="00301B0B" w:rsidRDefault="006F7FF6" w:rsidP="003D4A3D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1 (3 AH) </w:t>
            </w:r>
            <w:r w:rsidRPr="00301B0B">
              <w:rPr>
                <w:rFonts w:ascii="Arial" w:hAnsi="Arial" w:cs="Arial"/>
              </w:rPr>
              <w:t>alebo</w:t>
            </w:r>
            <w:r>
              <w:rPr>
                <w:rFonts w:ascii="Arial" w:hAnsi="Arial" w:cs="Arial"/>
                <w:b/>
              </w:rPr>
              <w:t xml:space="preserve"> 2 (6 AH) </w:t>
            </w:r>
            <w:r w:rsidRPr="00076551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A6193">
              <w:rPr>
                <w:rFonts w:ascii="Arial" w:hAnsi="Arial" w:cs="Arial"/>
              </w:rPr>
              <w:t>alebo</w:t>
            </w:r>
            <w:r>
              <w:rPr>
                <w:rFonts w:ascii="Arial" w:hAnsi="Arial" w:cs="Arial"/>
              </w:rPr>
              <w:t xml:space="preserve"> </w:t>
            </w:r>
            <w:r w:rsidRPr="00192C67">
              <w:rPr>
                <w:rFonts w:ascii="Arial" w:hAnsi="Arial" w:cs="Arial"/>
              </w:rPr>
              <w:t>úhrnne</w:t>
            </w:r>
            <w:r w:rsidRPr="00192C6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počet </w:t>
            </w:r>
            <w:r w:rsidRPr="00192C67">
              <w:rPr>
                <w:rFonts w:ascii="Arial" w:hAnsi="Arial" w:cs="Arial"/>
                <w:b/>
              </w:rPr>
              <w:t>AH za učebnice + (</w:t>
            </w:r>
            <w:r>
              <w:rPr>
                <w:rFonts w:ascii="Arial" w:hAnsi="Arial" w:cs="Arial"/>
                <w:b/>
              </w:rPr>
              <w:t xml:space="preserve">počet </w:t>
            </w:r>
            <w:r w:rsidRPr="00192C67">
              <w:rPr>
                <w:rFonts w:ascii="Arial" w:hAnsi="Arial" w:cs="Arial"/>
                <w:b/>
              </w:rPr>
              <w:t>AH za skriptá/2)</w:t>
            </w:r>
            <w:r>
              <w:rPr>
                <w:rFonts w:ascii="Arial" w:hAnsi="Arial" w:cs="Arial"/>
                <w:b/>
              </w:rPr>
              <w:t xml:space="preserve"> ≥ 3 AH</w:t>
            </w:r>
          </w:p>
        </w:tc>
        <w:tc>
          <w:tcPr>
            <w:tcW w:w="2349" w:type="dxa"/>
          </w:tcPr>
          <w:p w:rsidR="006F7FF6" w:rsidRPr="00215210" w:rsidRDefault="006F7FF6" w:rsidP="003D4A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7FF6" w:rsidRPr="00215210" w:rsidTr="00D27153">
        <w:trPr>
          <w:trHeight w:val="397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F6" w:rsidRDefault="006F7FF6" w:rsidP="003D4A3D">
            <w:pPr>
              <w:pStyle w:val="WW-Obsahtabuky111111111111111111"/>
              <w:spacing w:before="20" w:after="2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Tvorivá činnosť</w:t>
            </w:r>
          </w:p>
        </w:tc>
        <w:tc>
          <w:tcPr>
            <w:tcW w:w="2752" w:type="dxa"/>
          </w:tcPr>
          <w:p w:rsidR="006F7FF6" w:rsidRPr="00215210" w:rsidRDefault="006F7FF6" w:rsidP="003D4A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9" w:type="dxa"/>
          </w:tcPr>
          <w:p w:rsidR="006F7FF6" w:rsidRPr="00215210" w:rsidRDefault="006F7FF6" w:rsidP="003D4A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7153" w:rsidRPr="00215210" w:rsidTr="00D27153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53" w:rsidRDefault="00D27153" w:rsidP="00D27153">
            <w:pPr>
              <w:pStyle w:val="WW-Obsahtabuky111111111111111111"/>
              <w:numPr>
                <w:ilvl w:val="0"/>
                <w:numId w:val="8"/>
              </w:numPr>
              <w:spacing w:before="20" w:after="20" w:line="240" w:lineRule="auto"/>
              <w:ind w:left="16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Celkový počet výstupov tvorivej činnosti</w:t>
            </w:r>
          </w:p>
        </w:tc>
        <w:tc>
          <w:tcPr>
            <w:tcW w:w="2752" w:type="dxa"/>
          </w:tcPr>
          <w:p w:rsidR="00D27153" w:rsidRPr="00301B0B" w:rsidRDefault="00D27153" w:rsidP="00D2715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40 (7 s IF) </w:t>
            </w:r>
            <w:r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  <w:b/>
              </w:rPr>
              <w:t xml:space="preserve"> + 30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2349" w:type="dxa"/>
          </w:tcPr>
          <w:p w:rsidR="00D27153" w:rsidRPr="00215210" w:rsidRDefault="00D27153" w:rsidP="00D271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7153" w:rsidRPr="00215210" w:rsidTr="00D27153">
        <w:trPr>
          <w:trHeight w:val="283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53" w:rsidRDefault="00D27153" w:rsidP="00D27153">
            <w:pPr>
              <w:pStyle w:val="WW-Obsahtabuky111111111111111111"/>
              <w:numPr>
                <w:ilvl w:val="0"/>
                <w:numId w:val="8"/>
              </w:numPr>
              <w:spacing w:before="20" w:after="20" w:line="240" w:lineRule="auto"/>
              <w:ind w:left="16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Miera autorského vkladu</w:t>
            </w:r>
          </w:p>
          <w:p w:rsidR="00D27153" w:rsidRDefault="00D27153" w:rsidP="00D27153">
            <w:pPr>
              <w:pStyle w:val="WW-Obsahtabuky111111111111111111"/>
              <w:spacing w:before="20" w:after="20" w:line="240" w:lineRule="auto"/>
              <w:ind w:left="-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:rsidR="00D27153" w:rsidRPr="00301B0B" w:rsidRDefault="00D27153" w:rsidP="00D2715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20 (5 s IF)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2349" w:type="dxa"/>
          </w:tcPr>
          <w:p w:rsidR="00D27153" w:rsidRPr="00215210" w:rsidRDefault="00D27153" w:rsidP="00D271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7153" w:rsidRPr="00BF5E97" w:rsidTr="00D27153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53" w:rsidRDefault="00D27153" w:rsidP="00D27153">
            <w:pPr>
              <w:pStyle w:val="WW-Obsahtabuky111111111111111111"/>
              <w:numPr>
                <w:ilvl w:val="0"/>
                <w:numId w:val="8"/>
              </w:numPr>
              <w:spacing w:before="20" w:after="20" w:line="240" w:lineRule="auto"/>
              <w:ind w:left="16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Kvalitatívny ukazovateľ výstupov tvorivej činnosti</w:t>
            </w:r>
          </w:p>
        </w:tc>
        <w:tc>
          <w:tcPr>
            <w:tcW w:w="2752" w:type="dxa"/>
          </w:tcPr>
          <w:p w:rsidR="00D27153" w:rsidRPr="00301B0B" w:rsidRDefault="00D27153" w:rsidP="00D2715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IF = 5,0 </w:t>
            </w:r>
            <w:r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2349" w:type="dxa"/>
          </w:tcPr>
          <w:p w:rsidR="00D27153" w:rsidRPr="00BF5E97" w:rsidRDefault="00D27153" w:rsidP="00D271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7153" w:rsidRPr="00BF5E97" w:rsidTr="00D27153">
        <w:trPr>
          <w:trHeight w:val="283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53" w:rsidRDefault="00D27153" w:rsidP="00D27153">
            <w:pPr>
              <w:pStyle w:val="WW-Obsahtabuky111111111111111111"/>
              <w:numPr>
                <w:ilvl w:val="0"/>
                <w:numId w:val="8"/>
              </w:numPr>
              <w:spacing w:before="20" w:after="20" w:line="240" w:lineRule="auto"/>
              <w:ind w:left="16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Ohlasy uvedené v citačných databázach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SCOPUS </w:t>
            </w:r>
          </w:p>
        </w:tc>
        <w:tc>
          <w:tcPr>
            <w:tcW w:w="2752" w:type="dxa"/>
          </w:tcPr>
          <w:p w:rsidR="00D27153" w:rsidRPr="00301B0B" w:rsidRDefault="00D27153" w:rsidP="00D27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10 </w:t>
            </w:r>
            <w:r w:rsidRPr="00301B0B"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2349" w:type="dxa"/>
          </w:tcPr>
          <w:p w:rsidR="00D27153" w:rsidRPr="00BF5E97" w:rsidRDefault="00D27153" w:rsidP="00D271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7153" w:rsidRPr="00BF5E97" w:rsidTr="00D27153">
        <w:trPr>
          <w:trHeight w:val="51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53" w:rsidRDefault="00D27153" w:rsidP="00D27153">
            <w:pPr>
              <w:pStyle w:val="WW-Obsahtabuky111111111111111111"/>
              <w:numPr>
                <w:ilvl w:val="0"/>
                <w:numId w:val="8"/>
              </w:numPr>
              <w:spacing w:before="20" w:after="20" w:line="240" w:lineRule="auto"/>
              <w:ind w:left="16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Ohlasy v zahraničných publikáciách (aj mimo databáz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SCOPUS)</w:t>
            </w:r>
          </w:p>
        </w:tc>
        <w:tc>
          <w:tcPr>
            <w:tcW w:w="2752" w:type="dxa"/>
          </w:tcPr>
          <w:p w:rsidR="00D27153" w:rsidRPr="00301B0B" w:rsidRDefault="00D27153" w:rsidP="00D27153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30 </w:t>
            </w:r>
            <w:r w:rsidRPr="00301B0B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2349" w:type="dxa"/>
          </w:tcPr>
          <w:p w:rsidR="00D27153" w:rsidRPr="00BF5E97" w:rsidRDefault="00D27153" w:rsidP="00D2715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F7FF6" w:rsidRPr="00CB2F6B" w:rsidRDefault="006F7FF6" w:rsidP="004F0A34">
      <w:pPr>
        <w:spacing w:after="0"/>
        <w:rPr>
          <w:rFonts w:ascii="Arial" w:hAnsi="Arial" w:cs="Arial"/>
        </w:rPr>
      </w:pPr>
    </w:p>
    <w:p w:rsidR="004F0A34" w:rsidRDefault="004F0A34" w:rsidP="004F0A34">
      <w:pPr>
        <w:rPr>
          <w:rFonts w:ascii="Arial" w:hAnsi="Arial" w:cs="Arial"/>
          <w:color w:val="000000"/>
        </w:rPr>
      </w:pPr>
    </w:p>
    <w:p w:rsidR="004F0A34" w:rsidRDefault="004F0A34" w:rsidP="004F0A34">
      <w:pPr>
        <w:rPr>
          <w:rFonts w:ascii="Arial" w:hAnsi="Arial" w:cs="Arial"/>
          <w:color w:val="000000"/>
        </w:rPr>
      </w:pPr>
      <w:r w:rsidRPr="00467E2F">
        <w:rPr>
          <w:rFonts w:ascii="Arial" w:hAnsi="Arial" w:cs="Arial"/>
          <w:color w:val="000000"/>
        </w:rPr>
        <w:t>V Košiciach dátum</w:t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  <w:t>MUDr. Meno Priezvisko, PhD.</w:t>
      </w:r>
    </w:p>
    <w:p w:rsidR="004F0A34" w:rsidRDefault="004F0A34" w:rsidP="004F0A34">
      <w:pPr>
        <w:rPr>
          <w:rFonts w:ascii="Arial" w:hAnsi="Arial" w:cs="Arial"/>
          <w:color w:val="000000"/>
        </w:rPr>
      </w:pPr>
    </w:p>
    <w:p w:rsidR="004F0A34" w:rsidRPr="00B133E3" w:rsidRDefault="004F0A34" w:rsidP="004F0A34">
      <w:pPr>
        <w:spacing w:after="0"/>
        <w:ind w:left="284" w:hanging="284"/>
        <w:rPr>
          <w:rFonts w:ascii="Arial" w:hAnsi="Arial" w:cs="Arial"/>
        </w:rPr>
      </w:pPr>
      <w:r w:rsidRPr="00B133E3">
        <w:rPr>
          <w:rFonts w:ascii="Arial" w:hAnsi="Arial" w:cs="Arial"/>
          <w:vertAlign w:val="superscript"/>
        </w:rPr>
        <w:t>§</w:t>
      </w:r>
      <w:r w:rsidRPr="00B133E3">
        <w:rPr>
          <w:rFonts w:ascii="Arial" w:hAnsi="Arial" w:cs="Arial"/>
        </w:rPr>
        <w:tab/>
        <w:t>Podľa Prílohy č. 1 Rozhodnutia rektora č. 2/2021, ktorým sa určujú kritériá na získanie vedecko-pedagogických titulov docent a profesor na Univerzite Pavla Jozefa Šafárika v Košiciach.</w:t>
      </w:r>
    </w:p>
    <w:p w:rsidR="00D27153" w:rsidRPr="00301B0B" w:rsidRDefault="00D27153" w:rsidP="00D27153">
      <w:pPr>
        <w:pStyle w:val="Odsekzoznamu"/>
        <w:widowControl w:val="0"/>
        <w:numPr>
          <w:ilvl w:val="0"/>
          <w:numId w:val="6"/>
        </w:numPr>
        <w:suppressAutoHyphens/>
        <w:ind w:left="284" w:hanging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01B0B">
        <w:rPr>
          <w:rFonts w:ascii="Arial" w:hAnsi="Arial" w:cs="Arial"/>
          <w:b/>
          <w:sz w:val="22"/>
          <w:szCs w:val="22"/>
          <w:lang w:eastAsia="en-US"/>
        </w:rPr>
        <w:lastRenderedPageBreak/>
        <w:t>Pedagogická činnosť</w:t>
      </w:r>
    </w:p>
    <w:p w:rsidR="00D27153" w:rsidRPr="0066250E" w:rsidRDefault="00D27153" w:rsidP="00D27153">
      <w:pPr>
        <w:widowControl w:val="0"/>
        <w:suppressAutoHyphens/>
        <w:spacing w:after="0"/>
        <w:rPr>
          <w:rFonts w:ascii="Arial" w:hAnsi="Arial" w:cs="Arial"/>
        </w:rPr>
      </w:pPr>
    </w:p>
    <w:p w:rsidR="00D27153" w:rsidRPr="00301B0B" w:rsidRDefault="00D27153" w:rsidP="00D27153">
      <w:pPr>
        <w:pStyle w:val="Odsekzoznamu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01B0B">
        <w:rPr>
          <w:rFonts w:ascii="Arial" w:hAnsi="Arial" w:cs="Arial"/>
          <w:sz w:val="22"/>
          <w:szCs w:val="22"/>
          <w:lang w:eastAsia="en-US"/>
        </w:rPr>
        <w:t xml:space="preserve">a) 336 hodín priamej výučby od získania vedecko-pedagogického titulu docent (prednášky, semináre, praktické alebo klinické cvičenia); </w:t>
      </w:r>
    </w:p>
    <w:p w:rsidR="00D27153" w:rsidRPr="00A44C0C" w:rsidRDefault="00D27153" w:rsidP="00D27153">
      <w:pPr>
        <w:pStyle w:val="Odsekzoznamu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44C0C">
        <w:rPr>
          <w:rFonts w:ascii="Arial" w:hAnsi="Arial" w:cs="Arial"/>
          <w:sz w:val="22"/>
          <w:szCs w:val="22"/>
          <w:lang w:eastAsia="en-US"/>
        </w:rPr>
        <w:t xml:space="preserve">b) 1 vysokoškolská učebnica alebo kapitola vo vysokoškolskej učebnici (úhrnne minimálne 3 AH); alebo 2 z nasledujúcich pedagogických aktivít: vysokoškolské skriptá (minimálne 3 AH), kapitola v skriptách (minimálne 3 AH), výučbový film (minimálne 15 minút); </w:t>
      </w:r>
    </w:p>
    <w:p w:rsidR="00D27153" w:rsidRPr="00301B0B" w:rsidRDefault="00D27153" w:rsidP="00D27153">
      <w:pPr>
        <w:pStyle w:val="Odsekzoznamu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01B0B">
        <w:rPr>
          <w:rFonts w:ascii="Arial" w:hAnsi="Arial" w:cs="Arial"/>
          <w:sz w:val="22"/>
          <w:szCs w:val="22"/>
          <w:lang w:eastAsia="en-US"/>
        </w:rPr>
        <w:t xml:space="preserve">c) 8 pedagogických výstupov alebo aktivít z nasledujúcej ponuky: absolvovanie ERASMUS – výučba v zahraničí; zavedenie novej jednotky študijného programu; školiteľ jednej bakalárskej, magisterskej alebo diplomovej práce; oponentský posudok pre jednu bakalársku, magisterskú alebo diplomovú prácu; oponentský posudok pre jednu prácu k dizertačnej skúške; oponentský posudok pre dizertačnú alebo habilitačnú prácu; vypracovanie série diapozitívov (minimálne 40 diapozitívov) uvedených v portáli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Mefanet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>; vypracovanie jednej výučbovej kazuistiky uvedenej na portáli UPJŠ LF; organizácia pedagogického workshopu alebo seminára mimo výučbového procesu na UPJŠ LF; vedenie krúžku ŠVOČ alebo SOČ s vystúpením na vedeckej konferencii; členstvo v komisii pre štátnu skúšku za školský rok; prednáška v kurze postgraduálneho vzdelávania; garant špecializačného/certifikačného štúdia; členstvo v</w:t>
      </w:r>
      <w:r>
        <w:rPr>
          <w:rFonts w:ascii="Arial" w:hAnsi="Arial" w:cs="Arial"/>
          <w:sz w:val="22"/>
          <w:szCs w:val="22"/>
          <w:lang w:eastAsia="en-US"/>
        </w:rPr>
        <w:t> </w:t>
      </w:r>
      <w:r w:rsidRPr="00301B0B">
        <w:rPr>
          <w:rFonts w:ascii="Arial" w:hAnsi="Arial" w:cs="Arial"/>
          <w:sz w:val="22"/>
          <w:szCs w:val="22"/>
          <w:lang w:eastAsia="en-US"/>
        </w:rPr>
        <w:t>lektorskom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01B0B">
        <w:rPr>
          <w:rFonts w:ascii="Arial" w:hAnsi="Arial" w:cs="Arial"/>
          <w:sz w:val="22"/>
          <w:szCs w:val="22"/>
          <w:lang w:eastAsia="en-US"/>
        </w:rPr>
        <w:t xml:space="preserve">zbore pre špecializačnú/certifikačnú skúšku; vypracovanie jednej pracovnej pomôcky pre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simulátorové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 pracovisko LF; získanie jedného ocenenia za pedagogickú činnosť; </w:t>
      </w:r>
    </w:p>
    <w:p w:rsidR="00D27153" w:rsidRPr="00301B0B" w:rsidRDefault="00D27153" w:rsidP="00D27153">
      <w:pPr>
        <w:pStyle w:val="Odsekzoznamu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01B0B">
        <w:rPr>
          <w:rFonts w:ascii="Arial" w:hAnsi="Arial" w:cs="Arial"/>
          <w:sz w:val="22"/>
          <w:szCs w:val="22"/>
          <w:lang w:eastAsia="en-US"/>
        </w:rPr>
        <w:t>d) vedenie 1 úspešne ukončeného doktoranda a ďalšieho doktoranda po úspešnej dizerta</w:t>
      </w:r>
      <w:r>
        <w:rPr>
          <w:rFonts w:ascii="Arial" w:hAnsi="Arial" w:cs="Arial"/>
          <w:sz w:val="22"/>
          <w:szCs w:val="22"/>
          <w:lang w:eastAsia="en-US"/>
        </w:rPr>
        <w:t>čnej skúške.</w:t>
      </w:r>
    </w:p>
    <w:p w:rsidR="00D27153" w:rsidRPr="00301B0B" w:rsidRDefault="00D27153" w:rsidP="00D27153">
      <w:pPr>
        <w:widowControl w:val="0"/>
        <w:suppressAutoHyphens/>
        <w:spacing w:after="0"/>
        <w:rPr>
          <w:rFonts w:ascii="Arial" w:hAnsi="Arial" w:cs="Arial"/>
        </w:rPr>
      </w:pPr>
    </w:p>
    <w:p w:rsidR="00D27153" w:rsidRPr="00301B0B" w:rsidRDefault="00D27153" w:rsidP="00D27153">
      <w:pPr>
        <w:pStyle w:val="Odsekzoznamu"/>
        <w:widowControl w:val="0"/>
        <w:numPr>
          <w:ilvl w:val="0"/>
          <w:numId w:val="6"/>
        </w:numPr>
        <w:suppressAutoHyphens/>
        <w:ind w:left="284" w:hanging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01B0B">
        <w:rPr>
          <w:rFonts w:ascii="Arial" w:hAnsi="Arial" w:cs="Arial"/>
          <w:b/>
          <w:sz w:val="22"/>
          <w:szCs w:val="22"/>
          <w:lang w:eastAsia="en-US"/>
        </w:rPr>
        <w:t>Tvorivá činnosť</w:t>
      </w:r>
    </w:p>
    <w:p w:rsidR="00D27153" w:rsidRPr="0066250E" w:rsidRDefault="00D27153" w:rsidP="00D27153">
      <w:pPr>
        <w:widowControl w:val="0"/>
        <w:suppressAutoHyphens/>
        <w:spacing w:after="0"/>
        <w:rPr>
          <w:rFonts w:ascii="Arial" w:hAnsi="Arial" w:cs="Arial"/>
        </w:rPr>
      </w:pPr>
    </w:p>
    <w:p w:rsidR="00D27153" w:rsidRPr="00301B0B" w:rsidRDefault="00D27153" w:rsidP="00D27153">
      <w:pPr>
        <w:pStyle w:val="Odsekzoznamu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01B0B">
        <w:rPr>
          <w:rFonts w:ascii="Arial" w:hAnsi="Arial" w:cs="Arial"/>
          <w:sz w:val="22"/>
          <w:szCs w:val="22"/>
          <w:lang w:eastAsia="en-US"/>
        </w:rPr>
        <w:t xml:space="preserve">a) 40 pôvodných vedeckých prác, z ktorých 7 je uverejnených v časopisoch s prideleným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impakt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 faktorom; z celkového počtu vedeckých prác maximálne 20 % môže byť publikovaných v recenzovaných zborníkoch, ostatné sú publikované v zahraničných alebo domácich vedeckých časopisoch; </w:t>
      </w:r>
    </w:p>
    <w:p w:rsidR="00D27153" w:rsidRPr="00301B0B" w:rsidRDefault="00D27153" w:rsidP="00D27153">
      <w:pPr>
        <w:pStyle w:val="Odsekzoznamu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01B0B">
        <w:rPr>
          <w:rFonts w:ascii="Arial" w:hAnsi="Arial" w:cs="Arial"/>
          <w:sz w:val="22"/>
          <w:szCs w:val="22"/>
          <w:lang w:eastAsia="en-US"/>
        </w:rPr>
        <w:t xml:space="preserve">b) 30 ostatných vedeckých aktivít z nasledujúcej ponuky: monografia/vedecká monografia; jedna kapitola v monografii/vedeckej monografii; jedna prednáška na zahraničnej alebo domácej vedeckej, resp. odbornej konferencii; jeden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poster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 na zahraničnej, resp. domácej odbornej konferencii; jedna účasť v grantovom projekte; jedno členstvo v organizačnom resp. vedeckom výbore odbornej, resp. vedeckej konferencii (sympózia, monotematického dňa, atď.); členstvo v redakčnej rade domáceho alebo zahraničného časopisu; pozícia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lead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guest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 editor/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guest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 editor v jednom čísle zahraničného alebo domáceho časopisu; vypracovanie jedného oponentského posudku vedeckej práce v časopise registrovanom vo Web of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Science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; členstvo vo výbore, resp. výbore sekcie alebo v dozornej rade zahraničnej alebo domácej odbornej spoločnosti za jeden rok; jeden oponentský posudok pre grantovú agentúru VEGA, KEGA APVV alebo inú relevantnú 28 zahraničnú alebo domácu grantovú agentúru; jeden oponentský posudok pre prácu v časopise registrovanom v databáze Web of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Science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; </w:t>
      </w:r>
    </w:p>
    <w:p w:rsidR="00D27153" w:rsidRPr="00301B0B" w:rsidRDefault="00D27153" w:rsidP="00D27153">
      <w:pPr>
        <w:pStyle w:val="Odsekzoznamu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01B0B">
        <w:rPr>
          <w:rFonts w:ascii="Arial" w:hAnsi="Arial" w:cs="Arial"/>
          <w:sz w:val="22"/>
          <w:szCs w:val="22"/>
          <w:lang w:eastAsia="en-US"/>
        </w:rPr>
        <w:t xml:space="preserve">c) 20 pôvodných vedeckých prác v pozícii prvého alebo korešpondujúceho autora, z toho 5 prác v pozícii prvého alebo korešpondujúceho autora v časopisoch s prideleným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impakt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 faktorom; </w:t>
      </w:r>
    </w:p>
    <w:p w:rsidR="00D27153" w:rsidRPr="00301B0B" w:rsidRDefault="00D27153" w:rsidP="00D27153">
      <w:pPr>
        <w:pStyle w:val="Odsekzoznamu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01B0B">
        <w:rPr>
          <w:rFonts w:ascii="Arial" w:hAnsi="Arial" w:cs="Arial"/>
          <w:sz w:val="22"/>
          <w:szCs w:val="22"/>
          <w:lang w:eastAsia="en-US"/>
        </w:rPr>
        <w:t xml:space="preserve">d) úhrnný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impakt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 faktor v prácach, kde je uchádzač o inauguračné konanie prvý alebo korešpondujúci autor, je 5,0; </w:t>
      </w:r>
    </w:p>
    <w:p w:rsidR="00D27153" w:rsidRPr="00301B0B" w:rsidRDefault="00D27153" w:rsidP="00D27153">
      <w:pPr>
        <w:pStyle w:val="Odsekzoznamu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01B0B">
        <w:rPr>
          <w:rFonts w:ascii="Arial" w:hAnsi="Arial" w:cs="Arial"/>
          <w:sz w:val="22"/>
          <w:szCs w:val="22"/>
          <w:lang w:eastAsia="en-US"/>
        </w:rPr>
        <w:t xml:space="preserve">e) 10 ohlasov registrovaných v citačných databázach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WoS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 alebo </w:t>
      </w:r>
      <w:proofErr w:type="spellStart"/>
      <w:r w:rsidRPr="00301B0B">
        <w:rPr>
          <w:rFonts w:ascii="Arial" w:hAnsi="Arial" w:cs="Arial"/>
          <w:sz w:val="22"/>
          <w:szCs w:val="22"/>
          <w:lang w:eastAsia="en-US"/>
        </w:rPr>
        <w:t>Scopus</w:t>
      </w:r>
      <w:proofErr w:type="spellEnd"/>
      <w:r w:rsidRPr="00301B0B">
        <w:rPr>
          <w:rFonts w:ascii="Arial" w:hAnsi="Arial" w:cs="Arial"/>
          <w:sz w:val="22"/>
          <w:szCs w:val="22"/>
          <w:lang w:eastAsia="en-US"/>
        </w:rPr>
        <w:t xml:space="preserve">; </w:t>
      </w:r>
    </w:p>
    <w:p w:rsidR="00D27153" w:rsidRDefault="00D27153" w:rsidP="00D27153">
      <w:pPr>
        <w:pStyle w:val="Odsekzoznamu"/>
        <w:widowControl w:val="0"/>
        <w:numPr>
          <w:ilvl w:val="0"/>
          <w:numId w:val="5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44C0C">
        <w:rPr>
          <w:rFonts w:ascii="Arial" w:hAnsi="Arial" w:cs="Arial"/>
          <w:sz w:val="22"/>
          <w:szCs w:val="22"/>
          <w:lang w:eastAsia="en-US"/>
        </w:rPr>
        <w:t xml:space="preserve">f) 30 ďalších ohlasov v zahraničných publikáciách (aj mimo databáz </w:t>
      </w:r>
      <w:proofErr w:type="spellStart"/>
      <w:r w:rsidRPr="00A44C0C">
        <w:rPr>
          <w:rFonts w:ascii="Arial" w:hAnsi="Arial" w:cs="Arial"/>
          <w:sz w:val="22"/>
          <w:szCs w:val="22"/>
          <w:lang w:eastAsia="en-US"/>
        </w:rPr>
        <w:t>WoS</w:t>
      </w:r>
      <w:proofErr w:type="spellEnd"/>
      <w:r w:rsidRPr="00A44C0C">
        <w:rPr>
          <w:rFonts w:ascii="Arial" w:hAnsi="Arial" w:cs="Arial"/>
          <w:sz w:val="22"/>
          <w:szCs w:val="22"/>
          <w:lang w:eastAsia="en-US"/>
        </w:rPr>
        <w:t xml:space="preserve"> alebo </w:t>
      </w:r>
      <w:proofErr w:type="spellStart"/>
      <w:r w:rsidRPr="00A44C0C">
        <w:rPr>
          <w:rFonts w:ascii="Arial" w:hAnsi="Arial" w:cs="Arial"/>
          <w:sz w:val="22"/>
          <w:szCs w:val="22"/>
          <w:lang w:eastAsia="en-US"/>
        </w:rPr>
        <w:t>Scopus</w:t>
      </w:r>
      <w:proofErr w:type="spellEnd"/>
      <w:r w:rsidRPr="00A44C0C">
        <w:rPr>
          <w:rFonts w:ascii="Arial" w:hAnsi="Arial" w:cs="Arial"/>
          <w:sz w:val="22"/>
          <w:szCs w:val="22"/>
          <w:lang w:eastAsia="en-US"/>
        </w:rPr>
        <w:t>).</w:t>
      </w:r>
    </w:p>
    <w:p w:rsidR="00D27153" w:rsidRPr="009619AD" w:rsidRDefault="00D27153" w:rsidP="00D27153"/>
    <w:p w:rsidR="004F0A34" w:rsidRPr="006F7FF6" w:rsidRDefault="004F0A34" w:rsidP="006F7FF6">
      <w:pPr>
        <w:widowControl w:val="0"/>
        <w:suppressAutoHyphens/>
        <w:jc w:val="both"/>
        <w:rPr>
          <w:b/>
          <w:i/>
          <w:sz w:val="28"/>
          <w:szCs w:val="28"/>
        </w:rPr>
      </w:pPr>
    </w:p>
    <w:sectPr w:rsidR="004F0A34" w:rsidRPr="006F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8A" w:rsidRDefault="004C1A8A" w:rsidP="000B4DC8">
      <w:pPr>
        <w:spacing w:after="0" w:line="240" w:lineRule="auto"/>
      </w:pPr>
      <w:r>
        <w:separator/>
      </w:r>
    </w:p>
  </w:endnote>
  <w:endnote w:type="continuationSeparator" w:id="0">
    <w:p w:rsidR="004C1A8A" w:rsidRDefault="004C1A8A" w:rsidP="000B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8A" w:rsidRDefault="004C1A8A" w:rsidP="000B4DC8">
      <w:pPr>
        <w:spacing w:after="0" w:line="240" w:lineRule="auto"/>
      </w:pPr>
      <w:r>
        <w:separator/>
      </w:r>
    </w:p>
  </w:footnote>
  <w:footnote w:type="continuationSeparator" w:id="0">
    <w:p w:rsidR="004C1A8A" w:rsidRDefault="004C1A8A" w:rsidP="000B4DC8">
      <w:pPr>
        <w:spacing w:after="0" w:line="240" w:lineRule="auto"/>
      </w:pPr>
      <w:r>
        <w:continuationSeparator/>
      </w:r>
    </w:p>
  </w:footnote>
  <w:footnote w:id="1">
    <w:p w:rsidR="000B4DC8" w:rsidRPr="00184527" w:rsidRDefault="000B4DC8" w:rsidP="00175362">
      <w:pPr>
        <w:pStyle w:val="Textpoznmkypodiarou"/>
        <w:jc w:val="both"/>
        <w:rPr>
          <w:rFonts w:ascii="Arial" w:hAnsi="Arial" w:cs="Arial"/>
        </w:rPr>
      </w:pPr>
      <w:r w:rsidRPr="00184527">
        <w:rPr>
          <w:rStyle w:val="Odkaznapoznmkupodiarou"/>
          <w:rFonts w:ascii="Arial" w:hAnsi="Arial" w:cs="Arial"/>
          <w:sz w:val="22"/>
          <w:szCs w:val="22"/>
        </w:rPr>
        <w:footnoteRef/>
      </w:r>
      <w:hyperlink r:id="rId1" w:history="1">
        <w:r w:rsidR="006D679E" w:rsidRPr="00A14E38">
          <w:rPr>
            <w:rStyle w:val="Hypertextovprepojenie"/>
          </w:rPr>
          <w:t>https://intranet.upjs.sk/op/op.Public.php?documentid=8679</w:t>
        </w:r>
      </w:hyperlink>
      <w:r w:rsidR="006D679E">
        <w:t xml:space="preserve"> </w:t>
      </w:r>
    </w:p>
    <w:p w:rsidR="00184527" w:rsidRPr="00175362" w:rsidRDefault="00184527" w:rsidP="00175362">
      <w:pPr>
        <w:pStyle w:val="Textpoznmkypodiarou"/>
        <w:jc w:val="both"/>
        <w:rPr>
          <w:rFonts w:ascii="Arial" w:hAnsi="Arial" w:cs="Arial"/>
          <w:lang w:val="sk-SK"/>
        </w:rPr>
      </w:pPr>
    </w:p>
  </w:footnote>
  <w:footnote w:id="2">
    <w:p w:rsidR="00175362" w:rsidRDefault="00175362" w:rsidP="00175362">
      <w:pPr>
        <w:pStyle w:val="Textpoznmkypodiarou"/>
        <w:jc w:val="both"/>
      </w:pPr>
      <w:r w:rsidRPr="00175362">
        <w:rPr>
          <w:rStyle w:val="Odkaznapoznmkupodiarou"/>
          <w:rFonts w:ascii="Arial" w:hAnsi="Arial" w:cs="Arial"/>
        </w:rPr>
        <w:footnoteRef/>
      </w:r>
      <w:hyperlink r:id="rId2" w:history="1">
        <w:r w:rsidR="004E7628" w:rsidRPr="00561E90">
          <w:rPr>
            <w:rStyle w:val="Hypertextovprepojenie"/>
          </w:rPr>
          <w:t>https://www.upjs.sk/app/uploads/sites/9/2023/06/LF_Konkretne-podmienky-na-obsadzovanie-funkcnych-miest-profesorov-od-01.06.2023.pdf</w:t>
        </w:r>
      </w:hyperlink>
    </w:p>
    <w:p w:rsidR="00184527" w:rsidRPr="00175362" w:rsidRDefault="00184527" w:rsidP="00175362">
      <w:pPr>
        <w:pStyle w:val="Textpoznmkypodiarou"/>
        <w:jc w:val="both"/>
        <w:rPr>
          <w:lang w:val="sk-SK"/>
        </w:rPr>
      </w:pPr>
    </w:p>
  </w:footnote>
  <w:footnote w:id="3">
    <w:p w:rsidR="00532AA5" w:rsidRPr="00030B8A" w:rsidRDefault="00532AA5" w:rsidP="00532AA5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</w:t>
      </w:r>
      <w:r w:rsidRPr="00030B8A">
        <w:rPr>
          <w:lang w:val="sk-SK"/>
        </w:rPr>
        <w:t xml:space="preserve">o vysokých školách a o zmene a doplnení niektorých zákonov </w:t>
      </w:r>
      <w:r w:rsidRPr="00030B8A">
        <w:rPr>
          <w:lang w:val="sk-SK"/>
        </w:rPr>
        <w:t>zverejnen</w:t>
      </w:r>
      <w:r w:rsidR="0072402A">
        <w:rPr>
          <w:lang w:val="sk-SK"/>
        </w:rPr>
        <w:t>ý</w:t>
      </w:r>
      <w:bookmarkStart w:id="0" w:name="_GoBack"/>
      <w:bookmarkEnd w:id="0"/>
      <w:r w:rsidRPr="00030B8A">
        <w:rPr>
          <w:lang w:val="sk-SK"/>
        </w:rPr>
        <w:t xml:space="preserve"> do 5 pracovných dní odo dňa uskutočnenia výberového konania na  webovom sídle  fakulty po dobu 90 dní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8C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1282"/>
    <w:multiLevelType w:val="hybridMultilevel"/>
    <w:tmpl w:val="A64EA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2D1E"/>
    <w:multiLevelType w:val="hybridMultilevel"/>
    <w:tmpl w:val="F5B6F82A"/>
    <w:lvl w:ilvl="0" w:tplc="A1304F42"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728E4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5DEC"/>
    <w:multiLevelType w:val="hybridMultilevel"/>
    <w:tmpl w:val="C7CEE73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FD5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3D27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60538D"/>
    <w:multiLevelType w:val="hybridMultilevel"/>
    <w:tmpl w:val="1C3C722A"/>
    <w:lvl w:ilvl="0" w:tplc="0C72D03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3BD7"/>
    <w:multiLevelType w:val="hybridMultilevel"/>
    <w:tmpl w:val="D41CD2C6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37426"/>
    <w:multiLevelType w:val="hybridMultilevel"/>
    <w:tmpl w:val="284EBF22"/>
    <w:lvl w:ilvl="0" w:tplc="014054A8">
      <w:start w:val="20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2B0914"/>
    <w:multiLevelType w:val="hybridMultilevel"/>
    <w:tmpl w:val="1AEE908C"/>
    <w:lvl w:ilvl="0" w:tplc="014054A8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C8"/>
    <w:rsid w:val="00016222"/>
    <w:rsid w:val="00033FD3"/>
    <w:rsid w:val="00055E4A"/>
    <w:rsid w:val="00061C00"/>
    <w:rsid w:val="00090038"/>
    <w:rsid w:val="0009419F"/>
    <w:rsid w:val="000A3124"/>
    <w:rsid w:val="000B442E"/>
    <w:rsid w:val="000B4DC8"/>
    <w:rsid w:val="000C24AC"/>
    <w:rsid w:val="0010229D"/>
    <w:rsid w:val="00134970"/>
    <w:rsid w:val="00137806"/>
    <w:rsid w:val="00174016"/>
    <w:rsid w:val="00175362"/>
    <w:rsid w:val="00184527"/>
    <w:rsid w:val="00193E6F"/>
    <w:rsid w:val="001B7B35"/>
    <w:rsid w:val="00250ED5"/>
    <w:rsid w:val="00256A6D"/>
    <w:rsid w:val="00265DBB"/>
    <w:rsid w:val="002C0C1E"/>
    <w:rsid w:val="002C7D8A"/>
    <w:rsid w:val="00300B85"/>
    <w:rsid w:val="00302DB3"/>
    <w:rsid w:val="003202BE"/>
    <w:rsid w:val="003215C9"/>
    <w:rsid w:val="003433AA"/>
    <w:rsid w:val="00363B87"/>
    <w:rsid w:val="00376F89"/>
    <w:rsid w:val="00387DF7"/>
    <w:rsid w:val="003944E1"/>
    <w:rsid w:val="0043735A"/>
    <w:rsid w:val="0044424C"/>
    <w:rsid w:val="004829E2"/>
    <w:rsid w:val="00494294"/>
    <w:rsid w:val="004C1A8A"/>
    <w:rsid w:val="004C4409"/>
    <w:rsid w:val="004E7628"/>
    <w:rsid w:val="004F0A34"/>
    <w:rsid w:val="00532AA5"/>
    <w:rsid w:val="0054357C"/>
    <w:rsid w:val="0055705C"/>
    <w:rsid w:val="0056594E"/>
    <w:rsid w:val="005848FB"/>
    <w:rsid w:val="005E25B5"/>
    <w:rsid w:val="005F366F"/>
    <w:rsid w:val="0062799F"/>
    <w:rsid w:val="00651BFD"/>
    <w:rsid w:val="00663F3B"/>
    <w:rsid w:val="006711E3"/>
    <w:rsid w:val="00694125"/>
    <w:rsid w:val="006947AF"/>
    <w:rsid w:val="006B4642"/>
    <w:rsid w:val="006D1105"/>
    <w:rsid w:val="006D2AA7"/>
    <w:rsid w:val="006D679E"/>
    <w:rsid w:val="006F7FF6"/>
    <w:rsid w:val="0072402A"/>
    <w:rsid w:val="00735B2E"/>
    <w:rsid w:val="0075576A"/>
    <w:rsid w:val="007622F1"/>
    <w:rsid w:val="007B2568"/>
    <w:rsid w:val="007E1B47"/>
    <w:rsid w:val="007E28EC"/>
    <w:rsid w:val="00822AF1"/>
    <w:rsid w:val="008A41F7"/>
    <w:rsid w:val="008B36EC"/>
    <w:rsid w:val="008D6B1E"/>
    <w:rsid w:val="008E26DD"/>
    <w:rsid w:val="008E2F59"/>
    <w:rsid w:val="008E5792"/>
    <w:rsid w:val="009209AB"/>
    <w:rsid w:val="00922633"/>
    <w:rsid w:val="009663AE"/>
    <w:rsid w:val="00967836"/>
    <w:rsid w:val="009B249C"/>
    <w:rsid w:val="009C3288"/>
    <w:rsid w:val="009D2EC8"/>
    <w:rsid w:val="00A24393"/>
    <w:rsid w:val="00A25889"/>
    <w:rsid w:val="00A35101"/>
    <w:rsid w:val="00A40D01"/>
    <w:rsid w:val="00A50FCF"/>
    <w:rsid w:val="00A86570"/>
    <w:rsid w:val="00AC1BC9"/>
    <w:rsid w:val="00AF443A"/>
    <w:rsid w:val="00B04203"/>
    <w:rsid w:val="00B43C04"/>
    <w:rsid w:val="00B60AC3"/>
    <w:rsid w:val="00BD7F4E"/>
    <w:rsid w:val="00C77DF0"/>
    <w:rsid w:val="00CF29E4"/>
    <w:rsid w:val="00D24A7B"/>
    <w:rsid w:val="00D25E1D"/>
    <w:rsid w:val="00D27153"/>
    <w:rsid w:val="00D37CAC"/>
    <w:rsid w:val="00D6421C"/>
    <w:rsid w:val="00DC59A0"/>
    <w:rsid w:val="00DC65D6"/>
    <w:rsid w:val="00E16485"/>
    <w:rsid w:val="00F34E35"/>
    <w:rsid w:val="00F5315D"/>
    <w:rsid w:val="00F56BF3"/>
    <w:rsid w:val="00F64F30"/>
    <w:rsid w:val="00F95BCD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1DB5"/>
  <w15:chartTrackingRefBased/>
  <w15:docId w15:val="{F13DC0AC-6C92-4D19-A25C-3567CCB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4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0B4DC8"/>
    <w:pPr>
      <w:keepNext/>
      <w:spacing w:before="120" w:after="0" w:line="240" w:lineRule="atLeast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0B4DC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0B4D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B4D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0B4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B4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0B4DC8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B4DC8"/>
    <w:rPr>
      <w:rFonts w:ascii="Book Antiqua" w:eastAsia="Times New Roman" w:hAnsi="Book Antiqua" w:cs="Times New Roman"/>
      <w:sz w:val="24"/>
      <w:szCs w:val="24"/>
      <w:lang w:eastAsia="sk-SK"/>
    </w:rPr>
  </w:style>
  <w:style w:type="character" w:styleId="Hypertextovprepojenie">
    <w:name w:val="Hyperlink"/>
    <w:rsid w:val="000B4DC8"/>
    <w:rPr>
      <w:color w:val="0000FF"/>
      <w:u w:val="single"/>
    </w:rPr>
  </w:style>
  <w:style w:type="paragraph" w:customStyle="1" w:styleId="Default">
    <w:name w:val="Default"/>
    <w:rsid w:val="000B4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B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B4DC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B4DC8"/>
    <w:rPr>
      <w:vertAlign w:val="superscript"/>
    </w:rPr>
  </w:style>
  <w:style w:type="paragraph" w:styleId="Odsekzoznamu">
    <w:name w:val="List Paragraph"/>
    <w:basedOn w:val="Normlny"/>
    <w:uiPriority w:val="34"/>
    <w:qFormat/>
    <w:rsid w:val="000B4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B4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W-Obsahtabuky1111111111111">
    <w:name w:val="WW-Obsah tabuľky1111111111111"/>
    <w:basedOn w:val="Zkladntext"/>
    <w:rsid w:val="000B4DC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0B4DC8"/>
    <w:pPr>
      <w:widowControl w:val="0"/>
      <w:suppressLineNumbers/>
      <w:suppressAutoHyphens/>
      <w:spacing w:line="276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4D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B4DC8"/>
  </w:style>
  <w:style w:type="character" w:styleId="PouitHypertextovPrepojenie">
    <w:name w:val="FollowedHyperlink"/>
    <w:basedOn w:val="Predvolenpsmoodseku"/>
    <w:uiPriority w:val="99"/>
    <w:semiHidden/>
    <w:unhideWhenUsed/>
    <w:rsid w:val="00AC1BC9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A7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53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pjs.sk/app/uploads/sites/9/2023/06/LF_Konkretne-podmienky-na-obsadzovanie-funkcnych-miest-profesorov-od-01.06.2023.pdf" TargetMode="External"/><Relationship Id="rId1" Type="http://schemas.openxmlformats.org/officeDocument/2006/relationships/hyperlink" Target="https://intranet.upjs.sk/op/op.Public.php?documentid=867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1AC9-127F-405A-B2BE-D2F925E6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5</cp:revision>
  <cp:lastPrinted>2025-01-16T10:34:00Z</cp:lastPrinted>
  <dcterms:created xsi:type="dcterms:W3CDTF">2025-06-05T11:12:00Z</dcterms:created>
  <dcterms:modified xsi:type="dcterms:W3CDTF">2025-06-05T11:33:00Z</dcterms:modified>
</cp:coreProperties>
</file>