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798BC576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5F2958">
        <w:rPr>
          <w:rFonts w:ascii="Arial" w:hAnsi="Arial" w:cs="Arial"/>
          <w:color w:val="000000"/>
          <w:sz w:val="22"/>
          <w:szCs w:val="22"/>
        </w:rPr>
        <w:t>6035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351134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311722F6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5F2958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Dekan Lekárskej fakulty Univerzity Pavla Jozefa Šafárika v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 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Košiciach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, so sídlom </w:t>
      </w:r>
      <w:proofErr w:type="spellStart"/>
      <w:r>
        <w:rPr>
          <w:rFonts w:ascii="Arial" w:eastAsia="Arial Unicode MS" w:hAnsi="Arial" w:cs="Arial"/>
          <w:b w:val="0"/>
          <w:bCs w:val="0"/>
          <w:sz w:val="22"/>
          <w:szCs w:val="22"/>
        </w:rPr>
        <w:t>Tr</w:t>
      </w:r>
      <w:proofErr w:type="spellEnd"/>
      <w:r>
        <w:rPr>
          <w:rFonts w:ascii="Arial" w:eastAsia="Arial Unicode MS" w:hAnsi="Arial" w:cs="Arial"/>
          <w:b w:val="0"/>
          <w:bCs w:val="0"/>
          <w:sz w:val="22"/>
          <w:szCs w:val="22"/>
        </w:rPr>
        <w:t>. SNP č. 1 v Košiciach,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hlasuje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6DF23C40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bookmarkStart w:id="0" w:name="_GoBack"/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 w:val="0"/>
          <w:sz w:val="22"/>
          <w:szCs w:val="22"/>
        </w:rPr>
        <w:t>IV. Internej klinike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>
        <w:rPr>
          <w:rFonts w:ascii="Arial" w:eastAsia="Arial Unicode MS" w:hAnsi="Arial" w:cs="Arial"/>
          <w:sz w:val="22"/>
          <w:szCs w:val="22"/>
        </w:rPr>
        <w:t xml:space="preserve"> a UNLP </w:t>
      </w:r>
    </w:p>
    <w:bookmarkEnd w:id="0"/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00FE5AE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27431627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príslušnom alebo príbuznom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>študijnom odbore</w:t>
      </w:r>
    </w:p>
    <w:p w14:paraId="3D2EEC07" w14:textId="094FF613" w:rsidR="00235E7D" w:rsidRPr="00235E7D" w:rsidRDefault="00235E7D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Zaradenie v špecializačnom odbore vnútorné lekárstvo eventuálne jeho subšpecializácie</w:t>
      </w:r>
    </w:p>
    <w:p w14:paraId="4CB5810D" w14:textId="0548B87D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lekárskej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angli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>čtiny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72546A3F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04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77777777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08.12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080C815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</w:t>
      </w:r>
    </w:p>
    <w:p w14:paraId="63CC95C8" w14:textId="4788C72A" w:rsidR="00235E7D" w:rsidRPr="00CD43A0" w:rsidRDefault="00235E7D" w:rsidP="00235E7D">
      <w:pPr>
        <w:ind w:left="420"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545F30CC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1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1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35E7D"/>
    <w:rsid w:val="00242DC8"/>
    <w:rsid w:val="00253F9B"/>
    <w:rsid w:val="002979A4"/>
    <w:rsid w:val="0033110C"/>
    <w:rsid w:val="00351134"/>
    <w:rsid w:val="004D1906"/>
    <w:rsid w:val="005D4397"/>
    <w:rsid w:val="005F2958"/>
    <w:rsid w:val="00651BDA"/>
    <w:rsid w:val="006756BF"/>
    <w:rsid w:val="00752AFE"/>
    <w:rsid w:val="007816D4"/>
    <w:rsid w:val="007D4949"/>
    <w:rsid w:val="008333C1"/>
    <w:rsid w:val="0088613E"/>
    <w:rsid w:val="008D5437"/>
    <w:rsid w:val="0098346F"/>
    <w:rsid w:val="009851B9"/>
    <w:rsid w:val="009A31DC"/>
    <w:rsid w:val="009C1BDA"/>
    <w:rsid w:val="00A4479E"/>
    <w:rsid w:val="00A556D8"/>
    <w:rsid w:val="00B226FE"/>
    <w:rsid w:val="00BA49D7"/>
    <w:rsid w:val="00BB59C3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D2E8-5E9B-4174-9A6D-1EDCA34A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2025-06-23T08:50:00Z</cp:lastPrinted>
  <dcterms:created xsi:type="dcterms:W3CDTF">2025-11-19T09:31:00Z</dcterms:created>
  <dcterms:modified xsi:type="dcterms:W3CDTF">2025-11-19T09:31:00Z</dcterms:modified>
</cp:coreProperties>
</file>