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CAA4" w14:textId="155D0886" w:rsidR="00CC1951" w:rsidRPr="00AF443A" w:rsidRDefault="00CC1951" w:rsidP="00CC1951">
      <w:pPr>
        <w:spacing w:after="0" w:line="240" w:lineRule="auto"/>
        <w:rPr>
          <w:rFonts w:ascii="Arial" w:eastAsia="Arial Unicode MS" w:hAnsi="Arial" w:cs="Arial"/>
        </w:rPr>
      </w:pPr>
      <w:r w:rsidRPr="00AF443A">
        <w:rPr>
          <w:rFonts w:ascii="Arial" w:eastAsia="Arial Unicode MS" w:hAnsi="Arial" w:cs="Arial"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3024B6F8" wp14:editId="0B8C1D84">
            <wp:simplePos x="0" y="0"/>
            <wp:positionH relativeFrom="column">
              <wp:posOffset>-9525</wp:posOffset>
            </wp:positionH>
            <wp:positionV relativeFrom="paragraph">
              <wp:posOffset>-831850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43A">
        <w:rPr>
          <w:rFonts w:ascii="Arial" w:eastAsia="Arial Unicode MS" w:hAnsi="Arial" w:cs="Arial"/>
        </w:rPr>
        <w:t>č. LEK00</w:t>
      </w:r>
      <w:r w:rsidR="00687CDC">
        <w:rPr>
          <w:rFonts w:ascii="Arial" w:eastAsia="Arial Unicode MS" w:hAnsi="Arial" w:cs="Arial"/>
        </w:rPr>
        <w:t>2626</w:t>
      </w:r>
      <w:r w:rsidRPr="00AF443A">
        <w:rPr>
          <w:rFonts w:ascii="Arial" w:eastAsia="Arial Unicode MS" w:hAnsi="Arial" w:cs="Arial"/>
        </w:rPr>
        <w:t>/202</w:t>
      </w:r>
      <w:r>
        <w:rPr>
          <w:rFonts w:ascii="Arial" w:eastAsia="Arial Unicode MS" w:hAnsi="Arial" w:cs="Arial"/>
        </w:rPr>
        <w:t>6</w:t>
      </w:r>
      <w:r w:rsidRPr="00AF443A">
        <w:rPr>
          <w:rFonts w:ascii="Arial" w:eastAsia="Arial Unicode MS" w:hAnsi="Arial" w:cs="Arial"/>
        </w:rPr>
        <w:t>-101426</w:t>
      </w:r>
    </w:p>
    <w:p w14:paraId="7176E212" w14:textId="77777777" w:rsidR="00CC1951" w:rsidRPr="00AF443A" w:rsidRDefault="00CC1951" w:rsidP="00CC1951">
      <w:pPr>
        <w:spacing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Košice 19</w:t>
      </w:r>
      <w:r w:rsidRPr="00AF443A">
        <w:rPr>
          <w:rFonts w:ascii="Arial" w:eastAsia="Arial Unicode MS" w:hAnsi="Arial" w:cs="Arial"/>
        </w:rPr>
        <w:t>.</w:t>
      </w:r>
      <w:r>
        <w:rPr>
          <w:rFonts w:ascii="Arial" w:eastAsia="Arial Unicode MS" w:hAnsi="Arial" w:cs="Arial"/>
        </w:rPr>
        <w:t> 02</w:t>
      </w:r>
      <w:r w:rsidRPr="00AF443A">
        <w:rPr>
          <w:rFonts w:ascii="Arial" w:eastAsia="Arial Unicode MS" w:hAnsi="Arial" w:cs="Arial"/>
        </w:rPr>
        <w:t>.</w:t>
      </w:r>
      <w:r>
        <w:rPr>
          <w:rFonts w:ascii="Arial" w:eastAsia="Arial Unicode MS" w:hAnsi="Arial" w:cs="Arial"/>
        </w:rPr>
        <w:t> </w:t>
      </w:r>
      <w:r w:rsidRPr="00AF443A">
        <w:rPr>
          <w:rFonts w:ascii="Arial" w:eastAsia="Arial Unicode MS" w:hAnsi="Arial" w:cs="Arial"/>
        </w:rPr>
        <w:t>202</w:t>
      </w:r>
      <w:r>
        <w:rPr>
          <w:rFonts w:ascii="Arial" w:eastAsia="Arial Unicode MS" w:hAnsi="Arial" w:cs="Arial"/>
        </w:rPr>
        <w:t>6</w:t>
      </w:r>
    </w:p>
    <w:p w14:paraId="78CBCD56" w14:textId="77777777" w:rsidR="00CC1951" w:rsidRPr="00090038" w:rsidRDefault="00CC1951" w:rsidP="00CC1951">
      <w:pPr>
        <w:jc w:val="center"/>
        <w:rPr>
          <w:rFonts w:ascii="Arial" w:eastAsia="Arial Unicode MS" w:hAnsi="Arial" w:cs="Arial"/>
          <w:b/>
          <w:lang w:eastAsia="cs-CZ"/>
        </w:rPr>
      </w:pPr>
    </w:p>
    <w:p w14:paraId="3D9165BC" w14:textId="77777777" w:rsidR="00CC1951" w:rsidRPr="00090038" w:rsidRDefault="00CC1951" w:rsidP="00CC1951">
      <w:pPr>
        <w:jc w:val="center"/>
        <w:rPr>
          <w:rFonts w:ascii="Arial" w:eastAsia="Arial Unicode MS" w:hAnsi="Arial" w:cs="Arial"/>
          <w:b/>
          <w:lang w:eastAsia="cs-CZ"/>
        </w:rPr>
      </w:pPr>
      <w:r w:rsidRPr="00090038">
        <w:rPr>
          <w:rFonts w:ascii="Arial" w:eastAsia="Arial Unicode MS" w:hAnsi="Arial" w:cs="Arial"/>
          <w:b/>
          <w:lang w:eastAsia="cs-CZ"/>
        </w:rPr>
        <w:t>VÝBEROVÉ KONANIE</w:t>
      </w:r>
    </w:p>
    <w:p w14:paraId="0DF8C321" w14:textId="77777777" w:rsidR="00CC1951" w:rsidRPr="00995191" w:rsidRDefault="00CC1951" w:rsidP="00CC1951">
      <w:pPr>
        <w:jc w:val="center"/>
        <w:rPr>
          <w:rFonts w:ascii="Arial" w:eastAsia="Arial Unicode MS" w:hAnsi="Arial" w:cs="Arial"/>
          <w:b/>
          <w:sz w:val="20"/>
          <w:lang w:eastAsia="cs-CZ"/>
        </w:rPr>
      </w:pPr>
    </w:p>
    <w:p w14:paraId="1B6276B2" w14:textId="77777777" w:rsidR="00CC1951" w:rsidRPr="00FD7C46" w:rsidRDefault="00CC1951" w:rsidP="00CC1951">
      <w:pPr>
        <w:pStyle w:val="Nadpis6"/>
        <w:spacing w:before="0" w:line="240" w:lineRule="auto"/>
        <w:jc w:val="both"/>
        <w:rPr>
          <w:rFonts w:ascii="Arial" w:eastAsia="Arial Unicode MS" w:hAnsi="Arial" w:cs="Arial"/>
          <w:bCs/>
          <w:i w:val="0"/>
          <w:iCs w:val="0"/>
        </w:rPr>
      </w:pPr>
      <w:r w:rsidRPr="00D32CE9">
        <w:rPr>
          <w:rFonts w:ascii="Arial" w:eastAsia="Arial Unicode MS" w:hAnsi="Arial" w:cs="Arial"/>
          <w:i w:val="0"/>
          <w:iCs w:val="0"/>
        </w:rPr>
        <w:t xml:space="preserve">Univerzita Pavla Jozefa Šafárika v Košiciach, so sídlom Šrobárova 2, 041 80 Košice, zastúpená dekanom Lekárskej fakulty, so sídlom Trieda SNP č. 1, 040 11 Košice, vypisuje v súlade so zákonom č. 131/2002 Z. </w:t>
      </w:r>
      <w:r w:rsidRPr="00FD7C46">
        <w:rPr>
          <w:rFonts w:ascii="Arial" w:eastAsia="Arial Unicode MS" w:hAnsi="Arial" w:cs="Arial"/>
          <w:i w:val="0"/>
          <w:iCs w:val="0"/>
        </w:rPr>
        <w:t xml:space="preserve">z. o vysokých školách a o zmene a doplnení niektorých zákonov v znení neskorších predpisov výberové konanie na obsadenie: </w:t>
      </w:r>
    </w:p>
    <w:p w14:paraId="2B705CDD" w14:textId="77777777" w:rsidR="00CC1951" w:rsidRPr="00FD7C46" w:rsidRDefault="00CC1951" w:rsidP="00CC1951">
      <w:pPr>
        <w:rPr>
          <w:rFonts w:eastAsia="Arial Unicode MS"/>
          <w:lang w:eastAsia="cs-CZ"/>
        </w:rPr>
      </w:pPr>
    </w:p>
    <w:p w14:paraId="10A747BB" w14:textId="2224860B" w:rsidR="00CC1951" w:rsidRPr="00FD7C46" w:rsidRDefault="00CC1951" w:rsidP="00CC1951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Arial Unicode MS" w:hAnsi="Arial" w:cs="Arial"/>
          <w:bCs/>
          <w:lang w:eastAsia="cs-CZ"/>
        </w:rPr>
      </w:pPr>
      <w:r w:rsidRPr="00FD7C46">
        <w:rPr>
          <w:rFonts w:ascii="Arial" w:eastAsia="Arial Unicode MS" w:hAnsi="Arial" w:cs="Arial"/>
          <w:b/>
        </w:rPr>
        <w:t>funkčného miesta docent v študijnom odbore</w:t>
      </w:r>
      <w:r w:rsidR="006626B2" w:rsidRPr="00FD7C46">
        <w:rPr>
          <w:rFonts w:ascii="Arial" w:eastAsia="Arial Unicode MS" w:hAnsi="Arial" w:cs="Arial"/>
          <w:b/>
        </w:rPr>
        <w:t xml:space="preserve"> všeobecné lekárstvo so zameraním </w:t>
      </w:r>
      <w:r w:rsidR="0059667F">
        <w:rPr>
          <w:rFonts w:ascii="Arial" w:eastAsia="Arial Unicode MS" w:hAnsi="Arial" w:cs="Arial"/>
          <w:b/>
        </w:rPr>
        <w:t xml:space="preserve">              </w:t>
      </w:r>
      <w:r w:rsidR="006626B2" w:rsidRPr="00FD7C46">
        <w:rPr>
          <w:rFonts w:ascii="Arial" w:eastAsia="Arial Unicode MS" w:hAnsi="Arial" w:cs="Arial"/>
          <w:b/>
        </w:rPr>
        <w:t>na</w:t>
      </w:r>
      <w:r w:rsidRPr="00FD7C46">
        <w:rPr>
          <w:rFonts w:ascii="Arial" w:eastAsia="Arial Unicode MS" w:hAnsi="Arial" w:cs="Arial"/>
          <w:b/>
        </w:rPr>
        <w:t xml:space="preserve"> </w:t>
      </w:r>
      <w:r w:rsidR="00D32CE9" w:rsidRPr="00FD7C46">
        <w:rPr>
          <w:rFonts w:ascii="Arial" w:eastAsia="Arial Unicode MS" w:hAnsi="Arial" w:cs="Arial"/>
          <w:b/>
        </w:rPr>
        <w:t>lekársk</w:t>
      </w:r>
      <w:r w:rsidR="006626B2" w:rsidRPr="00FD7C46">
        <w:rPr>
          <w:rFonts w:ascii="Arial" w:eastAsia="Arial Unicode MS" w:hAnsi="Arial" w:cs="Arial"/>
          <w:b/>
        </w:rPr>
        <w:t>u</w:t>
      </w:r>
      <w:r w:rsidR="00D32CE9" w:rsidRPr="00FD7C46">
        <w:rPr>
          <w:rFonts w:ascii="Arial" w:eastAsia="Arial Unicode MS" w:hAnsi="Arial" w:cs="Arial"/>
          <w:b/>
        </w:rPr>
        <w:t xml:space="preserve"> psychológi</w:t>
      </w:r>
      <w:r w:rsidR="006626B2" w:rsidRPr="00FD7C46">
        <w:rPr>
          <w:rFonts w:ascii="Arial" w:eastAsia="Arial Unicode MS" w:hAnsi="Arial" w:cs="Arial"/>
          <w:b/>
        </w:rPr>
        <w:t>u</w:t>
      </w:r>
      <w:r w:rsidR="00FD7C46" w:rsidRPr="00FD7C46">
        <w:rPr>
          <w:rFonts w:ascii="Arial" w:eastAsia="Arial Unicode MS" w:hAnsi="Arial" w:cs="Arial"/>
          <w:b/>
        </w:rPr>
        <w:t xml:space="preserve"> v Centre medicínskeho vzdelávania </w:t>
      </w:r>
      <w:r w:rsidRPr="00FD7C46">
        <w:rPr>
          <w:rFonts w:ascii="Arial" w:eastAsia="Arial Unicode MS" w:hAnsi="Arial" w:cs="Arial"/>
          <w:b/>
        </w:rPr>
        <w:t xml:space="preserve">UPJŠ LF </w:t>
      </w:r>
    </w:p>
    <w:p w14:paraId="7C77824F" w14:textId="77777777" w:rsidR="00CC1951" w:rsidRPr="000A3124" w:rsidRDefault="00CC1951" w:rsidP="00CC1951">
      <w:pPr>
        <w:pStyle w:val="Odsekzoznamu"/>
        <w:ind w:left="284"/>
        <w:jc w:val="both"/>
        <w:rPr>
          <w:rFonts w:ascii="Arial" w:eastAsia="Arial Unicode MS" w:hAnsi="Arial" w:cs="Arial"/>
          <w:bCs/>
          <w:lang w:eastAsia="cs-CZ"/>
        </w:rPr>
      </w:pPr>
    </w:p>
    <w:p w14:paraId="0FCF0571" w14:textId="77777777" w:rsidR="00CC1951" w:rsidRDefault="00CC1951" w:rsidP="00CC1951">
      <w:pPr>
        <w:pStyle w:val="Zkladntext3"/>
        <w:jc w:val="both"/>
        <w:rPr>
          <w:rFonts w:ascii="Arial" w:eastAsia="Arial Unicode MS" w:hAnsi="Arial" w:cs="Arial"/>
          <w:b w:val="0"/>
          <w:sz w:val="22"/>
          <w:szCs w:val="22"/>
          <w:u w:val="single"/>
        </w:rPr>
      </w:pPr>
      <w:r w:rsidRPr="0032741C">
        <w:rPr>
          <w:rFonts w:ascii="Arial" w:eastAsia="Arial Unicode MS" w:hAnsi="Arial" w:cs="Arial"/>
          <w:b w:val="0"/>
          <w:sz w:val="22"/>
          <w:szCs w:val="22"/>
          <w:u w:val="single"/>
        </w:rPr>
        <w:t>Kvalifikačné predpoklady a iné kritériá a požiadavky:</w:t>
      </w:r>
    </w:p>
    <w:p w14:paraId="35B64C58" w14:textId="073AEA9B" w:rsidR="0059667F" w:rsidRPr="0059667F" w:rsidRDefault="0059667F" w:rsidP="00CC1951">
      <w:pPr>
        <w:pStyle w:val="Zkladntext3"/>
        <w:numPr>
          <w:ilvl w:val="0"/>
          <w:numId w:val="4"/>
        </w:numPr>
        <w:jc w:val="both"/>
        <w:rPr>
          <w:rFonts w:ascii="Arial" w:eastAsia="Arial Unicode MS" w:hAnsi="Arial" w:cs="Arial"/>
          <w:b w:val="0"/>
          <w:sz w:val="22"/>
          <w:szCs w:val="22"/>
        </w:rPr>
      </w:pPr>
      <w:r w:rsidRPr="0059667F">
        <w:rPr>
          <w:rFonts w:ascii="Arial" w:eastAsia="Arial Unicode MS" w:hAnsi="Arial" w:cs="Arial"/>
          <w:b w:val="0"/>
          <w:sz w:val="22"/>
          <w:szCs w:val="22"/>
        </w:rPr>
        <w:t xml:space="preserve">splnenie </w:t>
      </w:r>
      <w:r w:rsidRPr="0059667F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v</w:t>
      </w:r>
      <w:r w:rsidRPr="0059667F">
        <w:rPr>
          <w:rFonts w:ascii="Arial" w:eastAsia="Arial Unicode MS" w:hAnsi="Arial" w:cs="Arial"/>
          <w:b w:val="0"/>
          <w:sz w:val="22"/>
          <w:szCs w:val="22"/>
        </w:rPr>
        <w:t>šeobecných kritérií na obsadzovanie funkčných miest profesorov a docentov na Univerzite Pavla Jozefa Šafárika v Košiciach a jej súčastiach</w:t>
      </w:r>
      <w:r w:rsidRPr="0059667F">
        <w:rPr>
          <w:rStyle w:val="Odkaznapoznmkupodiarou"/>
          <w:rFonts w:ascii="Arial" w:eastAsia="Arial Unicode MS" w:hAnsi="Arial" w:cs="Arial"/>
          <w:b w:val="0"/>
          <w:sz w:val="22"/>
          <w:szCs w:val="22"/>
        </w:rPr>
        <w:footnoteReference w:id="1"/>
      </w:r>
    </w:p>
    <w:p w14:paraId="562CD3B7" w14:textId="1748CDDF" w:rsidR="00CC1951" w:rsidRPr="0032741C" w:rsidRDefault="00B5004C" w:rsidP="00B5004C">
      <w:pPr>
        <w:pStyle w:val="Zkladntext2"/>
        <w:numPr>
          <w:ilvl w:val="0"/>
          <w:numId w:val="4"/>
        </w:numPr>
        <w:rPr>
          <w:rFonts w:ascii="Arial" w:eastAsia="Arial Unicode MS" w:hAnsi="Arial" w:cs="Arial"/>
          <w:sz w:val="22"/>
          <w:szCs w:val="22"/>
          <w:lang w:val="cs-CZ"/>
        </w:rPr>
      </w:pPr>
      <w:r w:rsidRPr="0032741C">
        <w:rPr>
          <w:rFonts w:ascii="Arial" w:eastAsia="Arial Unicode MS" w:hAnsi="Arial" w:cs="Arial"/>
          <w:sz w:val="22"/>
          <w:szCs w:val="22"/>
        </w:rPr>
        <w:t xml:space="preserve">splnenie kritérií na získanie titulu docent na Univerzite Karlovej, 1. </w:t>
      </w:r>
      <w:r w:rsidRPr="0032741C">
        <w:rPr>
          <w:rFonts w:ascii="Arial" w:eastAsia="Arial Unicode MS" w:hAnsi="Arial" w:cs="Arial"/>
          <w:sz w:val="22"/>
          <w:szCs w:val="22"/>
          <w:lang w:val="cs-CZ"/>
        </w:rPr>
        <w:t>lékařské fakultě</w:t>
      </w:r>
      <w:r w:rsidRPr="0032741C">
        <w:rPr>
          <w:rStyle w:val="Odkaznapoznmkupodiarou"/>
          <w:rFonts w:ascii="Arial" w:eastAsia="Arial Unicode MS" w:hAnsi="Arial" w:cs="Arial"/>
          <w:sz w:val="22"/>
          <w:szCs w:val="22"/>
          <w:lang w:val="cs-CZ"/>
        </w:rPr>
        <w:footnoteReference w:id="2"/>
      </w:r>
    </w:p>
    <w:p w14:paraId="10C2ECE0" w14:textId="77777777" w:rsidR="00CC1951" w:rsidRPr="00995191" w:rsidRDefault="00CC1951" w:rsidP="00CC1951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</w:p>
    <w:p w14:paraId="2105F53D" w14:textId="77777777" w:rsidR="00CC1951" w:rsidRPr="00995191" w:rsidRDefault="00CC1951" w:rsidP="00CC1951">
      <w:pPr>
        <w:ind w:left="1800" w:hanging="1800"/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Zoznam požadovaných dokladov a príloh k výberovému konaniu:</w:t>
      </w:r>
    </w:p>
    <w:p w14:paraId="7C9DF0E9" w14:textId="77777777" w:rsidR="00CC1951" w:rsidRPr="00995191" w:rsidRDefault="00CC1951" w:rsidP="00CC1951">
      <w:pPr>
        <w:pStyle w:val="Odsekzoznamu"/>
        <w:numPr>
          <w:ilvl w:val="0"/>
          <w:numId w:val="3"/>
        </w:numPr>
        <w:spacing w:after="0" w:line="240" w:lineRule="auto"/>
        <w:ind w:left="426" w:hanging="426"/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</w:rPr>
        <w:t>písomná žiadosť o účasť na výberovom konaní</w:t>
      </w:r>
    </w:p>
    <w:p w14:paraId="52300CFC" w14:textId="77777777" w:rsidR="00CC1951" w:rsidRPr="00995191" w:rsidRDefault="00CC1951" w:rsidP="00CC1951">
      <w:pPr>
        <w:pStyle w:val="Zkladntext2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štruktúrovaný profesijný životopis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3"/>
      </w:r>
      <w:r>
        <w:rPr>
          <w:rFonts w:ascii="Arial" w:eastAsia="Arial Unicode MS" w:hAnsi="Arial" w:cs="Arial"/>
          <w:sz w:val="22"/>
          <w:szCs w:val="22"/>
        </w:rPr>
        <w:t xml:space="preserve"> – Príloha č. 1</w:t>
      </w:r>
    </w:p>
    <w:p w14:paraId="186F0095" w14:textId="77777777" w:rsidR="00CC1951" w:rsidRPr="00995191" w:rsidRDefault="00CC1951" w:rsidP="00CC1951">
      <w:pPr>
        <w:pStyle w:val="Odsekzoznamu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995191">
        <w:rPr>
          <w:rFonts w:ascii="Arial" w:eastAsia="Arial Unicode MS" w:hAnsi="Arial" w:cs="Arial"/>
        </w:rPr>
        <w:t>úradne overené doklady o vzdelaní, o získaní vedecko-pedagogických titulov, akademických titulov a dosiahnutí vedeckých hodností</w:t>
      </w:r>
      <w:r>
        <w:rPr>
          <w:rFonts w:ascii="Arial" w:eastAsia="Arial Unicode MS" w:hAnsi="Arial" w:cs="Arial"/>
        </w:rPr>
        <w:t xml:space="preserve"> </w:t>
      </w:r>
      <w:r w:rsidRPr="00995191">
        <w:rPr>
          <w:rFonts w:ascii="Arial" w:hAnsi="Arial" w:cs="Arial"/>
          <w:bCs/>
        </w:rPr>
        <w:t>(okrem uchádzačov, ktorí pôsobia na tunajšej fakulte a tieto doklady sú už súčasťou osobného spisu uchádzača),</w:t>
      </w:r>
    </w:p>
    <w:p w14:paraId="75761038" w14:textId="77777777" w:rsidR="00CC1951" w:rsidRPr="00995191" w:rsidRDefault="00CC1951" w:rsidP="00CC1951">
      <w:pPr>
        <w:pStyle w:val="Odsekzoznamu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995191">
        <w:rPr>
          <w:rFonts w:ascii="Arial" w:hAnsi="Arial" w:cs="Arial"/>
          <w:bCs/>
        </w:rPr>
        <w:t>potvrdenie vysokej školy o vyko</w:t>
      </w:r>
      <w:r>
        <w:rPr>
          <w:rFonts w:ascii="Arial" w:hAnsi="Arial" w:cs="Arial"/>
          <w:bCs/>
        </w:rPr>
        <w:t xml:space="preserve">návaní pedagogickej činnosti </w:t>
      </w:r>
      <w:r w:rsidRPr="00995191">
        <w:rPr>
          <w:rFonts w:ascii="Arial" w:hAnsi="Arial" w:cs="Arial"/>
          <w:bCs/>
        </w:rPr>
        <w:t>(okrem uchádzačov, ktorí pôsobia na tunajšej fakulte),</w:t>
      </w:r>
    </w:p>
    <w:p w14:paraId="4D59281C" w14:textId="2D2A441A" w:rsidR="00CC1951" w:rsidRPr="00995191" w:rsidRDefault="00CC1951" w:rsidP="00CC1951">
      <w:pPr>
        <w:pStyle w:val="Odsekzoznamu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995191">
        <w:rPr>
          <w:rFonts w:ascii="Arial" w:hAnsi="Arial" w:cs="Arial"/>
          <w:bCs/>
        </w:rPr>
        <w:t xml:space="preserve">vyplnený </w:t>
      </w:r>
      <w:r w:rsidRPr="00995191">
        <w:rPr>
          <w:rFonts w:ascii="Arial" w:hAnsi="Arial" w:cs="Arial"/>
          <w:bCs/>
          <w:i/>
        </w:rPr>
        <w:t xml:space="preserve">Prehľad plnenia kritérií na obsadenie </w:t>
      </w:r>
      <w:r>
        <w:rPr>
          <w:rFonts w:ascii="Arial" w:hAnsi="Arial" w:cs="Arial"/>
          <w:bCs/>
          <w:i/>
        </w:rPr>
        <w:t>funkčného miesta docent</w:t>
      </w:r>
      <w:r w:rsidRPr="00995191">
        <w:rPr>
          <w:rFonts w:ascii="Arial" w:hAnsi="Arial" w:cs="Arial"/>
          <w:bCs/>
        </w:rPr>
        <w:t xml:space="preserve"> (viď. nižšie </w:t>
      </w:r>
      <w:r>
        <w:rPr>
          <w:rFonts w:ascii="Arial" w:hAnsi="Arial" w:cs="Arial"/>
          <w:bCs/>
        </w:rPr>
        <w:t>P</w:t>
      </w:r>
      <w:r w:rsidRPr="00995191">
        <w:rPr>
          <w:rFonts w:ascii="Arial" w:hAnsi="Arial" w:cs="Arial"/>
          <w:bCs/>
        </w:rPr>
        <w:t>ríloha</w:t>
      </w:r>
      <w:r>
        <w:rPr>
          <w:rFonts w:ascii="Arial" w:hAnsi="Arial" w:cs="Arial"/>
          <w:bCs/>
        </w:rPr>
        <w:t xml:space="preserve"> č. 2</w:t>
      </w:r>
      <w:r w:rsidRPr="00995191">
        <w:rPr>
          <w:rFonts w:ascii="Arial" w:hAnsi="Arial" w:cs="Arial"/>
          <w:bCs/>
        </w:rPr>
        <w:t>) spolu s dokladmi preukazujúcimi ich plnenie</w:t>
      </w:r>
    </w:p>
    <w:p w14:paraId="70648612" w14:textId="77777777" w:rsidR="00CC1951" w:rsidRPr="00995191" w:rsidRDefault="00CC1951" w:rsidP="00CC1951">
      <w:pPr>
        <w:pStyle w:val="Odsekzoznamu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995191">
        <w:rPr>
          <w:rFonts w:ascii="Arial" w:hAnsi="Arial" w:cs="Arial"/>
          <w:bCs/>
        </w:rPr>
        <w:t xml:space="preserve">čestné vyhlásenie, že uchádzač v čase nástupu nevykonáva </w:t>
      </w:r>
      <w:r w:rsidRPr="00995191">
        <w:rPr>
          <w:rFonts w:ascii="Arial" w:hAnsi="Arial" w:cs="Arial"/>
        </w:rPr>
        <w:t>prácu pre inú vysokú školu v pozícii rektora, prorektora, dekana, prodekana, vedúceho zamestnanca, resp. obdobnú prácu pre vysokú školu v zahraničí, ako aj že nie je osobou zodpovednou za študijný program na inej vysokej škole</w:t>
      </w:r>
    </w:p>
    <w:p w14:paraId="5B7860D1" w14:textId="77777777" w:rsidR="00CC1951" w:rsidRPr="0097148B" w:rsidRDefault="00CC1951" w:rsidP="00CC1951">
      <w:pPr>
        <w:pStyle w:val="Odsekzoznamu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aktívny ID ORCID</w:t>
      </w:r>
    </w:p>
    <w:p w14:paraId="34270A91" w14:textId="77777777" w:rsidR="00CC1951" w:rsidRPr="00995191" w:rsidRDefault="00CC1951" w:rsidP="00CC1951">
      <w:pPr>
        <w:pStyle w:val="Odsekzoznamu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pre uchádzačov z UPJŠ aktualizovaná VUPCH (vedecko/umelecko-pedagogická charakteristika osoby).</w:t>
      </w:r>
    </w:p>
    <w:p w14:paraId="58CD31F1" w14:textId="77777777" w:rsidR="00CC1951" w:rsidRPr="00995191" w:rsidRDefault="00CC1951" w:rsidP="00CC1951">
      <w:pPr>
        <w:pStyle w:val="Zkladntext2"/>
        <w:ind w:left="284"/>
        <w:rPr>
          <w:rFonts w:ascii="Arial" w:eastAsia="Arial Unicode MS" w:hAnsi="Arial" w:cs="Arial"/>
          <w:sz w:val="22"/>
          <w:szCs w:val="22"/>
        </w:rPr>
      </w:pPr>
    </w:p>
    <w:p w14:paraId="5301DF83" w14:textId="77777777" w:rsidR="00CC1951" w:rsidRPr="00995191" w:rsidRDefault="00CC1951" w:rsidP="00CC1951">
      <w:pPr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Žiadosť uchádzača o účasť na výberovom konaní musí obsahovať:</w:t>
      </w:r>
    </w:p>
    <w:p w14:paraId="09E89330" w14:textId="77777777" w:rsidR="00CC1951" w:rsidRPr="00995191" w:rsidRDefault="00CC1951" w:rsidP="00CC1951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generálie uchádzača</w:t>
      </w:r>
    </w:p>
    <w:p w14:paraId="3A634FCF" w14:textId="77777777" w:rsidR="00CC1951" w:rsidRPr="00995191" w:rsidRDefault="00CC1951" w:rsidP="00CC1951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označenie funkcie, o ktorú sa uchádzač vo výberovom konaní uchádza</w:t>
      </w:r>
    </w:p>
    <w:p w14:paraId="0EF99AF5" w14:textId="77777777" w:rsidR="00CC1951" w:rsidRPr="00995191" w:rsidRDefault="00CC1951" w:rsidP="00CC1951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zoznam predložených dokladov a príloh k žiadosti, ktoré osvedčujú kvalifikačné   predpoklady uchádzača, osobitné kvalifikačné predpoklady a iné kritériá a požiadavky vyhlasovateľa</w:t>
      </w:r>
    </w:p>
    <w:p w14:paraId="18BA6BEB" w14:textId="77777777" w:rsidR="00CC1951" w:rsidRDefault="00CC1951" w:rsidP="00CC1951">
      <w:pPr>
        <w:rPr>
          <w:rFonts w:ascii="Arial" w:eastAsia="Arial Unicode MS" w:hAnsi="Arial" w:cs="Arial"/>
        </w:rPr>
      </w:pPr>
    </w:p>
    <w:p w14:paraId="19310D8A" w14:textId="77777777" w:rsidR="0059667F" w:rsidRPr="00995191" w:rsidRDefault="0059667F" w:rsidP="00CC1951">
      <w:pPr>
        <w:rPr>
          <w:rFonts w:ascii="Arial" w:eastAsia="Arial Unicode MS" w:hAnsi="Arial" w:cs="Arial"/>
        </w:rPr>
      </w:pPr>
    </w:p>
    <w:p w14:paraId="42CAD1B7" w14:textId="77777777" w:rsidR="00CC1951" w:rsidRPr="00995191" w:rsidRDefault="00CC1951" w:rsidP="00CC1951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nástupu do práce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: 01.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 04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.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 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202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995191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79DC2DEC" w14:textId="77777777" w:rsidR="00CC1951" w:rsidRPr="00995191" w:rsidRDefault="00CC1951" w:rsidP="00CC1951">
      <w:pPr>
        <w:pStyle w:val="Default"/>
        <w:jc w:val="both"/>
        <w:rPr>
          <w:rFonts w:ascii="Arial" w:eastAsia="Arial Unicode MS" w:hAnsi="Arial" w:cs="Arial"/>
          <w:b/>
          <w:color w:val="auto"/>
          <w:sz w:val="22"/>
          <w:szCs w:val="22"/>
          <w:lang w:eastAsia="cs-CZ"/>
        </w:rPr>
      </w:pPr>
    </w:p>
    <w:p w14:paraId="0EDAABC7" w14:textId="77777777" w:rsidR="00CC1951" w:rsidRPr="00995191" w:rsidRDefault="00CC1951" w:rsidP="00CC1951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Ponúkaná mzda</w:t>
      </w:r>
      <w:r w:rsidRPr="00995191">
        <w:rPr>
          <w:rFonts w:ascii="Arial" w:eastAsia="Arial Unicode MS" w:hAnsi="Arial" w:cs="Arial"/>
          <w:bCs/>
          <w:sz w:val="22"/>
          <w:szCs w:val="22"/>
          <w:lang w:eastAsia="cs-CZ"/>
        </w:rPr>
        <w:t>: v súlade so zákonom č. 553/2003 Z. z. o odmeňovaní niektorých zamestnancov pri výkone práce vo verejnom záujme a o zmene a doplnení niektorých zákonov v znení neskorších predpisov.</w:t>
      </w:r>
    </w:p>
    <w:p w14:paraId="75FC9A47" w14:textId="77777777" w:rsidR="00CC1951" w:rsidRPr="00995191" w:rsidRDefault="00CC1951" w:rsidP="00CC195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</w:p>
    <w:p w14:paraId="76B77D57" w14:textId="77777777" w:rsidR="00CC1951" w:rsidRPr="00995191" w:rsidRDefault="00CC1951" w:rsidP="00CC195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78507401" w14:textId="77777777" w:rsidR="00CC1951" w:rsidRPr="00995191" w:rsidRDefault="00CC1951" w:rsidP="00CC195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Univerzita Pavla Jozefa Šafárika v Košiciach</w:t>
      </w:r>
    </w:p>
    <w:p w14:paraId="417F3EE1" w14:textId="77777777" w:rsidR="00CC1951" w:rsidRPr="00995191" w:rsidRDefault="00CC1951" w:rsidP="00CC195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Lekárska fakulta</w:t>
      </w:r>
    </w:p>
    <w:p w14:paraId="499C0299" w14:textId="77777777" w:rsidR="00CC1951" w:rsidRPr="00995191" w:rsidRDefault="00CC1951" w:rsidP="00CC195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Personáln</w:t>
      </w:r>
      <w:r>
        <w:rPr>
          <w:rFonts w:ascii="Arial" w:hAnsi="Arial" w:cs="Arial"/>
          <w:bCs/>
          <w:sz w:val="22"/>
          <w:szCs w:val="22"/>
        </w:rPr>
        <w:t>o-právne</w:t>
      </w:r>
      <w:r w:rsidRPr="00995191">
        <w:rPr>
          <w:rFonts w:ascii="Arial" w:hAnsi="Arial" w:cs="Arial"/>
          <w:bCs/>
          <w:sz w:val="22"/>
          <w:szCs w:val="22"/>
        </w:rPr>
        <w:t xml:space="preserve"> oddelenie</w:t>
      </w:r>
    </w:p>
    <w:p w14:paraId="011C7EA7" w14:textId="77777777" w:rsidR="00CC1951" w:rsidRPr="00995191" w:rsidRDefault="00CC1951" w:rsidP="00CC195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Trieda SNP č. 1</w:t>
      </w:r>
    </w:p>
    <w:p w14:paraId="3D3382B1" w14:textId="77777777" w:rsidR="00CC1951" w:rsidRPr="00995191" w:rsidRDefault="00CC1951" w:rsidP="00CC195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sz w:val="22"/>
          <w:szCs w:val="22"/>
        </w:rPr>
        <w:t>040 11  Košice</w:t>
      </w:r>
    </w:p>
    <w:p w14:paraId="7C2998B7" w14:textId="77777777" w:rsidR="00CC1951" w:rsidRPr="00995191" w:rsidRDefault="00CC1951" w:rsidP="00CC195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62D496AB" w14:textId="1EC621D1" w:rsidR="00CC1951" w:rsidRPr="00995191" w:rsidRDefault="00CC1951" w:rsidP="00CC1951">
      <w:pPr>
        <w:pStyle w:val="Default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Posledný termín akceptácie žiadosti o účasť na výberovom konaní: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1</w:t>
      </w:r>
      <w:r w:rsidR="0059667F">
        <w:rPr>
          <w:rFonts w:ascii="Arial" w:eastAsia="Arial Unicode MS" w:hAnsi="Arial" w:cs="Arial"/>
          <w:color w:val="auto"/>
          <w:sz w:val="22"/>
          <w:szCs w:val="22"/>
          <w:lang w:eastAsia="cs-CZ"/>
        </w:rPr>
        <w:t>1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 03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 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202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6</w:t>
      </w:r>
    </w:p>
    <w:p w14:paraId="10A5176F" w14:textId="77777777" w:rsidR="00CC1951" w:rsidRPr="00995191" w:rsidRDefault="00CC1951" w:rsidP="00CC195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Rozhodujúci je dátum podania na poštovej pečiatke resp. dátum osobného doručenia žiadosti. Na žiadosti podané po stanovenom termíne sa neprihliada.</w:t>
      </w:r>
    </w:p>
    <w:p w14:paraId="2880B3B9" w14:textId="77777777" w:rsidR="00CC1951" w:rsidRPr="00995191" w:rsidRDefault="00CC1951" w:rsidP="00CC1951">
      <w:pPr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</w:t>
      </w:r>
    </w:p>
    <w:p w14:paraId="6C7B9519" w14:textId="77777777" w:rsidR="00CC1951" w:rsidRDefault="00CC1951" w:rsidP="00CC1951">
      <w:pPr>
        <w:ind w:left="4248" w:firstLine="708"/>
        <w:rPr>
          <w:rFonts w:ascii="Arial" w:hAnsi="Arial" w:cs="Arial"/>
        </w:rPr>
      </w:pPr>
    </w:p>
    <w:p w14:paraId="5C13D891" w14:textId="77777777" w:rsidR="00CC1951" w:rsidRDefault="00CC1951" w:rsidP="00CC1951">
      <w:pPr>
        <w:ind w:left="4248" w:firstLine="708"/>
        <w:rPr>
          <w:rFonts w:ascii="Arial" w:hAnsi="Arial" w:cs="Arial"/>
        </w:rPr>
      </w:pPr>
    </w:p>
    <w:p w14:paraId="00680F84" w14:textId="77777777" w:rsidR="00CC1951" w:rsidRPr="00995191" w:rsidRDefault="00CC1951" w:rsidP="00CC1951">
      <w:pPr>
        <w:ind w:left="4248" w:firstLine="708"/>
        <w:rPr>
          <w:rFonts w:ascii="Arial" w:hAnsi="Arial" w:cs="Arial"/>
        </w:rPr>
      </w:pPr>
    </w:p>
    <w:p w14:paraId="3327F074" w14:textId="77777777" w:rsidR="00CC1951" w:rsidRPr="00995191" w:rsidRDefault="00CC1951" w:rsidP="00CC1951">
      <w:pPr>
        <w:spacing w:after="0" w:line="240" w:lineRule="auto"/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prof. MUDr. </w:t>
      </w:r>
      <w:r>
        <w:rPr>
          <w:rFonts w:ascii="Arial" w:hAnsi="Arial" w:cs="Arial"/>
        </w:rPr>
        <w:t>Peter Jarčuška</w:t>
      </w:r>
      <w:r w:rsidRPr="00995191">
        <w:rPr>
          <w:rFonts w:ascii="Arial" w:hAnsi="Arial" w:cs="Arial"/>
        </w:rPr>
        <w:t>, PhD.</w:t>
      </w:r>
    </w:p>
    <w:p w14:paraId="1E406025" w14:textId="77777777" w:rsidR="00CC1951" w:rsidRDefault="00CC1951" w:rsidP="00CC1951">
      <w:pPr>
        <w:spacing w:after="0" w:line="240" w:lineRule="auto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                     dekan fakulty</w:t>
      </w:r>
    </w:p>
    <w:p w14:paraId="26B530AD" w14:textId="77777777" w:rsidR="00CC1951" w:rsidRDefault="00CC1951" w:rsidP="00CC1951">
      <w:pPr>
        <w:spacing w:after="0" w:line="240" w:lineRule="auto"/>
        <w:rPr>
          <w:rFonts w:ascii="Arial" w:hAnsi="Arial" w:cs="Arial"/>
        </w:rPr>
      </w:pPr>
    </w:p>
    <w:p w14:paraId="10193065" w14:textId="77777777" w:rsidR="00CC1951" w:rsidRDefault="00CC1951" w:rsidP="00CC1951">
      <w:pPr>
        <w:rPr>
          <w:rFonts w:ascii="Arial" w:hAnsi="Arial" w:cs="Arial"/>
        </w:rPr>
      </w:pPr>
    </w:p>
    <w:p w14:paraId="31625A79" w14:textId="77777777" w:rsidR="00CC1951" w:rsidRDefault="00CC1951" w:rsidP="00CC1951">
      <w:pPr>
        <w:rPr>
          <w:rFonts w:ascii="Arial" w:hAnsi="Arial" w:cs="Arial"/>
        </w:rPr>
      </w:pPr>
    </w:p>
    <w:p w14:paraId="2535AE3F" w14:textId="77777777" w:rsidR="00CC1951" w:rsidRDefault="00CC1951" w:rsidP="00CC1951">
      <w:pPr>
        <w:rPr>
          <w:rFonts w:ascii="Arial" w:hAnsi="Arial" w:cs="Arial"/>
        </w:rPr>
      </w:pPr>
    </w:p>
    <w:p w14:paraId="176A7C02" w14:textId="77777777" w:rsidR="00CC1951" w:rsidRDefault="00CC1951" w:rsidP="00CC1951">
      <w:pPr>
        <w:rPr>
          <w:rFonts w:ascii="Arial" w:hAnsi="Arial" w:cs="Arial"/>
        </w:rPr>
      </w:pPr>
    </w:p>
    <w:p w14:paraId="6B241963" w14:textId="77777777" w:rsidR="00CC1951" w:rsidRDefault="00CC1951" w:rsidP="00CC1951">
      <w:pPr>
        <w:rPr>
          <w:rFonts w:ascii="Arial" w:hAnsi="Arial" w:cs="Arial"/>
        </w:rPr>
      </w:pPr>
    </w:p>
    <w:p w14:paraId="62EEE1CD" w14:textId="77777777" w:rsidR="00CC1951" w:rsidRDefault="00CC1951" w:rsidP="00CC1951">
      <w:pPr>
        <w:rPr>
          <w:rFonts w:ascii="Arial" w:hAnsi="Arial" w:cs="Arial"/>
        </w:rPr>
      </w:pPr>
    </w:p>
    <w:p w14:paraId="0159529D" w14:textId="77777777" w:rsidR="00CC1951" w:rsidRDefault="00CC1951" w:rsidP="00CC1951">
      <w:pPr>
        <w:rPr>
          <w:rFonts w:ascii="Arial" w:hAnsi="Arial" w:cs="Arial"/>
        </w:rPr>
      </w:pPr>
    </w:p>
    <w:p w14:paraId="5AC2FC0B" w14:textId="77777777" w:rsidR="00CC1951" w:rsidRDefault="00CC1951" w:rsidP="00CC1951">
      <w:pPr>
        <w:rPr>
          <w:rFonts w:ascii="Arial" w:hAnsi="Arial" w:cs="Arial"/>
        </w:rPr>
      </w:pPr>
    </w:p>
    <w:p w14:paraId="054C15E1" w14:textId="77777777" w:rsidR="00CC1951" w:rsidRDefault="00CC1951" w:rsidP="00CC1951">
      <w:pPr>
        <w:rPr>
          <w:rFonts w:ascii="Arial" w:hAnsi="Arial" w:cs="Arial"/>
        </w:rPr>
      </w:pPr>
    </w:p>
    <w:p w14:paraId="52F01C8C" w14:textId="77777777" w:rsidR="00CC1951" w:rsidRDefault="00CC1951" w:rsidP="00CC1951">
      <w:pPr>
        <w:rPr>
          <w:rFonts w:ascii="Arial" w:hAnsi="Arial" w:cs="Arial"/>
        </w:rPr>
      </w:pPr>
    </w:p>
    <w:p w14:paraId="60840F75" w14:textId="77777777" w:rsidR="00CC1951" w:rsidRDefault="00CC1951" w:rsidP="00CC1951">
      <w:pPr>
        <w:rPr>
          <w:rFonts w:ascii="Arial" w:hAnsi="Arial" w:cs="Arial"/>
        </w:rPr>
      </w:pPr>
    </w:p>
    <w:p w14:paraId="4551EB39" w14:textId="77777777" w:rsidR="00CC1951" w:rsidRDefault="00CC1951" w:rsidP="00CC1951">
      <w:pPr>
        <w:rPr>
          <w:rFonts w:ascii="Arial" w:hAnsi="Arial" w:cs="Arial"/>
        </w:rPr>
      </w:pPr>
    </w:p>
    <w:p w14:paraId="72B9BCE0" w14:textId="77777777" w:rsidR="00CC1951" w:rsidRDefault="00CC1951" w:rsidP="00CC1951">
      <w:pPr>
        <w:rPr>
          <w:rFonts w:ascii="Arial" w:hAnsi="Arial" w:cs="Arial"/>
        </w:rPr>
      </w:pPr>
    </w:p>
    <w:p w14:paraId="3460C42A" w14:textId="77777777" w:rsidR="00FD7C46" w:rsidRDefault="00FD7C46" w:rsidP="00CC1951">
      <w:pPr>
        <w:rPr>
          <w:rFonts w:ascii="Arial" w:hAnsi="Arial" w:cs="Arial"/>
        </w:rPr>
      </w:pPr>
    </w:p>
    <w:p w14:paraId="5A8FCF0A" w14:textId="77777777" w:rsidR="00CC1951" w:rsidRDefault="00CC1951" w:rsidP="00CC1951">
      <w:pPr>
        <w:rPr>
          <w:rFonts w:ascii="Arial" w:hAnsi="Arial" w:cs="Arial"/>
        </w:rPr>
      </w:pPr>
    </w:p>
    <w:p w14:paraId="138846CA" w14:textId="77777777" w:rsidR="0059667F" w:rsidRDefault="0059667F" w:rsidP="00CC1951">
      <w:pPr>
        <w:rPr>
          <w:rFonts w:ascii="Arial" w:hAnsi="Arial" w:cs="Arial"/>
        </w:rPr>
      </w:pPr>
    </w:p>
    <w:p w14:paraId="5A06A19A" w14:textId="77777777" w:rsidR="00CC1951" w:rsidRDefault="00CC1951" w:rsidP="00CC195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19550721" wp14:editId="52B597C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726B29" w14:textId="77777777" w:rsidR="00CC1951" w:rsidRDefault="00CC1951" w:rsidP="00CC1951">
      <w:pPr>
        <w:spacing w:after="0"/>
        <w:jc w:val="center"/>
        <w:rPr>
          <w:rFonts w:ascii="Arial" w:hAnsi="Arial" w:cs="Arial"/>
          <w:b/>
        </w:rPr>
      </w:pPr>
    </w:p>
    <w:p w14:paraId="7F85D20B" w14:textId="77777777" w:rsidR="00CC1951" w:rsidRDefault="00CC1951" w:rsidP="00CC1951">
      <w:pPr>
        <w:spacing w:after="0"/>
        <w:jc w:val="center"/>
        <w:rPr>
          <w:rFonts w:ascii="Arial" w:hAnsi="Arial" w:cs="Arial"/>
          <w:b/>
        </w:rPr>
      </w:pPr>
    </w:p>
    <w:p w14:paraId="4BD7DB25" w14:textId="77777777" w:rsidR="00CC1951" w:rsidRDefault="00CC1951" w:rsidP="00CC1951">
      <w:pPr>
        <w:tabs>
          <w:tab w:val="left" w:pos="79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2FEEAB1" w14:textId="77777777" w:rsidR="00CC1951" w:rsidRDefault="00CC1951" w:rsidP="00CC1951">
      <w:pPr>
        <w:spacing w:after="0"/>
        <w:rPr>
          <w:rFonts w:ascii="Arial" w:hAnsi="Arial" w:cs="Arial"/>
        </w:rPr>
      </w:pPr>
    </w:p>
    <w:p w14:paraId="787E5061" w14:textId="77777777" w:rsidR="00CC1951" w:rsidRPr="00A74212" w:rsidRDefault="00CC1951" w:rsidP="00CC1951">
      <w:pPr>
        <w:spacing w:after="0"/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20DE8F67" w14:textId="77777777" w:rsidR="00CC1951" w:rsidRDefault="00CC1951" w:rsidP="00CC1951">
      <w:pPr>
        <w:spacing w:after="0"/>
        <w:jc w:val="center"/>
        <w:rPr>
          <w:rFonts w:ascii="Arial" w:hAnsi="Arial" w:cs="Arial"/>
          <w:b/>
        </w:rPr>
      </w:pPr>
    </w:p>
    <w:p w14:paraId="15302721" w14:textId="77777777" w:rsidR="00CC1951" w:rsidRDefault="00CC1951" w:rsidP="00CC1951">
      <w:pPr>
        <w:spacing w:after="0"/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7359E61E" w14:textId="77777777" w:rsidR="00CC1951" w:rsidRPr="00295D4C" w:rsidRDefault="00CC1951" w:rsidP="00CC1951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1951" w14:paraId="6109B065" w14:textId="77777777" w:rsidTr="0071143C">
        <w:tc>
          <w:tcPr>
            <w:tcW w:w="4531" w:type="dxa"/>
          </w:tcPr>
          <w:p w14:paraId="5ADDF187" w14:textId="77777777" w:rsidR="00CC1951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0F879FCA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  <w:tr w:rsidR="00CC1951" w14:paraId="03D9D7E1" w14:textId="77777777" w:rsidTr="0071143C">
        <w:tc>
          <w:tcPr>
            <w:tcW w:w="4531" w:type="dxa"/>
          </w:tcPr>
          <w:p w14:paraId="4BC0EC61" w14:textId="77777777" w:rsidR="00CC1951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43392F56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  <w:tr w:rsidR="00CC1951" w14:paraId="684E4919" w14:textId="77777777" w:rsidTr="0071143C">
        <w:tc>
          <w:tcPr>
            <w:tcW w:w="4531" w:type="dxa"/>
          </w:tcPr>
          <w:p w14:paraId="573B79DA" w14:textId="77777777" w:rsidR="00CC1951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1FBE72FE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  <w:tr w:rsidR="00CC1951" w14:paraId="5C807A5C" w14:textId="77777777" w:rsidTr="0071143C">
        <w:tc>
          <w:tcPr>
            <w:tcW w:w="4531" w:type="dxa"/>
          </w:tcPr>
          <w:p w14:paraId="1E572138" w14:textId="77777777" w:rsidR="00CC1951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0FA232B8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  <w:tr w:rsidR="00CC1951" w14:paraId="21F77860" w14:textId="77777777" w:rsidTr="0071143C">
        <w:tc>
          <w:tcPr>
            <w:tcW w:w="4531" w:type="dxa"/>
          </w:tcPr>
          <w:p w14:paraId="47E2FA22" w14:textId="77777777" w:rsidR="00CC1951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69A2B49A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  <w:tr w:rsidR="00CC1951" w14:paraId="2F1734F4" w14:textId="77777777" w:rsidTr="0071143C">
        <w:tc>
          <w:tcPr>
            <w:tcW w:w="4531" w:type="dxa"/>
          </w:tcPr>
          <w:p w14:paraId="2DD1BB17" w14:textId="77777777" w:rsidR="00CC1951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62032E61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  <w:tr w:rsidR="00CC1951" w14:paraId="3398E46C" w14:textId="77777777" w:rsidTr="0071143C">
        <w:tc>
          <w:tcPr>
            <w:tcW w:w="4531" w:type="dxa"/>
          </w:tcPr>
          <w:p w14:paraId="285735D4" w14:textId="77777777" w:rsidR="00CC1951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34B8E0E8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  <w:tr w:rsidR="00CC1951" w14:paraId="558A944B" w14:textId="77777777" w:rsidTr="0071143C">
        <w:tc>
          <w:tcPr>
            <w:tcW w:w="4531" w:type="dxa"/>
          </w:tcPr>
          <w:p w14:paraId="0B7FC94C" w14:textId="77777777" w:rsidR="00CC1951" w:rsidRPr="00295D4C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Publikačná činnosť vrátane rozsahu (autorské hárky) a kategórie podľa vyhlášky MŠVVaŠ SR č. 397/2020 Z. z.</w:t>
            </w:r>
          </w:p>
          <w:p w14:paraId="405A15B7" w14:textId="77777777" w:rsidR="00CC1951" w:rsidRPr="00295D4C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1. monografia</w:t>
            </w:r>
          </w:p>
          <w:p w14:paraId="5AFFF4A8" w14:textId="77777777" w:rsidR="00CC1951" w:rsidRPr="00295D4C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2. učebnica</w:t>
            </w:r>
          </w:p>
          <w:p w14:paraId="2859AF71" w14:textId="77777777" w:rsidR="00CC1951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3. skriptá</w:t>
            </w:r>
          </w:p>
        </w:tc>
        <w:tc>
          <w:tcPr>
            <w:tcW w:w="4531" w:type="dxa"/>
          </w:tcPr>
          <w:p w14:paraId="13AC56CC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  <w:tr w:rsidR="00CC1951" w14:paraId="14CADAC0" w14:textId="77777777" w:rsidTr="0071143C">
        <w:tc>
          <w:tcPr>
            <w:tcW w:w="4531" w:type="dxa"/>
          </w:tcPr>
          <w:p w14:paraId="4067E653" w14:textId="77777777" w:rsidR="00CC1951" w:rsidRPr="00295D4C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6CFBD943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  <w:tr w:rsidR="00CC1951" w14:paraId="73B105D7" w14:textId="77777777" w:rsidTr="0071143C">
        <w:tc>
          <w:tcPr>
            <w:tcW w:w="4531" w:type="dxa"/>
          </w:tcPr>
          <w:p w14:paraId="4536B185" w14:textId="77777777" w:rsidR="00CC1951" w:rsidRPr="00295D4C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Počet doktorandov:</w:t>
            </w:r>
          </w:p>
          <w:p w14:paraId="5E4516E1" w14:textId="77777777" w:rsidR="00CC1951" w:rsidRPr="00295D4C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školených</w:t>
            </w:r>
          </w:p>
          <w:p w14:paraId="1B8B8E3B" w14:textId="77777777" w:rsidR="00CC1951" w:rsidRPr="00295D4C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ukončených</w:t>
            </w:r>
          </w:p>
          <w:p w14:paraId="53DC34C4" w14:textId="77777777" w:rsidR="00CC1951" w:rsidRPr="00295D4C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(neplatí pre habilitačné konanie)</w:t>
            </w:r>
          </w:p>
        </w:tc>
        <w:tc>
          <w:tcPr>
            <w:tcW w:w="4531" w:type="dxa"/>
          </w:tcPr>
          <w:p w14:paraId="41E11A0C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  <w:tr w:rsidR="00CC1951" w14:paraId="218DAACB" w14:textId="77777777" w:rsidTr="0071143C">
        <w:trPr>
          <w:trHeight w:val="55"/>
        </w:trPr>
        <w:tc>
          <w:tcPr>
            <w:tcW w:w="4531" w:type="dxa"/>
          </w:tcPr>
          <w:p w14:paraId="6939EDE2" w14:textId="77777777" w:rsidR="00CC1951" w:rsidRPr="00295D4C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6E67DCC7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</w:tbl>
    <w:p w14:paraId="52DDE1D2" w14:textId="77777777" w:rsidR="00CC1951" w:rsidRDefault="00CC1951" w:rsidP="00CC1951">
      <w:pPr>
        <w:rPr>
          <w:rFonts w:ascii="Arial" w:eastAsia="Arial Unicode MS" w:hAnsi="Arial" w:cs="Arial"/>
          <w:lang w:eastAsia="cs-CZ"/>
        </w:rPr>
      </w:pPr>
    </w:p>
    <w:p w14:paraId="76970DA3" w14:textId="65207EC2" w:rsidR="009130EA" w:rsidRDefault="00CC1951" w:rsidP="00CC1951">
      <w:pPr>
        <w:rPr>
          <w:rFonts w:ascii="Arial" w:eastAsia="Arial Unicode MS" w:hAnsi="Arial" w:cs="Arial"/>
          <w:lang w:eastAsia="cs-CZ"/>
        </w:rPr>
      </w:pPr>
      <w:r>
        <w:rPr>
          <w:rFonts w:ascii="Arial" w:eastAsia="Arial Unicode MS" w:hAnsi="Arial" w:cs="Arial"/>
          <w:lang w:eastAsia="cs-CZ"/>
        </w:rPr>
        <w:t>V Košiciach dátum</w:t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  <w:t xml:space="preserve">     </w:t>
      </w:r>
      <w:r w:rsidRPr="00295D4C">
        <w:rPr>
          <w:rFonts w:ascii="Arial" w:eastAsia="Arial Unicode MS" w:hAnsi="Arial" w:cs="Arial"/>
          <w:lang w:eastAsia="cs-CZ"/>
        </w:rPr>
        <w:t>MUDr. Meno Priezvisko, PhD.</w:t>
      </w:r>
    </w:p>
    <w:p w14:paraId="7B938212" w14:textId="77777777" w:rsidR="009130EA" w:rsidRDefault="009130EA" w:rsidP="00CC1951">
      <w:pPr>
        <w:rPr>
          <w:rFonts w:ascii="Arial" w:eastAsia="Arial Unicode MS" w:hAnsi="Arial" w:cs="Arial"/>
          <w:lang w:eastAsia="cs-CZ"/>
        </w:rPr>
        <w:sectPr w:rsidR="009130E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02B7AC" w14:textId="77777777" w:rsidR="009130EA" w:rsidRDefault="009130EA" w:rsidP="00CC1951">
      <w:pPr>
        <w:rPr>
          <w:rFonts w:ascii="Arial" w:eastAsia="Arial Unicode MS" w:hAnsi="Arial" w:cs="Arial"/>
          <w:lang w:eastAsia="cs-CZ"/>
        </w:rPr>
      </w:pPr>
    </w:p>
    <w:p w14:paraId="34D4AB56" w14:textId="04A75060" w:rsidR="00CC1951" w:rsidRDefault="00CC1951" w:rsidP="00CC195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467E2F">
        <w:rPr>
          <w:noProof/>
        </w:rPr>
        <w:drawing>
          <wp:anchor distT="0" distB="0" distL="114300" distR="114300" simplePos="0" relativeHeight="251660288" behindDoc="1" locked="0" layoutInCell="1" allowOverlap="1" wp14:anchorId="73D3214D" wp14:editId="7BE315BC">
            <wp:simplePos x="0" y="0"/>
            <wp:positionH relativeFrom="column">
              <wp:posOffset>-367030</wp:posOffset>
            </wp:positionH>
            <wp:positionV relativeFrom="paragraph">
              <wp:posOffset>-500379</wp:posOffset>
            </wp:positionV>
            <wp:extent cx="9667483" cy="1962150"/>
            <wp:effectExtent l="0" t="0" r="0" b="0"/>
            <wp:wrapNone/>
            <wp:docPr id="6" name="Obrázok 6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483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DD82F" w14:textId="77777777" w:rsidR="00CC1951" w:rsidRDefault="00CC1951" w:rsidP="00CC195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571B6A06" w14:textId="77777777" w:rsidR="00CC1951" w:rsidRDefault="00CC1951" w:rsidP="00CC195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51BF580C" w14:textId="77777777" w:rsidR="00CC1951" w:rsidRDefault="00CC1951" w:rsidP="00CC195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3855AFA8" w14:textId="77777777" w:rsidR="00CC1951" w:rsidRDefault="00CC1951" w:rsidP="00CC195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49BE9620" w14:textId="77777777" w:rsidR="00CC1951" w:rsidRPr="00FD7C46" w:rsidRDefault="00CC1951" w:rsidP="00CC1951">
      <w:pPr>
        <w:pStyle w:val="Default"/>
        <w:jc w:val="both"/>
        <w:rPr>
          <w:rFonts w:ascii="Arial" w:eastAsia="Arial Unicode MS" w:hAnsi="Arial" w:cs="Arial"/>
          <w:i/>
          <w:iCs/>
          <w:color w:val="auto"/>
          <w:sz w:val="22"/>
          <w:szCs w:val="22"/>
          <w:lang w:eastAsia="cs-CZ"/>
        </w:rPr>
      </w:pPr>
      <w:r w:rsidRPr="00FD7C46">
        <w:rPr>
          <w:rFonts w:ascii="Arial" w:eastAsia="Arial Unicode MS" w:hAnsi="Arial" w:cs="Arial"/>
          <w:i/>
          <w:iCs/>
          <w:color w:val="auto"/>
          <w:sz w:val="22"/>
          <w:szCs w:val="22"/>
          <w:lang w:eastAsia="cs-CZ"/>
        </w:rPr>
        <w:t>Príloha č. 2:</w:t>
      </w:r>
    </w:p>
    <w:p w14:paraId="5E3CA3E9" w14:textId="6909BECC" w:rsidR="00FD7C46" w:rsidRPr="00FD7C46" w:rsidRDefault="00CC1951" w:rsidP="002D7245">
      <w:pPr>
        <w:pStyle w:val="Default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FD7C46">
        <w:rPr>
          <w:rFonts w:ascii="Arial" w:eastAsia="Arial Unicode MS" w:hAnsi="Arial" w:cs="Arial"/>
          <w:b/>
          <w:bCs/>
          <w:i/>
          <w:iCs/>
          <w:color w:val="auto"/>
          <w:sz w:val="22"/>
          <w:szCs w:val="22"/>
          <w:lang w:eastAsia="cs-CZ"/>
        </w:rPr>
        <w:t>Prehľad plnenia kritérií na obsadenie funkčného miesta docent v študijnom odbore</w:t>
      </w:r>
      <w:r w:rsidRPr="00FD7C46">
        <w:rPr>
          <w:rFonts w:ascii="Arial" w:eastAsia="Arial Unicode MS" w:hAnsi="Arial" w:cs="Arial"/>
          <w:i/>
          <w:iCs/>
          <w:color w:val="auto"/>
          <w:sz w:val="22"/>
          <w:szCs w:val="22"/>
          <w:lang w:eastAsia="cs-CZ"/>
        </w:rPr>
        <w:t xml:space="preserve"> </w:t>
      </w:r>
      <w:r w:rsidR="00CC0EAD" w:rsidRPr="00FD7C46">
        <w:rPr>
          <w:rFonts w:ascii="Arial" w:hAnsi="Arial" w:cs="Arial"/>
          <w:b/>
          <w:i/>
          <w:iCs/>
          <w:sz w:val="22"/>
          <w:szCs w:val="22"/>
        </w:rPr>
        <w:t>všeobecné</w:t>
      </w:r>
      <w:r w:rsidR="00FD7C46" w:rsidRPr="00FD7C46">
        <w:rPr>
          <w:rFonts w:ascii="Arial" w:hAnsi="Arial" w:cs="Arial"/>
          <w:b/>
          <w:i/>
          <w:iCs/>
          <w:sz w:val="22"/>
          <w:szCs w:val="22"/>
        </w:rPr>
        <w:t xml:space="preserve"> lekárstvo </w:t>
      </w:r>
    </w:p>
    <w:p w14:paraId="55D2E697" w14:textId="3BD2D447" w:rsidR="0032741C" w:rsidRPr="0032741C" w:rsidRDefault="00FD7C46" w:rsidP="0032741C">
      <w:pPr>
        <w:pStyle w:val="Default"/>
        <w:jc w:val="both"/>
        <w:rPr>
          <w:rFonts w:ascii="Arial" w:eastAsia="Arial Unicode MS" w:hAnsi="Arial" w:cs="Arial"/>
          <w:i/>
          <w:iCs/>
          <w:color w:val="auto"/>
          <w:sz w:val="22"/>
          <w:szCs w:val="22"/>
          <w:lang w:eastAsia="cs-CZ"/>
        </w:rPr>
      </w:pPr>
      <w:r w:rsidRPr="00FD7C46">
        <w:rPr>
          <w:rFonts w:ascii="Arial" w:hAnsi="Arial" w:cs="Arial"/>
          <w:b/>
          <w:i/>
          <w:iCs/>
          <w:sz w:val="22"/>
          <w:szCs w:val="22"/>
        </w:rPr>
        <w:t>(väzba na odbor HIK: lekárska psychológia</w:t>
      </w:r>
      <w:r w:rsidR="0032741C">
        <w:rPr>
          <w:rFonts w:ascii="Arial" w:hAnsi="Arial" w:cs="Arial"/>
          <w:b/>
          <w:i/>
          <w:iCs/>
          <w:sz w:val="22"/>
          <w:szCs w:val="22"/>
        </w:rPr>
        <w:t>)</w:t>
      </w:r>
    </w:p>
    <w:tbl>
      <w:tblPr>
        <w:tblpPr w:leftFromText="141" w:rightFromText="141" w:vertAnchor="text" w:horzAnchor="margin" w:tblpXSpec="center" w:tblpY="310"/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  <w:gridCol w:w="2409"/>
        <w:gridCol w:w="2127"/>
      </w:tblGrid>
      <w:tr w:rsidR="0059667F" w:rsidRPr="001258D2" w14:paraId="452BF317" w14:textId="77777777" w:rsidTr="0059667F">
        <w:trPr>
          <w:trHeight w:val="340"/>
        </w:trPr>
        <w:tc>
          <w:tcPr>
            <w:tcW w:w="8359" w:type="dxa"/>
            <w:vAlign w:val="center"/>
          </w:tcPr>
          <w:p w14:paraId="16E51C07" w14:textId="77777777" w:rsidR="0059667F" w:rsidRPr="0059667F" w:rsidRDefault="0059667F" w:rsidP="003E4A1F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6E7104F8" w14:textId="77777777" w:rsidR="0059667F" w:rsidRPr="0059667F" w:rsidRDefault="0059667F" w:rsidP="003E4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667F">
              <w:rPr>
                <w:rFonts w:ascii="Arial" w:hAnsi="Arial" w:cs="Arial"/>
                <w:b/>
                <w:sz w:val="20"/>
                <w:szCs w:val="20"/>
              </w:rPr>
              <w:t>požadované</w:t>
            </w:r>
          </w:p>
        </w:tc>
        <w:tc>
          <w:tcPr>
            <w:tcW w:w="2127" w:type="dxa"/>
            <w:vAlign w:val="center"/>
          </w:tcPr>
          <w:p w14:paraId="00D8826D" w14:textId="77777777" w:rsidR="0059667F" w:rsidRPr="0059667F" w:rsidRDefault="0059667F" w:rsidP="003E4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667F">
              <w:rPr>
                <w:rFonts w:ascii="Arial" w:hAnsi="Arial" w:cs="Arial"/>
                <w:b/>
                <w:sz w:val="20"/>
                <w:szCs w:val="20"/>
              </w:rPr>
              <w:t>plnenie uchádzačom</w:t>
            </w:r>
          </w:p>
        </w:tc>
      </w:tr>
      <w:tr w:rsidR="0059667F" w:rsidRPr="001258D2" w14:paraId="39F64184" w14:textId="77777777" w:rsidTr="0059667F">
        <w:trPr>
          <w:trHeight w:val="340"/>
        </w:trPr>
        <w:tc>
          <w:tcPr>
            <w:tcW w:w="8359" w:type="dxa"/>
          </w:tcPr>
          <w:p w14:paraId="42199D0C" w14:textId="77777777" w:rsidR="0059667F" w:rsidRPr="0059667F" w:rsidRDefault="0059667F" w:rsidP="003E4A1F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59667F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1. Pedagogická činnosť</w:t>
            </w:r>
          </w:p>
        </w:tc>
        <w:tc>
          <w:tcPr>
            <w:tcW w:w="2409" w:type="dxa"/>
            <w:vAlign w:val="center"/>
          </w:tcPr>
          <w:p w14:paraId="6BAAB5DD" w14:textId="77777777" w:rsidR="0059667F" w:rsidRPr="0059667F" w:rsidRDefault="0059667F" w:rsidP="003E4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F0FDDB1" w14:textId="77777777" w:rsidR="0059667F" w:rsidRPr="0059667F" w:rsidRDefault="0059667F" w:rsidP="003E4A1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67F" w:rsidRPr="001258D2" w14:paraId="3E934E66" w14:textId="77777777" w:rsidTr="0059667F">
        <w:trPr>
          <w:trHeight w:val="340"/>
        </w:trPr>
        <w:tc>
          <w:tcPr>
            <w:tcW w:w="8359" w:type="dxa"/>
          </w:tcPr>
          <w:p w14:paraId="373C2637" w14:textId="77777777" w:rsidR="0059667F" w:rsidRPr="0059667F" w:rsidRDefault="0059667F" w:rsidP="0032741C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Popis súvislej pedagogickej činnosť (min. rozsah v rokoch)</w:t>
            </w:r>
          </w:p>
        </w:tc>
        <w:tc>
          <w:tcPr>
            <w:tcW w:w="2409" w:type="dxa"/>
            <w:vAlign w:val="center"/>
          </w:tcPr>
          <w:p w14:paraId="1992EDD7" w14:textId="77777777" w:rsidR="0059667F" w:rsidRPr="0059667F" w:rsidRDefault="0059667F" w:rsidP="003E4A1F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127" w:type="dxa"/>
            <w:vAlign w:val="center"/>
          </w:tcPr>
          <w:p w14:paraId="34BB0D20" w14:textId="77777777" w:rsidR="0059667F" w:rsidRPr="0059667F" w:rsidRDefault="0059667F" w:rsidP="003E4A1F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</w:tr>
      <w:tr w:rsidR="0059667F" w:rsidRPr="001258D2" w14:paraId="782C89DC" w14:textId="77777777" w:rsidTr="0059667F">
        <w:trPr>
          <w:trHeight w:val="237"/>
        </w:trPr>
        <w:tc>
          <w:tcPr>
            <w:tcW w:w="8359" w:type="dxa"/>
          </w:tcPr>
          <w:p w14:paraId="343371A0" w14:textId="77777777" w:rsidR="0059667F" w:rsidRPr="0059667F" w:rsidRDefault="0059667F" w:rsidP="003E4A1F">
            <w:pPr>
              <w:widowControl w:val="0"/>
              <w:suppressLineNumbers/>
              <w:suppressAutoHyphens/>
              <w:spacing w:after="120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59667F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2. Tvorivá činnosť</w:t>
            </w:r>
          </w:p>
        </w:tc>
        <w:tc>
          <w:tcPr>
            <w:tcW w:w="2409" w:type="dxa"/>
            <w:vAlign w:val="center"/>
          </w:tcPr>
          <w:p w14:paraId="349AE769" w14:textId="77777777" w:rsidR="0059667F" w:rsidRPr="0059667F" w:rsidRDefault="0059667F" w:rsidP="003E4A1F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14:paraId="35AC6A48" w14:textId="77777777" w:rsidR="0059667F" w:rsidRPr="0059667F" w:rsidRDefault="0059667F" w:rsidP="003E4A1F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</w:tr>
      <w:tr w:rsidR="0059667F" w:rsidRPr="001258D2" w14:paraId="48A55D89" w14:textId="77777777" w:rsidTr="0059667F">
        <w:trPr>
          <w:trHeight w:val="340"/>
        </w:trPr>
        <w:tc>
          <w:tcPr>
            <w:tcW w:w="8359" w:type="dxa"/>
          </w:tcPr>
          <w:p w14:paraId="5FB1B315" w14:textId="77777777" w:rsidR="0059667F" w:rsidRPr="0059667F" w:rsidRDefault="0059667F" w:rsidP="0032741C">
            <w:pPr>
              <w:pStyle w:val="Odsekzoznamu"/>
              <w:widowControl w:val="0"/>
              <w:numPr>
                <w:ilvl w:val="0"/>
                <w:numId w:val="13"/>
              </w:numPr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Sústavná publikačná činnosť (za relevantné práce sa považujú recenzované texty vedeckého a odborného charakteru)</w:t>
            </w:r>
          </w:p>
          <w:p w14:paraId="3F3017B4" w14:textId="77777777" w:rsidR="0059667F" w:rsidRPr="0059667F" w:rsidRDefault="0059667F" w:rsidP="003E4A1F">
            <w:pPr>
              <w:pStyle w:val="Odsekzoznamu"/>
              <w:widowControl w:val="0"/>
              <w:suppressLineNumbers/>
              <w:suppressAutoHyphens/>
              <w:ind w:left="382" w:hanging="26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 xml:space="preserve">Hodnotí sa: kvalita, </w:t>
            </w:r>
            <w:proofErr w:type="spellStart"/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citovanosť</w:t>
            </w:r>
            <w:proofErr w:type="spellEnd"/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 xml:space="preserve"> v národnom  a medzinárodnom kontexte, význam pre odbor, rozsah, okomentovaný výber 5 najvýznamnejších prác s uvedením ich prínosu.</w:t>
            </w:r>
          </w:p>
        </w:tc>
        <w:tc>
          <w:tcPr>
            <w:tcW w:w="2409" w:type="dxa"/>
            <w:vAlign w:val="center"/>
          </w:tcPr>
          <w:p w14:paraId="330A1D86" w14:textId="77777777" w:rsidR="0059667F" w:rsidRPr="0059667F" w:rsidRDefault="0059667F" w:rsidP="003E4A1F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14:paraId="261B5BF2" w14:textId="77777777" w:rsidR="0059667F" w:rsidRPr="0059667F" w:rsidRDefault="0059667F" w:rsidP="003E4A1F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</w:tr>
      <w:tr w:rsidR="0059667F" w:rsidRPr="001258D2" w14:paraId="119180BD" w14:textId="77777777" w:rsidTr="0059667F">
        <w:trPr>
          <w:trHeight w:val="340"/>
        </w:trPr>
        <w:tc>
          <w:tcPr>
            <w:tcW w:w="8359" w:type="dxa"/>
          </w:tcPr>
          <w:p w14:paraId="0B022E96" w14:textId="77777777" w:rsidR="0059667F" w:rsidRPr="0059667F" w:rsidRDefault="0059667F" w:rsidP="0032741C">
            <w:pPr>
              <w:pStyle w:val="Odsekzoznamu"/>
              <w:widowControl w:val="0"/>
              <w:numPr>
                <w:ilvl w:val="0"/>
                <w:numId w:val="12"/>
              </w:numPr>
              <w:suppressLineNumbers/>
              <w:suppressAutoHyphens/>
              <w:spacing w:after="0" w:line="240" w:lineRule="auto"/>
              <w:ind w:left="382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Miera zapojenia do riešenia grantov a inej výskumnej činnosti fakulty</w:t>
            </w:r>
          </w:p>
        </w:tc>
        <w:tc>
          <w:tcPr>
            <w:tcW w:w="2409" w:type="dxa"/>
            <w:vAlign w:val="center"/>
          </w:tcPr>
          <w:p w14:paraId="6DC1E47D" w14:textId="77777777" w:rsidR="0059667F" w:rsidRPr="0059667F" w:rsidRDefault="0059667F" w:rsidP="003E4A1F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14:paraId="426791DC" w14:textId="77777777" w:rsidR="0059667F" w:rsidRPr="0059667F" w:rsidRDefault="0059667F" w:rsidP="003E4A1F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</w:tr>
      <w:tr w:rsidR="0059667F" w:rsidRPr="001258D2" w14:paraId="7C2B6C21" w14:textId="77777777" w:rsidTr="0059667F">
        <w:trPr>
          <w:trHeight w:val="340"/>
        </w:trPr>
        <w:tc>
          <w:tcPr>
            <w:tcW w:w="8359" w:type="dxa"/>
          </w:tcPr>
          <w:p w14:paraId="160481A5" w14:textId="77777777" w:rsidR="0059667F" w:rsidRPr="0059667F" w:rsidRDefault="0059667F" w:rsidP="003E4A1F">
            <w:pPr>
              <w:widowControl w:val="0"/>
              <w:suppressLineNumbers/>
              <w:suppressAutoHyphens/>
              <w:ind w:left="382" w:hanging="360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c)</w:t>
            </w:r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ab/>
              <w:t>Autorské publikácie* v Q1 alebo Q2 publikované po skončení doktorandského štúdia</w:t>
            </w:r>
          </w:p>
        </w:tc>
        <w:tc>
          <w:tcPr>
            <w:tcW w:w="2409" w:type="dxa"/>
            <w:vAlign w:val="center"/>
          </w:tcPr>
          <w:p w14:paraId="45EE4625" w14:textId="77777777" w:rsidR="0059667F" w:rsidRPr="0059667F" w:rsidRDefault="0059667F" w:rsidP="003E4A1F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1 Q1 / 2 Q2</w:t>
            </w:r>
          </w:p>
        </w:tc>
        <w:tc>
          <w:tcPr>
            <w:tcW w:w="2127" w:type="dxa"/>
            <w:vAlign w:val="center"/>
          </w:tcPr>
          <w:p w14:paraId="6105E3EA" w14:textId="77777777" w:rsidR="0059667F" w:rsidRPr="0059667F" w:rsidRDefault="0059667F" w:rsidP="003E4A1F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</w:tr>
      <w:tr w:rsidR="0059667F" w:rsidRPr="001258D2" w14:paraId="65CE4FA5" w14:textId="77777777" w:rsidTr="0059667F">
        <w:trPr>
          <w:trHeight w:val="340"/>
        </w:trPr>
        <w:tc>
          <w:tcPr>
            <w:tcW w:w="8359" w:type="dxa"/>
          </w:tcPr>
          <w:p w14:paraId="28E02906" w14:textId="77777777" w:rsidR="0059667F" w:rsidRPr="0059667F" w:rsidRDefault="0059667F" w:rsidP="003E4A1F">
            <w:pPr>
              <w:widowControl w:val="0"/>
              <w:suppressLineNumbers/>
              <w:suppressAutoHyphens/>
              <w:ind w:left="382" w:hanging="360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d)</w:t>
            </w:r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ab/>
              <w:t xml:space="preserve">Prehľad citácii bez </w:t>
            </w:r>
            <w:proofErr w:type="spellStart"/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autocitácii</w:t>
            </w:r>
            <w:proofErr w:type="spellEnd"/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 xml:space="preserve"> podľa </w:t>
            </w:r>
            <w:proofErr w:type="spellStart"/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WoS</w:t>
            </w:r>
            <w:proofErr w:type="spellEnd"/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/</w:t>
            </w:r>
            <w:proofErr w:type="spellStart"/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Scopus</w:t>
            </w:r>
            <w:proofErr w:type="spellEnd"/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 xml:space="preserve">/Google </w:t>
            </w:r>
            <w:proofErr w:type="spellStart"/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Scholar</w:t>
            </w:r>
            <w:proofErr w:type="spellEnd"/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 xml:space="preserve"> (min. počet) </w:t>
            </w:r>
          </w:p>
        </w:tc>
        <w:tc>
          <w:tcPr>
            <w:tcW w:w="2409" w:type="dxa"/>
            <w:vAlign w:val="center"/>
          </w:tcPr>
          <w:p w14:paraId="3A92888C" w14:textId="77777777" w:rsidR="0059667F" w:rsidRPr="0059667F" w:rsidRDefault="0059667F" w:rsidP="003E4A1F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 xml:space="preserve">100 </w:t>
            </w:r>
          </w:p>
        </w:tc>
        <w:tc>
          <w:tcPr>
            <w:tcW w:w="2127" w:type="dxa"/>
            <w:vAlign w:val="center"/>
          </w:tcPr>
          <w:p w14:paraId="228D33A2" w14:textId="77777777" w:rsidR="0059667F" w:rsidRPr="0059667F" w:rsidRDefault="0059667F" w:rsidP="003E4A1F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</w:tr>
      <w:tr w:rsidR="0059667F" w:rsidRPr="001258D2" w14:paraId="4F58A965" w14:textId="77777777" w:rsidTr="0059667F">
        <w:trPr>
          <w:trHeight w:val="340"/>
        </w:trPr>
        <w:tc>
          <w:tcPr>
            <w:tcW w:w="8359" w:type="dxa"/>
          </w:tcPr>
          <w:p w14:paraId="36D25A90" w14:textId="77777777" w:rsidR="0059667F" w:rsidRPr="0059667F" w:rsidRDefault="0059667F" w:rsidP="003E4A1F">
            <w:pPr>
              <w:widowControl w:val="0"/>
              <w:suppressLineNumbers/>
              <w:suppressAutoHyphens/>
              <w:ind w:left="382" w:hanging="360"/>
              <w:rPr>
                <w:rFonts w:ascii="Arial" w:eastAsia="Lucida Sans Unicode" w:hAnsi="Arial" w:cs="Arial"/>
                <w:sz w:val="20"/>
                <w:szCs w:val="20"/>
                <w:highlight w:val="yellow"/>
                <w:lang w:eastAsia="ar-SA"/>
              </w:rPr>
            </w:pPr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e)</w:t>
            </w:r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ab/>
            </w:r>
            <w:proofErr w:type="spellStart"/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dlhodobejšia</w:t>
            </w:r>
            <w:proofErr w:type="spellEnd"/>
            <w:r w:rsidRPr="0059667F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 xml:space="preserve"> zahraničná skúsenosť</w:t>
            </w:r>
          </w:p>
        </w:tc>
        <w:tc>
          <w:tcPr>
            <w:tcW w:w="2409" w:type="dxa"/>
            <w:vAlign w:val="center"/>
          </w:tcPr>
          <w:p w14:paraId="3EE91630" w14:textId="23AFC358" w:rsidR="0059667F" w:rsidRPr="0059667F" w:rsidRDefault="0059667F" w:rsidP="003E4A1F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vyžaduje sa</w:t>
            </w:r>
          </w:p>
        </w:tc>
        <w:tc>
          <w:tcPr>
            <w:tcW w:w="2127" w:type="dxa"/>
            <w:vAlign w:val="center"/>
          </w:tcPr>
          <w:p w14:paraId="0F04FB0B" w14:textId="77777777" w:rsidR="0059667F" w:rsidRPr="0059667F" w:rsidRDefault="0059667F" w:rsidP="003E4A1F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</w:tr>
    </w:tbl>
    <w:p w14:paraId="663C5159" w14:textId="59491C27" w:rsidR="002D7245" w:rsidRDefault="002D7245" w:rsidP="0032741C">
      <w:pPr>
        <w:jc w:val="both"/>
        <w:rPr>
          <w:rFonts w:ascii="Calibri" w:hAnsi="Calibri" w:cs="Calibri"/>
        </w:rPr>
      </w:pPr>
    </w:p>
    <w:p w14:paraId="3309C077" w14:textId="77777777" w:rsidR="002D7245" w:rsidRDefault="002D7245" w:rsidP="002D7245">
      <w:pPr>
        <w:rPr>
          <w:rFonts w:ascii="Calibri" w:hAnsi="Calibri" w:cs="Calibri"/>
        </w:rPr>
      </w:pPr>
    </w:p>
    <w:p w14:paraId="1050F78A" w14:textId="77777777" w:rsidR="0059667F" w:rsidRDefault="0059667F" w:rsidP="002D7245">
      <w:pPr>
        <w:rPr>
          <w:rFonts w:ascii="Arial" w:hAnsi="Arial" w:cs="Arial"/>
          <w:color w:val="000000"/>
        </w:rPr>
      </w:pPr>
    </w:p>
    <w:p w14:paraId="47DCB242" w14:textId="77777777" w:rsidR="0059667F" w:rsidRDefault="0059667F" w:rsidP="002D7245">
      <w:pPr>
        <w:rPr>
          <w:rFonts w:ascii="Arial" w:hAnsi="Arial" w:cs="Arial"/>
          <w:color w:val="000000"/>
        </w:rPr>
      </w:pPr>
    </w:p>
    <w:p w14:paraId="7F3C6B6B" w14:textId="77777777" w:rsidR="0059667F" w:rsidRDefault="0059667F" w:rsidP="002D7245">
      <w:pPr>
        <w:rPr>
          <w:rFonts w:ascii="Arial" w:hAnsi="Arial" w:cs="Arial"/>
          <w:color w:val="000000"/>
        </w:rPr>
      </w:pPr>
    </w:p>
    <w:p w14:paraId="191381A7" w14:textId="77777777" w:rsidR="0059667F" w:rsidRDefault="0059667F" w:rsidP="009130EA">
      <w:pPr>
        <w:jc w:val="center"/>
        <w:rPr>
          <w:rFonts w:ascii="Arial" w:hAnsi="Arial" w:cs="Arial"/>
          <w:color w:val="000000"/>
        </w:rPr>
      </w:pPr>
    </w:p>
    <w:p w14:paraId="6A90AE57" w14:textId="77777777" w:rsidR="0059667F" w:rsidRDefault="0059667F" w:rsidP="002D7245">
      <w:pPr>
        <w:rPr>
          <w:rFonts w:ascii="Arial" w:hAnsi="Arial" w:cs="Arial"/>
          <w:color w:val="000000"/>
        </w:rPr>
      </w:pPr>
    </w:p>
    <w:p w14:paraId="0D6B59EA" w14:textId="77777777" w:rsidR="0059667F" w:rsidRDefault="0059667F" w:rsidP="002D724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4CF1D0BD" w14:textId="33EFC45B" w:rsidR="0059667F" w:rsidRDefault="0059667F" w:rsidP="002D724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Ä</w:t>
      </w:r>
    </w:p>
    <w:p w14:paraId="699E340D" w14:textId="77777777" w:rsidR="0059667F" w:rsidRDefault="0059667F" w:rsidP="002D7245">
      <w:pPr>
        <w:rPr>
          <w:rFonts w:ascii="Arial" w:hAnsi="Arial" w:cs="Arial"/>
          <w:color w:val="000000"/>
        </w:rPr>
      </w:pPr>
    </w:p>
    <w:p w14:paraId="2B5EE834" w14:textId="77777777" w:rsidR="0059667F" w:rsidRDefault="0059667F" w:rsidP="002D7245">
      <w:pPr>
        <w:rPr>
          <w:rFonts w:ascii="Arial" w:hAnsi="Arial" w:cs="Arial"/>
          <w:color w:val="000000"/>
        </w:rPr>
      </w:pPr>
    </w:p>
    <w:p w14:paraId="38931631" w14:textId="77777777" w:rsidR="0059667F" w:rsidRDefault="0059667F" w:rsidP="002D7245">
      <w:pPr>
        <w:rPr>
          <w:rFonts w:ascii="Arial" w:hAnsi="Arial" w:cs="Arial"/>
          <w:color w:val="000000"/>
        </w:rPr>
      </w:pPr>
    </w:p>
    <w:p w14:paraId="06530B03" w14:textId="3AAAF5EF" w:rsidR="002D7245" w:rsidRPr="0059667F" w:rsidRDefault="002D7245" w:rsidP="002D7245">
      <w:pPr>
        <w:rPr>
          <w:rFonts w:ascii="Arial" w:hAnsi="Arial" w:cs="Arial"/>
          <w:color w:val="000000"/>
        </w:rPr>
      </w:pPr>
      <w:r w:rsidRPr="0059667F">
        <w:rPr>
          <w:rFonts w:ascii="Arial" w:hAnsi="Arial" w:cs="Arial"/>
          <w:color w:val="000000"/>
        </w:rPr>
        <w:t>V Košiciach dátum</w:t>
      </w:r>
      <w:r w:rsidRPr="0059667F">
        <w:rPr>
          <w:rFonts w:ascii="Arial" w:hAnsi="Arial" w:cs="Arial"/>
          <w:color w:val="000000"/>
        </w:rPr>
        <w:tab/>
      </w:r>
      <w:r w:rsidRPr="0059667F">
        <w:rPr>
          <w:rFonts w:ascii="Arial" w:hAnsi="Arial" w:cs="Arial"/>
          <w:color w:val="000000"/>
        </w:rPr>
        <w:tab/>
      </w:r>
      <w:r w:rsidRPr="0059667F">
        <w:rPr>
          <w:rFonts w:ascii="Arial" w:hAnsi="Arial" w:cs="Arial"/>
          <w:color w:val="000000"/>
        </w:rPr>
        <w:tab/>
      </w:r>
      <w:r w:rsidRPr="0059667F">
        <w:rPr>
          <w:rFonts w:ascii="Arial" w:hAnsi="Arial" w:cs="Arial"/>
          <w:color w:val="000000"/>
        </w:rPr>
        <w:tab/>
      </w:r>
      <w:r w:rsidRPr="0059667F">
        <w:rPr>
          <w:rFonts w:ascii="Arial" w:hAnsi="Arial" w:cs="Arial"/>
          <w:color w:val="000000"/>
        </w:rPr>
        <w:tab/>
      </w:r>
      <w:r w:rsidR="004B13D8">
        <w:rPr>
          <w:rFonts w:ascii="Arial" w:hAnsi="Arial" w:cs="Arial"/>
          <w:color w:val="000000"/>
        </w:rPr>
        <w:tab/>
      </w:r>
      <w:r w:rsidR="004B13D8">
        <w:rPr>
          <w:rFonts w:ascii="Arial" w:hAnsi="Arial" w:cs="Arial"/>
          <w:color w:val="000000"/>
        </w:rPr>
        <w:tab/>
      </w:r>
      <w:r w:rsidR="004B13D8">
        <w:rPr>
          <w:rFonts w:ascii="Arial" w:hAnsi="Arial" w:cs="Arial"/>
          <w:color w:val="000000"/>
        </w:rPr>
        <w:tab/>
      </w:r>
      <w:r w:rsidR="004B13D8">
        <w:rPr>
          <w:rFonts w:ascii="Arial" w:hAnsi="Arial" w:cs="Arial"/>
          <w:color w:val="000000"/>
        </w:rPr>
        <w:tab/>
      </w:r>
      <w:r w:rsidR="004B13D8">
        <w:rPr>
          <w:rFonts w:ascii="Arial" w:hAnsi="Arial" w:cs="Arial"/>
          <w:color w:val="000000"/>
        </w:rPr>
        <w:tab/>
      </w:r>
      <w:r w:rsidRPr="0059667F">
        <w:rPr>
          <w:rFonts w:ascii="Arial" w:hAnsi="Arial" w:cs="Arial"/>
          <w:color w:val="000000"/>
        </w:rPr>
        <w:tab/>
        <w:t>MUDr. Meno Priezvisko, PhD.</w:t>
      </w:r>
    </w:p>
    <w:p w14:paraId="2597DAAA" w14:textId="3FD180B6" w:rsidR="001D31A3" w:rsidRDefault="002D7245" w:rsidP="009130EA">
      <w:pPr>
        <w:jc w:val="both"/>
      </w:pPr>
      <w:r w:rsidRPr="0059667F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 xml:space="preserve">* Autorskou publikáciou sa pre účely tohto opatrenia rozumie originálna </w:t>
      </w:r>
      <w:proofErr w:type="spellStart"/>
      <w:r w:rsidRPr="0059667F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>full</w:t>
      </w:r>
      <w:proofErr w:type="spellEnd"/>
      <w:r w:rsidRPr="0059667F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>-textová vedecká publikácia, kde je</w:t>
      </w:r>
      <w:r w:rsidR="00AE7B3E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 xml:space="preserve"> uchádzač uvedený v pozícii prv</w:t>
      </w:r>
      <w:r w:rsidRPr="0059667F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 xml:space="preserve">ého, korešpondenčného alebo senior autora, na základe odôvodneného zváženia je možné uznať publikácie typu </w:t>
      </w:r>
      <w:proofErr w:type="spellStart"/>
      <w:r w:rsidRPr="0059667F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>brief</w:t>
      </w:r>
      <w:proofErr w:type="spellEnd"/>
      <w:r w:rsidRPr="0059667F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 xml:space="preserve"> report, ak obsahuje výsledky vlastnej vedeckej práce. Nezapočítavajú sa publikácie typu </w:t>
      </w:r>
      <w:proofErr w:type="spellStart"/>
      <w:r w:rsidRPr="0059667F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>review</w:t>
      </w:r>
      <w:proofErr w:type="spellEnd"/>
      <w:r w:rsidRPr="0059667F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 xml:space="preserve">, </w:t>
      </w:r>
      <w:proofErr w:type="spellStart"/>
      <w:r w:rsidRPr="0059667F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>letter</w:t>
      </w:r>
      <w:proofErr w:type="spellEnd"/>
      <w:r w:rsidRPr="0059667F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 xml:space="preserve">, </w:t>
      </w:r>
      <w:proofErr w:type="spellStart"/>
      <w:r w:rsidRPr="0059667F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>editorial</w:t>
      </w:r>
      <w:proofErr w:type="spellEnd"/>
      <w:r w:rsidRPr="0059667F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 xml:space="preserve">, </w:t>
      </w:r>
      <w:proofErr w:type="spellStart"/>
      <w:r w:rsidRPr="0059667F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>commentary</w:t>
      </w:r>
      <w:proofErr w:type="spellEnd"/>
      <w:r w:rsidRPr="0059667F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 xml:space="preserve"> a</w:t>
      </w:r>
      <w:r w:rsidR="0059667F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 xml:space="preserve"> </w:t>
      </w:r>
      <w:r w:rsidR="009130EA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>pod</w:t>
      </w:r>
    </w:p>
    <w:sectPr w:rsidR="001D31A3" w:rsidSect="009130EA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19D66" w14:textId="77777777" w:rsidR="00E5257D" w:rsidRDefault="00E5257D" w:rsidP="00CC1951">
      <w:pPr>
        <w:spacing w:after="0" w:line="240" w:lineRule="auto"/>
      </w:pPr>
      <w:r>
        <w:separator/>
      </w:r>
    </w:p>
  </w:endnote>
  <w:endnote w:type="continuationSeparator" w:id="0">
    <w:p w14:paraId="632B2154" w14:textId="77777777" w:rsidR="00E5257D" w:rsidRDefault="00E5257D" w:rsidP="00CC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21BA" w14:textId="77777777" w:rsidR="00E5257D" w:rsidRDefault="00E5257D" w:rsidP="00CC1951">
      <w:pPr>
        <w:spacing w:after="0" w:line="240" w:lineRule="auto"/>
      </w:pPr>
      <w:r>
        <w:separator/>
      </w:r>
    </w:p>
  </w:footnote>
  <w:footnote w:type="continuationSeparator" w:id="0">
    <w:p w14:paraId="4467BB64" w14:textId="77777777" w:rsidR="00E5257D" w:rsidRDefault="00E5257D" w:rsidP="00CC1951">
      <w:pPr>
        <w:spacing w:after="0" w:line="240" w:lineRule="auto"/>
      </w:pPr>
      <w:r>
        <w:continuationSeparator/>
      </w:r>
    </w:p>
  </w:footnote>
  <w:footnote w:id="1">
    <w:p w14:paraId="45465E1D" w14:textId="77777777" w:rsidR="0059667F" w:rsidRPr="0059667F" w:rsidRDefault="0059667F" w:rsidP="0059667F">
      <w:pPr>
        <w:pStyle w:val="Textpoznmkypodiarou"/>
        <w:rPr>
          <w:rFonts w:ascii="Arial" w:hAnsi="Arial" w:cs="Arial"/>
          <w:sz w:val="18"/>
          <w:szCs w:val="18"/>
          <w:lang w:val="sk-SK"/>
        </w:rPr>
      </w:pPr>
      <w:r w:rsidRPr="0059667F">
        <w:rPr>
          <w:rStyle w:val="Odkaznapoznmkupodiarou"/>
          <w:rFonts w:ascii="Arial" w:hAnsi="Arial" w:cs="Arial"/>
          <w:sz w:val="18"/>
          <w:szCs w:val="18"/>
        </w:rPr>
        <w:footnoteRef/>
      </w:r>
      <w:r w:rsidRPr="0059667F">
        <w:rPr>
          <w:rFonts w:ascii="Arial" w:hAnsi="Arial" w:cs="Arial"/>
          <w:sz w:val="18"/>
          <w:szCs w:val="18"/>
        </w:rPr>
        <w:t xml:space="preserve">  </w:t>
      </w:r>
      <w:hyperlink r:id="rId1" w:history="1">
        <w:r w:rsidRPr="0059667F">
          <w:rPr>
            <w:rStyle w:val="Hypertextovprepojenie"/>
            <w:rFonts w:ascii="Arial" w:hAnsi="Arial" w:cs="Arial"/>
            <w:sz w:val="18"/>
            <w:szCs w:val="18"/>
          </w:rPr>
          <w:t>https://intranet.upjs.sk/op/op.Public.php?documentid=10332</w:t>
        </w:r>
      </w:hyperlink>
      <w:r w:rsidRPr="0059667F">
        <w:rPr>
          <w:rFonts w:ascii="Arial" w:hAnsi="Arial" w:cs="Arial"/>
          <w:sz w:val="18"/>
          <w:szCs w:val="18"/>
        </w:rPr>
        <w:t xml:space="preserve"> </w:t>
      </w:r>
    </w:p>
  </w:footnote>
  <w:footnote w:id="2">
    <w:p w14:paraId="48D30357" w14:textId="25D0910C" w:rsidR="00B5004C" w:rsidRPr="0059667F" w:rsidRDefault="00B5004C">
      <w:pPr>
        <w:pStyle w:val="Textpoznmkypodiarou"/>
        <w:rPr>
          <w:rFonts w:ascii="Arial" w:hAnsi="Arial" w:cs="Arial"/>
          <w:sz w:val="18"/>
          <w:szCs w:val="18"/>
          <w:lang w:val="sk-SK"/>
        </w:rPr>
      </w:pPr>
      <w:r w:rsidRPr="0059667F">
        <w:rPr>
          <w:rStyle w:val="Odkaznapoznmkupodiarou"/>
          <w:rFonts w:ascii="Arial" w:hAnsi="Arial" w:cs="Arial"/>
          <w:sz w:val="18"/>
          <w:szCs w:val="18"/>
        </w:rPr>
        <w:footnoteRef/>
      </w:r>
      <w:r w:rsidRPr="0059667F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Pr="0059667F">
          <w:rPr>
            <w:rStyle w:val="Hypertextovprepojenie"/>
            <w:rFonts w:ascii="Arial" w:hAnsi="Arial" w:cs="Arial"/>
            <w:sz w:val="18"/>
            <w:szCs w:val="18"/>
            <w:lang w:val="sk-SK"/>
          </w:rPr>
          <w:t>Opatření rektora č. 6/2025 - Univerzita Karlova</w:t>
        </w:r>
      </w:hyperlink>
      <w:r w:rsidRPr="0059667F">
        <w:rPr>
          <w:rFonts w:ascii="Arial" w:hAnsi="Arial" w:cs="Arial"/>
          <w:sz w:val="18"/>
          <w:szCs w:val="18"/>
        </w:rPr>
        <w:t xml:space="preserve">; </w:t>
      </w:r>
      <w:hyperlink r:id="rId3" w:history="1">
        <w:r w:rsidRPr="0059667F">
          <w:rPr>
            <w:rStyle w:val="Hypertextovprepojenie"/>
            <w:rFonts w:ascii="Arial" w:hAnsi="Arial" w:cs="Arial"/>
            <w:sz w:val="18"/>
            <w:szCs w:val="18"/>
            <w:lang w:val="sk-SK"/>
          </w:rPr>
          <w:t>https://www.lf1.cuni.cz/file/99357/opd-22-22.pdf</w:t>
        </w:r>
      </w:hyperlink>
      <w:r w:rsidRPr="0059667F">
        <w:rPr>
          <w:rFonts w:ascii="Arial" w:hAnsi="Arial" w:cs="Arial"/>
          <w:sz w:val="18"/>
          <w:szCs w:val="18"/>
          <w:lang w:val="sk-SK"/>
        </w:rPr>
        <w:t xml:space="preserve"> </w:t>
      </w:r>
    </w:p>
  </w:footnote>
  <w:footnote w:id="3">
    <w:p w14:paraId="3094C8C1" w14:textId="77777777" w:rsidR="00CC1951" w:rsidRPr="00030B8A" w:rsidRDefault="00CC1951" w:rsidP="00CC1951">
      <w:pPr>
        <w:pStyle w:val="Textpoznmkypodiarou"/>
        <w:jc w:val="both"/>
        <w:rPr>
          <w:lang w:val="sk-SK"/>
        </w:rPr>
      </w:pPr>
      <w:r w:rsidRPr="0059667F">
        <w:rPr>
          <w:rStyle w:val="Odkaznapoznmkupodiarou"/>
          <w:rFonts w:ascii="Arial" w:hAnsi="Arial" w:cs="Arial"/>
          <w:sz w:val="18"/>
          <w:szCs w:val="18"/>
          <w:lang w:val="sk-SK"/>
        </w:rPr>
        <w:footnoteRef/>
      </w:r>
      <w:r w:rsidRPr="0059667F">
        <w:rPr>
          <w:rFonts w:ascii="Arial" w:hAnsi="Arial" w:cs="Arial"/>
          <w:sz w:val="18"/>
          <w:szCs w:val="18"/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zverejnený do 5 pracovných dní odo dňa uskutočnenia výberového konania na  webovom sídle  fakulty po dobu 90 dní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8DD7" w14:textId="77777777" w:rsidR="009130EA" w:rsidRDefault="00913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857"/>
    <w:multiLevelType w:val="hybridMultilevel"/>
    <w:tmpl w:val="CE3C7AC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5315A"/>
    <w:multiLevelType w:val="hybridMultilevel"/>
    <w:tmpl w:val="B12C7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03F2D"/>
    <w:multiLevelType w:val="hybridMultilevel"/>
    <w:tmpl w:val="DF3A5CC4"/>
    <w:lvl w:ilvl="0" w:tplc="5316FF2C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21612D1E"/>
    <w:multiLevelType w:val="hybridMultilevel"/>
    <w:tmpl w:val="F5B6F82A"/>
    <w:lvl w:ilvl="0" w:tplc="A1304F42"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4445542"/>
    <w:multiLevelType w:val="hybridMultilevel"/>
    <w:tmpl w:val="1A18759A"/>
    <w:lvl w:ilvl="0" w:tplc="73F278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797FD5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3D27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860538D"/>
    <w:multiLevelType w:val="hybridMultilevel"/>
    <w:tmpl w:val="1C3C722A"/>
    <w:lvl w:ilvl="0" w:tplc="0C72D03C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23BD7"/>
    <w:multiLevelType w:val="hybridMultilevel"/>
    <w:tmpl w:val="D41CD2C6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37426"/>
    <w:multiLevelType w:val="hybridMultilevel"/>
    <w:tmpl w:val="284EBF22"/>
    <w:lvl w:ilvl="0" w:tplc="014054A8">
      <w:start w:val="20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B170B0"/>
    <w:multiLevelType w:val="hybridMultilevel"/>
    <w:tmpl w:val="D36A268A"/>
    <w:lvl w:ilvl="0" w:tplc="73F278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52494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2" w15:restartNumberingAfterBreak="0">
    <w:nsid w:val="7E2B0914"/>
    <w:multiLevelType w:val="hybridMultilevel"/>
    <w:tmpl w:val="1AEE908C"/>
    <w:lvl w:ilvl="0" w:tplc="014054A8">
      <w:start w:val="2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49117036">
    <w:abstractNumId w:val="12"/>
  </w:num>
  <w:num w:numId="2" w16cid:durableId="2043044283">
    <w:abstractNumId w:val="8"/>
  </w:num>
  <w:num w:numId="3" w16cid:durableId="1136412864">
    <w:abstractNumId w:val="9"/>
  </w:num>
  <w:num w:numId="4" w16cid:durableId="163789657">
    <w:abstractNumId w:val="3"/>
  </w:num>
  <w:num w:numId="5" w16cid:durableId="131749974">
    <w:abstractNumId w:val="7"/>
  </w:num>
  <w:num w:numId="6" w16cid:durableId="1135199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2673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5398924">
    <w:abstractNumId w:val="1"/>
  </w:num>
  <w:num w:numId="9" w16cid:durableId="138964201">
    <w:abstractNumId w:val="4"/>
  </w:num>
  <w:num w:numId="10" w16cid:durableId="1447044684">
    <w:abstractNumId w:val="10"/>
  </w:num>
  <w:num w:numId="11" w16cid:durableId="109058819">
    <w:abstractNumId w:val="11"/>
  </w:num>
  <w:num w:numId="12" w16cid:durableId="588268302">
    <w:abstractNumId w:val="0"/>
  </w:num>
  <w:num w:numId="13" w16cid:durableId="1275674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51"/>
    <w:rsid w:val="000725C3"/>
    <w:rsid w:val="001D31A3"/>
    <w:rsid w:val="002832B1"/>
    <w:rsid w:val="002D7245"/>
    <w:rsid w:val="002E4D13"/>
    <w:rsid w:val="002E6961"/>
    <w:rsid w:val="0032741C"/>
    <w:rsid w:val="003A379F"/>
    <w:rsid w:val="004B13D8"/>
    <w:rsid w:val="004D0E03"/>
    <w:rsid w:val="004F5002"/>
    <w:rsid w:val="00504D6D"/>
    <w:rsid w:val="005420DD"/>
    <w:rsid w:val="0059667F"/>
    <w:rsid w:val="006626B2"/>
    <w:rsid w:val="00687CDC"/>
    <w:rsid w:val="006B3E74"/>
    <w:rsid w:val="007527C6"/>
    <w:rsid w:val="0082270E"/>
    <w:rsid w:val="009130EA"/>
    <w:rsid w:val="00A30EA9"/>
    <w:rsid w:val="00AE7B3E"/>
    <w:rsid w:val="00B5004C"/>
    <w:rsid w:val="00BB0543"/>
    <w:rsid w:val="00CC0EAD"/>
    <w:rsid w:val="00CC1951"/>
    <w:rsid w:val="00D32CE9"/>
    <w:rsid w:val="00D736D9"/>
    <w:rsid w:val="00D94CDB"/>
    <w:rsid w:val="00DF6F06"/>
    <w:rsid w:val="00E50487"/>
    <w:rsid w:val="00E5257D"/>
    <w:rsid w:val="00F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ACEF"/>
  <w15:chartTrackingRefBased/>
  <w15:docId w15:val="{BABE553F-A1E2-4DEF-A0DE-5C722E59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1951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1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C1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1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1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1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C1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C1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C1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C1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1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C1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C1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19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19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rsid w:val="00CC19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C19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C19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C195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C1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C1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C1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C1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C1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C195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C195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C195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C1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C195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C1951"/>
    <w:rPr>
      <w:b/>
      <w:bCs/>
      <w:smallCaps/>
      <w:color w:val="0F4761" w:themeColor="accent1" w:themeShade="BF"/>
      <w:spacing w:val="5"/>
    </w:rPr>
  </w:style>
  <w:style w:type="paragraph" w:styleId="Zkladntext3">
    <w:name w:val="Body Text 3"/>
    <w:basedOn w:val="Normlny"/>
    <w:link w:val="Zkladntext3Char"/>
    <w:rsid w:val="00CC195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CC1951"/>
    <w:rPr>
      <w:rFonts w:ascii="Times New Roman" w:eastAsia="Times New Roman" w:hAnsi="Times New Roman" w:cs="Times New Roman"/>
      <w:b/>
      <w:kern w:val="0"/>
      <w:szCs w:val="20"/>
      <w:lang w:eastAsia="cs-CZ"/>
      <w14:ligatures w14:val="none"/>
    </w:rPr>
  </w:style>
  <w:style w:type="paragraph" w:styleId="Zkladntext2">
    <w:name w:val="Body Text 2"/>
    <w:basedOn w:val="Normlny"/>
    <w:link w:val="Zkladntext2Char"/>
    <w:rsid w:val="00CC19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CC1951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Hlavika">
    <w:name w:val="header"/>
    <w:basedOn w:val="Normlny"/>
    <w:link w:val="HlavikaChar"/>
    <w:uiPriority w:val="99"/>
    <w:rsid w:val="00CC1951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C1951"/>
    <w:rPr>
      <w:rFonts w:ascii="Book Antiqua" w:eastAsia="Times New Roman" w:hAnsi="Book Antiqua" w:cs="Times New Roman"/>
      <w:kern w:val="0"/>
      <w:lang w:eastAsia="sk-SK"/>
      <w14:ligatures w14:val="none"/>
    </w:rPr>
  </w:style>
  <w:style w:type="paragraph" w:customStyle="1" w:styleId="Default">
    <w:name w:val="Default"/>
    <w:rsid w:val="00CC19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C1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C1951"/>
    <w:rPr>
      <w:rFonts w:ascii="Times New Roman" w:eastAsia="Times New Roman" w:hAnsi="Times New Roman" w:cs="Times New Roman"/>
      <w:kern w:val="0"/>
      <w:sz w:val="20"/>
      <w:szCs w:val="20"/>
      <w:lang w:val="en-GB"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1951"/>
    <w:rPr>
      <w:vertAlign w:val="superscript"/>
    </w:rPr>
  </w:style>
  <w:style w:type="table" w:styleId="Mriekatabuky">
    <w:name w:val="Table Grid"/>
    <w:basedOn w:val="Normlnatabuka"/>
    <w:uiPriority w:val="39"/>
    <w:rsid w:val="00CC195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420DD"/>
    <w:rPr>
      <w:color w:val="467886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20DD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913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30E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f1.cuni.cz/file/99357/opd-22-22.pdf" TargetMode="External"/><Relationship Id="rId2" Type="http://schemas.openxmlformats.org/officeDocument/2006/relationships/hyperlink" Target="https://cuni.cz/UK-14431.html" TargetMode="External"/><Relationship Id="rId1" Type="http://schemas.openxmlformats.org/officeDocument/2006/relationships/hyperlink" Target="https://intranet.upjs.sk/op/op.Public.php?documentid=10332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0E4E1-16C5-4FBC-AD66-06826748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Katarína Vašinská</dc:creator>
  <cp:keywords/>
  <dc:description/>
  <cp:lastModifiedBy>Ing. Katarína Vašinská</cp:lastModifiedBy>
  <cp:revision>2</cp:revision>
  <dcterms:created xsi:type="dcterms:W3CDTF">2026-02-20T12:15:00Z</dcterms:created>
  <dcterms:modified xsi:type="dcterms:W3CDTF">2026-02-20T12:15:00Z</dcterms:modified>
</cp:coreProperties>
</file>