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540ECB">
        <w:rPr>
          <w:rFonts w:ascii="Arial" w:eastAsia="Arial Unicode MS" w:hAnsi="Arial" w:cs="Arial"/>
        </w:rPr>
        <w:t>397</w:t>
      </w:r>
      <w:r w:rsidR="00032D55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/202</w:t>
      </w:r>
      <w:r w:rsidR="00540ECB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540ECB">
        <w:rPr>
          <w:rFonts w:ascii="Arial" w:eastAsia="Arial Unicode MS" w:hAnsi="Arial" w:cs="Arial"/>
        </w:rPr>
        <w:t>30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1D00E0">
        <w:rPr>
          <w:rFonts w:ascii="Arial" w:eastAsia="Arial Unicode MS" w:hAnsi="Arial" w:cs="Arial"/>
        </w:rPr>
        <w:t>0</w:t>
      </w:r>
      <w:r w:rsidR="00540ECB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540ECB">
        <w:rPr>
          <w:rFonts w:ascii="Arial" w:eastAsia="Arial Unicode MS" w:hAnsi="Arial" w:cs="Arial"/>
        </w:rPr>
        <w:t>6</w:t>
      </w:r>
    </w:p>
    <w:p w:rsidR="000B4DC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:rsidR="000D2C7A" w:rsidRDefault="000D2C7A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8E2143" w:rsidRPr="008E2143" w:rsidRDefault="008E2143" w:rsidP="008E2143">
      <w:pPr>
        <w:pStyle w:val="Odsekzoznamu"/>
        <w:ind w:left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0D2C7A" w:rsidRDefault="00032D55" w:rsidP="00E972AB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0D2C7A">
        <w:rPr>
          <w:rFonts w:ascii="Arial" w:eastAsia="Arial Unicode MS" w:hAnsi="Arial" w:cs="Arial"/>
          <w:b/>
          <w:sz w:val="22"/>
          <w:szCs w:val="22"/>
        </w:rPr>
        <w:t>f</w:t>
      </w:r>
      <w:r w:rsidR="003215C9" w:rsidRPr="000D2C7A">
        <w:rPr>
          <w:rFonts w:ascii="Arial" w:eastAsia="Arial Unicode MS" w:hAnsi="Arial" w:cs="Arial"/>
          <w:b/>
          <w:sz w:val="22"/>
          <w:szCs w:val="22"/>
        </w:rPr>
        <w:t>unkčn</w:t>
      </w:r>
      <w:r w:rsidRPr="000D2C7A">
        <w:rPr>
          <w:rFonts w:ascii="Arial" w:eastAsia="Arial Unicode MS" w:hAnsi="Arial" w:cs="Arial"/>
          <w:b/>
          <w:sz w:val="22"/>
          <w:szCs w:val="22"/>
        </w:rPr>
        <w:t>ého mi</w:t>
      </w:r>
      <w:r w:rsidR="003215C9" w:rsidRPr="000D2C7A">
        <w:rPr>
          <w:rFonts w:ascii="Arial" w:eastAsia="Arial Unicode MS" w:hAnsi="Arial" w:cs="Arial"/>
          <w:b/>
          <w:sz w:val="22"/>
          <w:szCs w:val="22"/>
        </w:rPr>
        <w:t>est</w:t>
      </w:r>
      <w:r w:rsidRPr="000D2C7A">
        <w:rPr>
          <w:rFonts w:ascii="Arial" w:eastAsia="Arial Unicode MS" w:hAnsi="Arial" w:cs="Arial"/>
          <w:b/>
          <w:sz w:val="22"/>
          <w:szCs w:val="22"/>
        </w:rPr>
        <w:t>a profesora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D2C7A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D2C7A">
        <w:rPr>
          <w:rFonts w:ascii="Arial" w:eastAsia="Arial Unicode MS" w:hAnsi="Arial" w:cs="Arial"/>
          <w:b/>
          <w:sz w:val="22"/>
          <w:szCs w:val="22"/>
        </w:rPr>
        <w:t>chémia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16485" w:rsidRPr="000D2C7A">
        <w:rPr>
          <w:rFonts w:ascii="Arial" w:eastAsia="Arial Unicode MS" w:hAnsi="Arial" w:cs="Arial"/>
          <w:b/>
          <w:sz w:val="22"/>
          <w:szCs w:val="22"/>
        </w:rPr>
        <w:t xml:space="preserve">na </w:t>
      </w:r>
      <w:r w:rsidR="00540ECB" w:rsidRPr="000D2C7A">
        <w:rPr>
          <w:rFonts w:ascii="Arial" w:eastAsia="Arial Unicode MS" w:hAnsi="Arial" w:cs="Arial"/>
          <w:b/>
          <w:sz w:val="22"/>
          <w:szCs w:val="22"/>
        </w:rPr>
        <w:t>Ústave lekárskej a klinickej biochémie</w:t>
      </w:r>
      <w:r w:rsidR="00494294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05886" w:rsidRPr="000D2C7A">
        <w:rPr>
          <w:rFonts w:ascii="Arial" w:eastAsia="Arial Unicode MS" w:hAnsi="Arial" w:cs="Arial"/>
          <w:b/>
          <w:sz w:val="22"/>
          <w:szCs w:val="22"/>
        </w:rPr>
        <w:t>U</w:t>
      </w:r>
      <w:r w:rsidR="000A3124" w:rsidRPr="000D2C7A">
        <w:rPr>
          <w:rFonts w:ascii="Arial" w:eastAsia="Arial Unicode MS" w:hAnsi="Arial" w:cs="Arial"/>
          <w:b/>
          <w:sz w:val="22"/>
          <w:szCs w:val="22"/>
        </w:rPr>
        <w:t>PJŠ LF</w:t>
      </w:r>
      <w:r w:rsidR="009C328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0D2C7A" w:rsidRPr="000D2C7A" w:rsidRDefault="000D2C7A" w:rsidP="000D2C7A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 xml:space="preserve">na UPJŠ </w:t>
      </w:r>
      <w:r w:rsidR="001D00E0">
        <w:rPr>
          <w:rFonts w:ascii="Arial" w:eastAsia="Arial Unicode MS" w:hAnsi="Arial" w:cs="Arial"/>
          <w:sz w:val="22"/>
          <w:szCs w:val="22"/>
        </w:rPr>
        <w:t>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:rsidR="00175362" w:rsidRPr="00995191" w:rsidRDefault="00175362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</w:rPr>
        <w:t xml:space="preserve">splnenie </w:t>
      </w:r>
      <w:r w:rsidR="00032D55">
        <w:rPr>
          <w:rFonts w:ascii="Arial" w:eastAsia="Arial Unicode MS" w:hAnsi="Arial" w:cs="Arial"/>
          <w:sz w:val="22"/>
          <w:szCs w:val="22"/>
        </w:rPr>
        <w:t>kritérií</w:t>
      </w:r>
      <w:r w:rsidR="00DE50BA">
        <w:rPr>
          <w:rFonts w:ascii="Arial" w:eastAsia="Arial Unicode MS" w:hAnsi="Arial" w:cs="Arial"/>
          <w:sz w:val="22"/>
          <w:szCs w:val="22"/>
        </w:rPr>
        <w:t xml:space="preserve"> na získanie vedecko-pedagogických titulov a umelecko-pedagogických titulov docent a profesor </w:t>
      </w:r>
      <w:r w:rsidR="001D00E0">
        <w:rPr>
          <w:rFonts w:ascii="Arial" w:eastAsia="Arial Unicode MS" w:hAnsi="Arial" w:cs="Arial"/>
          <w:sz w:val="22"/>
          <w:szCs w:val="22"/>
        </w:rPr>
        <w:t>n</w:t>
      </w:r>
      <w:r>
        <w:rPr>
          <w:rFonts w:ascii="Arial" w:eastAsia="Arial Unicode MS" w:hAnsi="Arial" w:cs="Arial"/>
          <w:sz w:val="22"/>
          <w:szCs w:val="22"/>
        </w:rPr>
        <w:t>a UPJŠ LF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:rsidR="001D00E0" w:rsidRPr="00995191" w:rsidRDefault="001D00E0" w:rsidP="001D00E0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0B2F5C">
        <w:rPr>
          <w:rFonts w:ascii="Arial" w:eastAsia="Arial Unicode MS" w:hAnsi="Arial" w:cs="Arial"/>
          <w:sz w:val="22"/>
          <w:szCs w:val="22"/>
        </w:rPr>
        <w:t>2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22643D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22643D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:rsidR="000B4DC8" w:rsidRPr="000B2F5C" w:rsidRDefault="000B4DC8" w:rsidP="000B2F5C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C31C0B">
        <w:rPr>
          <w:rFonts w:ascii="Arial" w:hAnsi="Arial" w:cs="Arial"/>
          <w:bCs/>
          <w:i/>
          <w:sz w:val="22"/>
          <w:szCs w:val="22"/>
        </w:rPr>
        <w:t>profesora</w:t>
      </w:r>
      <w:r w:rsidR="000B2F5C">
        <w:rPr>
          <w:rFonts w:ascii="Arial" w:hAnsi="Arial" w:cs="Arial"/>
          <w:bCs/>
          <w:i/>
          <w:sz w:val="22"/>
          <w:szCs w:val="22"/>
        </w:rPr>
        <w:t xml:space="preserve"> </w:t>
      </w:r>
      <w:r w:rsidR="000B2F5C">
        <w:rPr>
          <w:rFonts w:ascii="Arial" w:eastAsia="Arial Unicode MS" w:hAnsi="Arial" w:cs="Arial"/>
          <w:sz w:val="22"/>
          <w:szCs w:val="22"/>
        </w:rPr>
        <w:t>– Príloha č.1</w:t>
      </w:r>
      <w:r w:rsidRPr="000B2F5C">
        <w:rPr>
          <w:rFonts w:ascii="Arial" w:hAnsi="Arial" w:cs="Arial"/>
          <w:bCs/>
          <w:sz w:val="22"/>
          <w:szCs w:val="22"/>
        </w:rPr>
        <w:t xml:space="preserve"> (viď. </w:t>
      </w:r>
      <w:r w:rsidR="00C31C0B" w:rsidRPr="000B2F5C">
        <w:rPr>
          <w:rFonts w:ascii="Arial" w:hAnsi="Arial" w:cs="Arial"/>
          <w:bCs/>
          <w:sz w:val="22"/>
          <w:szCs w:val="22"/>
        </w:rPr>
        <w:t>Dodatok č. 1 k Rozhodnutiu rektora č. 21/2025, ktorým sa určujú kritériá na získanie vedecko-pedagogických titulov a umelecko-pedagogických titulov docent a profesor na UPJŠ v Košiciach</w:t>
      </w:r>
      <w:r w:rsidR="00C31C0B" w:rsidRPr="000B2F5C">
        <w:rPr>
          <w:rStyle w:val="Odkaznapoznmkupodiarou"/>
          <w:rFonts w:ascii="Arial" w:hAnsi="Arial" w:cs="Arial"/>
        </w:rPr>
        <w:t>2</w:t>
      </w:r>
      <w:r w:rsidRPr="000B2F5C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:rsidR="0022643D" w:rsidRPr="0097148B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:rsidR="0022643D" w:rsidRPr="00995191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:rsidR="000B4DC8" w:rsidRPr="00995191" w:rsidRDefault="000B4DC8" w:rsidP="000B4DC8">
      <w:pPr>
        <w:rPr>
          <w:rFonts w:ascii="Arial" w:eastAsia="Arial Unicode MS" w:hAnsi="Arial" w:cs="Arial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540EC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1D00E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8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:rsidR="000B4DC8" w:rsidRDefault="000B4DC8" w:rsidP="000B4DC8">
      <w:pPr>
        <w:ind w:left="4248" w:firstLine="708"/>
        <w:rPr>
          <w:rFonts w:ascii="Arial" w:hAnsi="Arial" w:cs="Arial"/>
        </w:rPr>
      </w:pPr>
    </w:p>
    <w:p w:rsidR="00C77DF0" w:rsidRDefault="00C77DF0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2D76FB" wp14:editId="663A3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2F5C" w:rsidRDefault="000B2F5C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2F5C" w:rsidRDefault="000B2F5C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sz w:val="22"/>
          <w:szCs w:val="22"/>
        </w:rPr>
        <w:t>Príloha č.1</w:t>
      </w:r>
    </w:p>
    <w:p w:rsidR="000B2F5C" w:rsidRDefault="000B2F5C" w:rsidP="008E5792">
      <w:pPr>
        <w:pStyle w:val="Default"/>
        <w:jc w:val="both"/>
        <w:rPr>
          <w:rFonts w:ascii="Arial" w:eastAsia="Arial Unicode MS" w:hAnsi="Arial" w:cs="Arial"/>
          <w:i/>
          <w:color w:val="auto"/>
          <w:lang w:eastAsia="cs-CZ"/>
        </w:rPr>
      </w:pPr>
    </w:p>
    <w:p w:rsidR="000B2F5C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0B2F5C">
        <w:rPr>
          <w:rFonts w:ascii="Arial" w:eastAsia="Arial Unicode MS" w:hAnsi="Arial" w:cs="Arial"/>
          <w:i/>
          <w:color w:val="auto"/>
          <w:lang w:eastAsia="cs-CZ"/>
        </w:rPr>
        <w:t>Prehľad plnenia kritérií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</w:p>
    <w:p w:rsidR="008E2143" w:rsidRDefault="002F5650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podľa Dodatku č. 1 k Rozhodnutiu rektora č. 21/225, ktorým sa určujú kritériá na získanie </w:t>
      </w:r>
      <w:r w:rsidR="008E2143">
        <w:rPr>
          <w:rFonts w:ascii="Arial" w:hAnsi="Arial" w:cs="Arial"/>
          <w:bCs/>
          <w:sz w:val="22"/>
          <w:szCs w:val="22"/>
        </w:rPr>
        <w:t>vedecko-pedagogických titulov a umelecko-pedagogických titulov docent a profesor na U</w:t>
      </w:r>
      <w:r>
        <w:rPr>
          <w:rFonts w:ascii="Arial" w:hAnsi="Arial" w:cs="Arial"/>
          <w:bCs/>
          <w:sz w:val="22"/>
          <w:szCs w:val="22"/>
        </w:rPr>
        <w:t xml:space="preserve">niverzite </w:t>
      </w:r>
      <w:r w:rsidR="008E214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avla </w:t>
      </w:r>
      <w:r w:rsidR="008E2143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 xml:space="preserve">ozefa </w:t>
      </w:r>
      <w:r w:rsidR="008E2143">
        <w:rPr>
          <w:rFonts w:ascii="Arial" w:hAnsi="Arial" w:cs="Arial"/>
          <w:bCs/>
          <w:sz w:val="22"/>
          <w:szCs w:val="22"/>
        </w:rPr>
        <w:t>Š</w:t>
      </w:r>
      <w:r>
        <w:rPr>
          <w:rFonts w:ascii="Arial" w:hAnsi="Arial" w:cs="Arial"/>
          <w:bCs/>
          <w:sz w:val="22"/>
          <w:szCs w:val="22"/>
        </w:rPr>
        <w:t>afárika</w:t>
      </w:r>
      <w:r w:rsidR="008E2143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="008E2143">
        <w:rPr>
          <w:rFonts w:ascii="Arial" w:hAnsi="Arial" w:cs="Arial"/>
          <w:bCs/>
          <w:sz w:val="22"/>
          <w:szCs w:val="22"/>
        </w:rPr>
        <w:t>Košiciach</w:t>
      </w:r>
      <w:r>
        <w:rPr>
          <w:rFonts w:ascii="Arial" w:hAnsi="Arial" w:cs="Arial"/>
          <w:bCs/>
          <w:sz w:val="22"/>
          <w:szCs w:val="22"/>
        </w:rPr>
        <w:t>:</w:t>
      </w:r>
      <w:r w:rsidR="008E2143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</w:p>
    <w:p w:rsidR="004F0A34" w:rsidRPr="00B133E3" w:rsidRDefault="004F0A34" w:rsidP="004F0A34">
      <w:pPr>
        <w:spacing w:before="240" w:after="240"/>
        <w:rPr>
          <w:rFonts w:ascii="Arial" w:hAnsi="Arial" w:cs="Arial"/>
          <w:b/>
          <w:bCs/>
          <w:color w:val="000000"/>
        </w:rPr>
      </w:pPr>
    </w:p>
    <w:p w:rsidR="002F5650" w:rsidRPr="00406FEC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t>1. Pedagogická činnosť</w:t>
      </w:r>
    </w:p>
    <w:p w:rsidR="002F5650" w:rsidRDefault="002F5650" w:rsidP="002F5650">
      <w:pPr>
        <w:pStyle w:val="Odsekzoznamu"/>
        <w:widowControl w:val="0"/>
        <w:suppressAutoHyphens/>
        <w:ind w:left="284" w:hanging="284"/>
      </w:pPr>
    </w:p>
    <w:p w:rsidR="000B2F5C" w:rsidRDefault="002F5650" w:rsidP="000B2F5C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>priama výučba v rozsahu 36 semestrohodín</w:t>
      </w:r>
      <w:r w:rsidRPr="002F5650">
        <w:rPr>
          <w:rFonts w:ascii="Arial" w:hAnsi="Arial" w:cs="Arial"/>
          <w:sz w:val="22"/>
          <w:szCs w:val="22"/>
          <w:vertAlign w:val="superscript"/>
        </w:rPr>
        <w:t>1</w:t>
      </w:r>
      <w:r w:rsidRPr="002F5650">
        <w:rPr>
          <w:rFonts w:ascii="Arial" w:hAnsi="Arial" w:cs="Arial"/>
          <w:sz w:val="22"/>
          <w:szCs w:val="22"/>
        </w:rPr>
        <w:t xml:space="preserve"> (cvičenia, semináre, prípadne vybrané prednášky) + 4 iné aktivity (napr. vedenie úspešne ukončených bakalárskych prác, vedenie nadaných študentov, účasť v projektoch z oblasti vzdelávania a pod.); </w:t>
      </w:r>
    </w:p>
    <w:p w:rsidR="000B2F5C" w:rsidRDefault="002F5650" w:rsidP="000B2F5C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 xml:space="preserve">vedenie 5 úspešne ukončených diplomových prác; </w:t>
      </w:r>
    </w:p>
    <w:p w:rsidR="000B2F5C" w:rsidRDefault="002F5650" w:rsidP="000B2F5C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 xml:space="preserve">príprava 1 recenzovaného študijného materiálu v rozsahu min. 3 AH alebo príprava 1 recenzovaného študijného materiálu v rozsahu ≤ 3 AH ako prvý́ autor. </w:t>
      </w:r>
    </w:p>
    <w:p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0B2F5C" w:rsidRPr="00406FEC" w:rsidRDefault="000B2F5C" w:rsidP="000B2F5C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0B2F5C" w:rsidRDefault="002F5650" w:rsidP="000B2F5C">
      <w:pPr>
        <w:pStyle w:val="Odsekzoznamu"/>
        <w:widowControl w:val="0"/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 xml:space="preserve">15 vedeckých prác evidovaných v databáze </w:t>
      </w:r>
      <w:proofErr w:type="spellStart"/>
      <w:r w:rsidRPr="002F5650">
        <w:rPr>
          <w:rFonts w:ascii="Arial" w:hAnsi="Arial" w:cs="Arial"/>
          <w:sz w:val="22"/>
          <w:szCs w:val="22"/>
        </w:rPr>
        <w:t>WoS</w:t>
      </w:r>
      <w:proofErr w:type="spellEnd"/>
      <w:r w:rsidRPr="002F5650">
        <w:rPr>
          <w:rFonts w:ascii="Arial" w:hAnsi="Arial" w:cs="Arial"/>
          <w:sz w:val="22"/>
          <w:szCs w:val="22"/>
        </w:rPr>
        <w:t xml:space="preserve"> alebo SCOPUS; </w:t>
      </w:r>
    </w:p>
    <w:p w:rsidR="000B2F5C" w:rsidRDefault="002F5650" w:rsidP="000B2F5C">
      <w:pPr>
        <w:pStyle w:val="Odsekzoznamu"/>
        <w:widowControl w:val="0"/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 xml:space="preserve">7 vedeckých prác ako prvý́ alebo korešpondujúci autor; </w:t>
      </w:r>
    </w:p>
    <w:p w:rsidR="000B2F5C" w:rsidRDefault="000B2F5C" w:rsidP="000B2F5C">
      <w:pPr>
        <w:pStyle w:val="Odsekzoznamu"/>
        <w:widowControl w:val="0"/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F5650" w:rsidRPr="002F5650">
        <w:rPr>
          <w:rFonts w:ascii="Arial" w:hAnsi="Arial" w:cs="Arial"/>
          <w:sz w:val="22"/>
          <w:szCs w:val="22"/>
        </w:rPr>
        <w:t>0 vedeckých prác zaradených do kategórie Q1 alebo</w:t>
      </w:r>
      <w:r>
        <w:rPr>
          <w:rFonts w:ascii="Arial" w:hAnsi="Arial" w:cs="Arial"/>
          <w:sz w:val="22"/>
          <w:szCs w:val="22"/>
        </w:rPr>
        <w:t xml:space="preserve"> Q2 podľa databázy </w:t>
      </w:r>
      <w:proofErr w:type="spellStart"/>
      <w:r>
        <w:rPr>
          <w:rFonts w:ascii="Arial" w:hAnsi="Arial" w:cs="Arial"/>
          <w:sz w:val="22"/>
          <w:szCs w:val="22"/>
        </w:rPr>
        <w:t>WoS</w:t>
      </w:r>
      <w:proofErr w:type="spellEnd"/>
      <w:r>
        <w:rPr>
          <w:rFonts w:ascii="Arial" w:hAnsi="Arial" w:cs="Arial"/>
          <w:sz w:val="22"/>
          <w:szCs w:val="22"/>
        </w:rPr>
        <w:t xml:space="preserve"> alebo h- </w:t>
      </w:r>
      <w:r w:rsidR="002F5650" w:rsidRPr="002F5650">
        <w:rPr>
          <w:rFonts w:ascii="Arial" w:hAnsi="Arial" w:cs="Arial"/>
          <w:sz w:val="22"/>
          <w:szCs w:val="22"/>
        </w:rPr>
        <w:t xml:space="preserve">index ≥ 8; </w:t>
      </w:r>
    </w:p>
    <w:p w:rsidR="002F5650" w:rsidRPr="000B2F5C" w:rsidRDefault="002F5650" w:rsidP="000B2F5C">
      <w:pPr>
        <w:pStyle w:val="Odsekzoznamu"/>
        <w:widowControl w:val="0"/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5650">
        <w:rPr>
          <w:rFonts w:ascii="Arial" w:hAnsi="Arial" w:cs="Arial"/>
          <w:sz w:val="22"/>
          <w:szCs w:val="22"/>
        </w:rPr>
        <w:t xml:space="preserve">60 ohlasov registrovaných v citačných databázach </w:t>
      </w:r>
      <w:proofErr w:type="spellStart"/>
      <w:r w:rsidRPr="002F5650">
        <w:rPr>
          <w:rFonts w:ascii="Arial" w:hAnsi="Arial" w:cs="Arial"/>
          <w:sz w:val="22"/>
          <w:szCs w:val="22"/>
        </w:rPr>
        <w:t>WoS</w:t>
      </w:r>
      <w:proofErr w:type="spellEnd"/>
      <w:r w:rsidRPr="002F5650">
        <w:rPr>
          <w:rFonts w:ascii="Arial" w:hAnsi="Arial" w:cs="Arial"/>
          <w:sz w:val="22"/>
          <w:szCs w:val="22"/>
        </w:rPr>
        <w:t xml:space="preserve"> alebo SCOPUS.</w:t>
      </w:r>
    </w:p>
    <w:p w:rsidR="002F5650" w:rsidRPr="002F5650" w:rsidRDefault="002F5650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:rsidR="002F5650" w:rsidRDefault="002F5650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2F5650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2F5650">
        <w:rPr>
          <w:rFonts w:ascii="Arial" w:hAnsi="Arial" w:cs="Arial"/>
          <w:sz w:val="20"/>
          <w:szCs w:val="20"/>
        </w:rPr>
        <w:t>jedna semestrohodina znamená jedna hodina týždenne v jednom semestri</w:t>
      </w:r>
    </w:p>
    <w:p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:rsidR="004F0A34" w:rsidRPr="00406FEC" w:rsidRDefault="004F0A34" w:rsidP="004F0A34">
      <w:pPr>
        <w:rPr>
          <w:rFonts w:ascii="Arial" w:hAnsi="Arial" w:cs="Arial"/>
        </w:rPr>
      </w:pPr>
    </w:p>
    <w:p w:rsidR="004F0A34" w:rsidRPr="00406FEC" w:rsidRDefault="004F0A34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4D33D77C" wp14:editId="58DE84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2" name="Obrázok 2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Pr="00A74212" w:rsidRDefault="001102BF" w:rsidP="001102BF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2</w:t>
      </w: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1102BF" w:rsidRPr="00295D4C" w:rsidRDefault="001102BF" w:rsidP="001102BF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rPr>
          <w:trHeight w:val="55"/>
        </w:trPr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</w:tbl>
    <w:p w:rsidR="001102BF" w:rsidRDefault="001102BF" w:rsidP="001102BF">
      <w:pPr>
        <w:rPr>
          <w:rFonts w:ascii="Arial" w:eastAsia="Arial Unicode MS" w:hAnsi="Arial" w:cs="Arial"/>
          <w:lang w:eastAsia="cs-CZ"/>
        </w:rPr>
      </w:pPr>
    </w:p>
    <w:p w:rsidR="001102BF" w:rsidRPr="00B133E3" w:rsidRDefault="001102BF" w:rsidP="001102BF">
      <w:pPr>
        <w:rPr>
          <w:b/>
          <w:i/>
          <w:sz w:val="28"/>
          <w:szCs w:val="28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1102BF" w:rsidRPr="00B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90" w:rsidRDefault="00857990" w:rsidP="000B4DC8">
      <w:pPr>
        <w:spacing w:after="0" w:line="240" w:lineRule="auto"/>
      </w:pPr>
      <w:r>
        <w:separator/>
      </w:r>
    </w:p>
  </w:endnote>
  <w:endnote w:type="continuationSeparator" w:id="0">
    <w:p w:rsidR="00857990" w:rsidRDefault="00857990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90" w:rsidRDefault="00857990" w:rsidP="000B4DC8">
      <w:pPr>
        <w:spacing w:after="0" w:line="240" w:lineRule="auto"/>
      </w:pPr>
      <w:r>
        <w:separator/>
      </w:r>
    </w:p>
  </w:footnote>
  <w:footnote w:type="continuationSeparator" w:id="0">
    <w:p w:rsidR="00857990" w:rsidRDefault="00857990" w:rsidP="000B4DC8">
      <w:pPr>
        <w:spacing w:after="0" w:line="240" w:lineRule="auto"/>
      </w:pPr>
      <w:r>
        <w:continuationSeparator/>
      </w:r>
    </w:p>
  </w:footnote>
  <w:footnote w:id="1">
    <w:p w:rsidR="000B4DC8" w:rsidRPr="00184527" w:rsidRDefault="000B4DC8" w:rsidP="00175362">
      <w:pPr>
        <w:pStyle w:val="Textpoznmkypodiarou"/>
        <w:jc w:val="both"/>
        <w:rPr>
          <w:rFonts w:ascii="Arial" w:hAnsi="Arial" w:cs="Arial"/>
        </w:rPr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1D00E0" w:rsidRPr="00E56F7D">
          <w:rPr>
            <w:rStyle w:val="Hypertextovprepojenie"/>
          </w:rPr>
          <w:t>https://intranet.upjs.sk/op/op.Public.php?documentid=10332</w:t>
        </w:r>
      </w:hyperlink>
      <w:r w:rsidR="001D00E0">
        <w:t xml:space="preserve"> </w:t>
      </w:r>
    </w:p>
    <w:p w:rsidR="00DE50BA" w:rsidRPr="00175362" w:rsidRDefault="00DE50BA" w:rsidP="00175362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:rsidR="00DE50BA" w:rsidRDefault="00C31C0B" w:rsidP="008E2143">
      <w:pPr>
        <w:shd w:val="clear" w:color="auto" w:fill="FFFFFF"/>
        <w:tabs>
          <w:tab w:val="left" w:pos="7122"/>
        </w:tabs>
        <w:rPr>
          <w:rFonts w:ascii="Aptos" w:eastAsia="Times New Roman" w:hAnsi="Aptos"/>
        </w:rPr>
      </w:pPr>
      <w:r w:rsidRPr="00175362">
        <w:rPr>
          <w:rStyle w:val="Odkaznapoznmkupodiarou"/>
          <w:rFonts w:ascii="Arial" w:hAnsi="Arial" w:cs="Arial"/>
        </w:rPr>
        <w:footnoteRef/>
      </w:r>
      <w:hyperlink r:id="rId2" w:tooltip="https://intranet.upjs.sk/op/op.Public.php?documentid=10805" w:history="1">
        <w:r w:rsidR="00DE50BA">
          <w:rPr>
            <w:rStyle w:val="Hypertextovprepojenie"/>
            <w:rFonts w:ascii="Aptos" w:hAnsi="Aptos"/>
            <w:color w:val="0563C1"/>
          </w:rPr>
          <w:t>https://intranet.upjs.sk/op/op.Public.php?documentid=10805</w:t>
        </w:r>
      </w:hyperlink>
      <w:r w:rsidR="008E2143">
        <w:rPr>
          <w:rFonts w:ascii="Aptos" w:eastAsia="Times New Roman" w:hAnsi="Aptos"/>
          <w:color w:val="0563C1"/>
        </w:rPr>
        <w:tab/>
      </w:r>
    </w:p>
    <w:p w:rsidR="00184527" w:rsidRPr="00175362" w:rsidRDefault="00184527" w:rsidP="00175362">
      <w:pPr>
        <w:pStyle w:val="Textpoznmkypodiarou"/>
        <w:jc w:val="both"/>
        <w:rPr>
          <w:lang w:val="sk-SK"/>
        </w:rPr>
      </w:pPr>
    </w:p>
  </w:footnote>
  <w:footnote w:id="3">
    <w:p w:rsidR="001D00E0" w:rsidRPr="00030B8A" w:rsidRDefault="001D00E0" w:rsidP="001D00E0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6CAF"/>
    <w:multiLevelType w:val="hybridMultilevel"/>
    <w:tmpl w:val="40A67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010106"/>
    <w:multiLevelType w:val="hybridMultilevel"/>
    <w:tmpl w:val="0330B9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1D7BFE"/>
    <w:multiLevelType w:val="hybridMultilevel"/>
    <w:tmpl w:val="40A67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8"/>
    <w:rsid w:val="00016222"/>
    <w:rsid w:val="00032D55"/>
    <w:rsid w:val="00061C00"/>
    <w:rsid w:val="00090038"/>
    <w:rsid w:val="000932BF"/>
    <w:rsid w:val="000A3124"/>
    <w:rsid w:val="000B2F5C"/>
    <w:rsid w:val="000B442E"/>
    <w:rsid w:val="000B4DC8"/>
    <w:rsid w:val="000C24AC"/>
    <w:rsid w:val="000D2C7A"/>
    <w:rsid w:val="001102BF"/>
    <w:rsid w:val="00134970"/>
    <w:rsid w:val="00137806"/>
    <w:rsid w:val="00175362"/>
    <w:rsid w:val="00184527"/>
    <w:rsid w:val="00193E6F"/>
    <w:rsid w:val="001D00E0"/>
    <w:rsid w:val="0022643D"/>
    <w:rsid w:val="00250ED5"/>
    <w:rsid w:val="00265DBB"/>
    <w:rsid w:val="002C0C1E"/>
    <w:rsid w:val="002C7D8A"/>
    <w:rsid w:val="002F5650"/>
    <w:rsid w:val="00300B85"/>
    <w:rsid w:val="003202BE"/>
    <w:rsid w:val="003215C9"/>
    <w:rsid w:val="003433AA"/>
    <w:rsid w:val="00363B87"/>
    <w:rsid w:val="00376F89"/>
    <w:rsid w:val="00387DF7"/>
    <w:rsid w:val="003944E1"/>
    <w:rsid w:val="003A5D9B"/>
    <w:rsid w:val="00405886"/>
    <w:rsid w:val="00406FEC"/>
    <w:rsid w:val="0044424C"/>
    <w:rsid w:val="00476F60"/>
    <w:rsid w:val="004829E2"/>
    <w:rsid w:val="00494294"/>
    <w:rsid w:val="00496A52"/>
    <w:rsid w:val="004C4409"/>
    <w:rsid w:val="004F0A34"/>
    <w:rsid w:val="00540ECB"/>
    <w:rsid w:val="0055705C"/>
    <w:rsid w:val="0056594E"/>
    <w:rsid w:val="005848FB"/>
    <w:rsid w:val="005C78DF"/>
    <w:rsid w:val="005E25B5"/>
    <w:rsid w:val="005F366F"/>
    <w:rsid w:val="0064401A"/>
    <w:rsid w:val="00651BFD"/>
    <w:rsid w:val="006947AF"/>
    <w:rsid w:val="006B4642"/>
    <w:rsid w:val="006D1105"/>
    <w:rsid w:val="006D679E"/>
    <w:rsid w:val="00726687"/>
    <w:rsid w:val="00735B2E"/>
    <w:rsid w:val="0075576A"/>
    <w:rsid w:val="007622F1"/>
    <w:rsid w:val="007B1FC7"/>
    <w:rsid w:val="007C6F4B"/>
    <w:rsid w:val="007E1B47"/>
    <w:rsid w:val="007E28EC"/>
    <w:rsid w:val="00822AF1"/>
    <w:rsid w:val="00857990"/>
    <w:rsid w:val="008A41F7"/>
    <w:rsid w:val="008B36EC"/>
    <w:rsid w:val="008D6B1E"/>
    <w:rsid w:val="008E2143"/>
    <w:rsid w:val="008E26DD"/>
    <w:rsid w:val="008E2F59"/>
    <w:rsid w:val="008E5792"/>
    <w:rsid w:val="009134AC"/>
    <w:rsid w:val="009209AB"/>
    <w:rsid w:val="00922633"/>
    <w:rsid w:val="00967836"/>
    <w:rsid w:val="009B249C"/>
    <w:rsid w:val="009C3288"/>
    <w:rsid w:val="009D2EC8"/>
    <w:rsid w:val="00A24393"/>
    <w:rsid w:val="00A35101"/>
    <w:rsid w:val="00A35DFD"/>
    <w:rsid w:val="00A50FCF"/>
    <w:rsid w:val="00AC1BC9"/>
    <w:rsid w:val="00AF443A"/>
    <w:rsid w:val="00B04203"/>
    <w:rsid w:val="00B43C04"/>
    <w:rsid w:val="00B60AC3"/>
    <w:rsid w:val="00BD7F4E"/>
    <w:rsid w:val="00C21DCE"/>
    <w:rsid w:val="00C31C0B"/>
    <w:rsid w:val="00C77DF0"/>
    <w:rsid w:val="00CF29E4"/>
    <w:rsid w:val="00D00CD7"/>
    <w:rsid w:val="00D24A7B"/>
    <w:rsid w:val="00D25E1D"/>
    <w:rsid w:val="00D27757"/>
    <w:rsid w:val="00D6421C"/>
    <w:rsid w:val="00DC59A0"/>
    <w:rsid w:val="00DC7723"/>
    <w:rsid w:val="00DE50BA"/>
    <w:rsid w:val="00E051F4"/>
    <w:rsid w:val="00E16485"/>
    <w:rsid w:val="00EC343B"/>
    <w:rsid w:val="00F34E35"/>
    <w:rsid w:val="00F5315D"/>
    <w:rsid w:val="00F56BF3"/>
    <w:rsid w:val="00F64F30"/>
    <w:rsid w:val="00F95BCD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3F1C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1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F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805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C9C2-5DEA-42C8-BE6B-4A1C3F29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6</cp:revision>
  <cp:lastPrinted>2026-04-30T10:06:00Z</cp:lastPrinted>
  <dcterms:created xsi:type="dcterms:W3CDTF">2026-04-30T09:21:00Z</dcterms:created>
  <dcterms:modified xsi:type="dcterms:W3CDTF">2026-04-30T10:30:00Z</dcterms:modified>
</cp:coreProperties>
</file>