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álny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Pr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í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loha  k v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zve na predkladanie cenov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ch pon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ú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k</w:t>
      </w: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Predmet z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kazky: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Zabezpe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enie ob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erstvenia na firemn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é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podujatie pre 50 os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ô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b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vr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tane poskytnutia stolovacieho servisu</w:t>
      </w: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Miesto plnenia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: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Priestory poskytnut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é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objedn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vate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om -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Fakult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ou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verejnej spr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na Popradskej 66 v Ko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iciach</w:t>
      </w: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Term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í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n konania podujatia: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17.12.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2013 o 1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2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.00 hod.</w:t>
      </w: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álny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Rozsah slu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ž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ieb : </w:t>
      </w:r>
    </w:p>
    <w:p>
      <w:pPr>
        <w:pStyle w:val="Normálny"/>
        <w:numPr>
          <w:ilvl w:val="0"/>
          <w:numId w:val="3"/>
        </w:num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num" w:pos="753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  <w:tab w:val="left" w:pos="1620"/>
          <w:tab w:val="left" w:pos="1640"/>
          <w:tab w:val="left" w:pos="1660"/>
          <w:tab w:val="clear" w:pos="720"/>
        </w:tabs>
        <w:bidi w:val="0"/>
        <w:ind w:left="753" w:right="0" w:hanging="393"/>
        <w:jc w:val="left"/>
        <w:rPr>
          <w:rFonts w:ascii="Trebuchet MS" w:cs="Trebuchet MS" w:hAnsi="Trebuchet MS" w:eastAsia="Trebuchet MS"/>
          <w:color w:val="000000"/>
          <w:position w:val="0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pr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prava a don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áš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ka ob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erstvenia do priestorov objedn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vate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a o 12.00 hod.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v de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 xml:space="preserve">ň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uveden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 xml:space="preserve">ý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vo v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zve na predkladanie cenov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ch pon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ú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k v bode 10)</w:t>
      </w:r>
    </w:p>
    <w:p>
      <w:pPr>
        <w:pStyle w:val="Normálny"/>
        <w:numPr>
          <w:ilvl w:val="0"/>
          <w:numId w:val="3"/>
        </w:numPr>
        <w:tabs>
          <w:tab w:val="num" w:pos="753"/>
          <w:tab w:val="clear" w:pos="720"/>
        </w:tabs>
        <w:bidi w:val="0"/>
        <w:ind w:left="753" w:right="0" w:hanging="393"/>
        <w:jc w:val="left"/>
        <w:rPr>
          <w:rFonts w:ascii="Trebuchet MS" w:cs="Trebuchet MS" w:hAnsi="Trebuchet MS" w:eastAsia="Trebuchet MS"/>
          <w:color w:val="000000"/>
          <w:position w:val="0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poskytnutie stolovacieho servisu (ly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ice, nabera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ky, taniere, polievkov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 xml:space="preserve">é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misy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, dezertn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 xml:space="preserve">é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tanieriky, t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cky, ko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ší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ky na pe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ivo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) a jeho odvezenie nasleduj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ú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ci de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 xml:space="preserve">ň 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(18.12.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2013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) dopoludnia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</w:t>
      </w:r>
    </w:p>
    <w:p>
      <w:pPr>
        <w:pStyle w:val="Normálny"/>
        <w:numPr>
          <w:ilvl w:val="0"/>
          <w:numId w:val="3"/>
        </w:numPr>
        <w:tabs>
          <w:tab w:val="num" w:pos="753"/>
          <w:tab w:val="clear" w:pos="720"/>
        </w:tabs>
        <w:bidi w:val="0"/>
        <w:ind w:left="753" w:right="0" w:hanging="393"/>
        <w:jc w:val="left"/>
        <w:rPr>
          <w:rFonts w:ascii="Trebuchet MS" w:cs="Trebuchet MS" w:hAnsi="Trebuchet MS" w:eastAsia="Trebuchet MS"/>
          <w:color w:val="000000"/>
          <w:position w:val="0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zabezpe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enie udr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ania primeranej teploty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tepl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ch jed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l, ktor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 xml:space="preserve">é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 xml:space="preserve">ú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úč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as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ť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ou ob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erstvenia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(optim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lnej  pre konzum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ciu) po dobu 2 hod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 od doru</w:t>
      </w:r>
      <w:r>
        <w:rPr>
          <w:rFonts w:ascii="Calibri" w:cs="Calibri" w:hAnsi="Calibri" w:eastAsia="Calibri" w:hint="default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enia</w:t>
      </w: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álny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Po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ž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adovan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á 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skladba ob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erstvenia :</w:t>
      </w:r>
    </w:p>
    <w:p>
      <w:pPr>
        <w:pStyle w:val="Normálny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ormálny"/>
        <w:ind w:left="0" w:firstLine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1. </w:t>
      </w:r>
      <w:r>
        <w:rPr>
          <w:rFonts w:ascii="Calibri" w:cs="Calibri" w:hAnsi="Calibri" w:eastAsia="Calibri"/>
          <w:sz w:val="22"/>
          <w:szCs w:val="22"/>
          <w:rtl w:val="0"/>
        </w:rPr>
        <w:t>K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apustnica s klob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sou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ú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den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 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ä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som a hubami -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0,5 l /os.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; 200 - 250 g 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ä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sovej zlo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ky v surovom stave na 1 osobu</w:t>
      </w: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2. 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robn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é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ivo (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mix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slan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a sladk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pe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iva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) - 150g/os.</w:t>
      </w: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3. 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laden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é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nealko 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poje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-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0,5 l /os.</w:t>
      </w: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4. 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iner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lka 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ten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á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- 0,5 l/os.</w:t>
      </w: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5. 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iner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lka nes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ten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á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- 0,5 l/os.</w:t>
      </w:r>
    </w:p>
    <w:p>
      <w:pPr>
        <w:pStyle w:val="Normálny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6. Pe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ivo -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chlieb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(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tmav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ý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zemiakov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, kr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jan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; pecne s 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hou cca 1,5 kg)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-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7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ks </w:t>
      </w:r>
    </w:p>
    <w:p>
      <w:pPr>
        <w:pStyle w:val="Normálny"/>
        <w:rPr>
          <w:b w:val="1"/>
          <w:bCs w:val="1"/>
          <w:color w:val="000000"/>
          <w:u w:color="000000"/>
        </w:rPr>
      </w:pPr>
    </w:p>
    <w:tbl>
      <w:tblPr>
        <w:tblW w:w="906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1294"/>
        <w:gridCol w:w="1295"/>
        <w:gridCol w:w="1295"/>
        <w:gridCol w:w="1295"/>
        <w:gridCol w:w="1295"/>
        <w:gridCol w:w="1296"/>
        <w:gridCol w:w="1296"/>
      </w:tblGrid>
      <w:tr>
        <w:tblPrEx>
          <w:shd w:val="clear" w:color="auto" w:fill="63b2de"/>
        </w:tblPrEx>
        <w:trPr>
          <w:trHeight w:val="280" w:hRule="atLeast"/>
          <w:tblHeader/>
        </w:trPr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bidi w:val="0"/>
            </w:pPr>
            <w:r>
              <w:t>Polo</w:t>
            </w:r>
            <w:r>
              <w:t>ž</w:t>
            </w:r>
            <w:r>
              <w:t>ka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t>Mno</w:t>
            </w:r>
            <w:r>
              <w:t>ž</w:t>
            </w:r>
            <w:r>
              <w:t>stvo na 1 osobu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t>Po</w:t>
            </w:r>
            <w:r>
              <w:t>č</w:t>
            </w:r>
            <w:r>
              <w:t>et os</w:t>
            </w:r>
            <w:r>
              <w:t>ô</w:t>
            </w:r>
            <w:r>
              <w:t>b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bidi w:val="0"/>
            </w:pPr>
            <w:r>
              <w:t>Jednotkov</w:t>
            </w:r>
            <w:r>
              <w:t xml:space="preserve">á </w:t>
            </w:r>
            <w:r>
              <w:t>cena  bez DPH</w:t>
            </w:r>
          </w:p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bidi w:val="0"/>
            </w:pPr>
            <w:r>
              <w:t>Jednotkov</w:t>
            </w:r>
            <w:r>
              <w:t xml:space="preserve">á </w:t>
            </w:r>
            <w:r>
              <w:t>cena s DPH</w:t>
            </w:r>
          </w:p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bidi w:val="0"/>
            </w:pPr>
            <w:r>
              <w:t>Celkov</w:t>
            </w:r>
            <w:r>
              <w:t xml:space="preserve">á </w:t>
            </w:r>
            <w:r>
              <w:t>cena bez DPH</w:t>
            </w:r>
          </w:p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bidi w:val="0"/>
            </w:pPr>
            <w:r>
              <w:t>Celkov</w:t>
            </w:r>
            <w:r>
              <w:t xml:space="preserve">á </w:t>
            </w:r>
            <w:r>
              <w:t>cena s DPH</w:t>
            </w:r>
          </w:p>
        </w:tc>
      </w:tr>
      <w:tr>
        <w:tblPrEx>
          <w:shd w:val="clear" w:color="auto" w:fill="ffffff"/>
        </w:tblPrEx>
        <w:trPr>
          <w:trHeight w:val="280" w:hRule="atLeast"/>
        </w:trPr>
        <w:tc>
          <w:tcPr>
            <w:tcW w:type="dxa" w:w="129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bidi w:val="0"/>
            </w:pPr>
            <w:r>
              <w:t>Kapustnica</w:t>
            </w:r>
          </w:p>
        </w:tc>
        <w:tc>
          <w:tcPr>
            <w:tcW w:type="dxa" w:w="12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t>0,5 l</w:t>
            </w:r>
          </w:p>
        </w:tc>
        <w:tc>
          <w:tcPr>
            <w:tcW w:type="dxa" w:w="129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t>50</w:t>
            </w:r>
          </w:p>
        </w:tc>
        <w:tc>
          <w:tcPr>
            <w:tcW w:type="dxa" w:w="129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80" w:hRule="atLeast"/>
        </w:trPr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bidi w:val="0"/>
            </w:pPr>
            <w:r>
              <w:t>Drobn</w:t>
            </w:r>
            <w:r>
              <w:t xml:space="preserve">é </w:t>
            </w:r>
            <w:r>
              <w:t>pe</w:t>
            </w:r>
            <w:r>
              <w:t>č</w:t>
            </w:r>
            <w:r>
              <w:t>ivo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t>150 g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t>50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80" w:hRule="atLeast"/>
        </w:trPr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bidi w:val="0"/>
            </w:pPr>
            <w:r>
              <w:t>Sladen</w:t>
            </w:r>
            <w:r>
              <w:t xml:space="preserve">é </w:t>
            </w:r>
            <w:r>
              <w:t>nealko n</w:t>
            </w:r>
            <w:r>
              <w:t>á</w:t>
            </w:r>
            <w:r>
              <w:t>poje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t>0,5 l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t>50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0" w:hRule="atLeast"/>
        </w:trPr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bidi w:val="0"/>
            </w:pPr>
            <w:r>
              <w:t>Miner</w:t>
            </w:r>
            <w:r>
              <w:t>á</w:t>
            </w:r>
            <w:r>
              <w:t>lka s</w:t>
            </w:r>
            <w:r>
              <w:t>ý</w:t>
            </w:r>
            <w:r>
              <w:t>ten</w:t>
            </w:r>
            <w:r>
              <w:t>á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t>0,5 l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t>50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80" w:hRule="atLeast"/>
        </w:trPr>
        <w:tc>
          <w:tcPr>
            <w:tcW w:type="dxa" w:w="129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bidi w:val="0"/>
            </w:pPr>
            <w:r>
              <w:t>Miner</w:t>
            </w:r>
            <w:r>
              <w:t>á</w:t>
            </w:r>
            <w:r>
              <w:t>lka nes</w:t>
            </w:r>
            <w:r>
              <w:t>ý</w:t>
            </w:r>
            <w:r>
              <w:t>ten</w:t>
            </w:r>
            <w:r>
              <w:t>á</w:t>
            </w:r>
          </w:p>
        </w:tc>
        <w:tc>
          <w:tcPr>
            <w:tcW w:type="dxa" w:w="129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rPr>
                <w:color w:val="000000"/>
              </w:rPr>
              <w:t>0,5 l</w:t>
            </w:r>
          </w:p>
        </w:tc>
        <w:tc>
          <w:tcPr>
            <w:tcW w:type="dxa" w:w="129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type="dxa" w:w="129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efffe"/>
        </w:tblPrEx>
        <w:trPr>
          <w:trHeight w:val="280" w:hRule="atLeast"/>
        </w:trPr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bidi w:val="0"/>
            </w:pPr>
            <w:r>
              <w:t>Pe</w:t>
            </w:r>
            <w:r>
              <w:t>č</w:t>
            </w:r>
            <w:r>
              <w:t>ivo (chlieb)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rPr>
                <w:color w:val="000000"/>
              </w:rPr>
              <w:t>200 g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efffe"/>
        </w:tblPrEx>
        <w:trPr>
          <w:trHeight w:val="280" w:hRule="atLeast"/>
        </w:trPr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bidi w:val="0"/>
            </w:pPr>
            <w:r>
              <w:t>Spolu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tab/>
            </w:r>
          </w:p>
        </w:tc>
      </w:tr>
    </w:tbl>
    <w:p>
      <w:pPr>
        <w:pStyle w:val="Normálny"/>
      </w:pP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</w:abstractNum>
  <w:abstractNum w:abstractNumId="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3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rFonts w:ascii="Calibri" w:cs="Calibri" w:hAnsi="Calibri" w:eastAsia="Calibri"/>
        <w:color w:val="000000"/>
        <w:position w:val="0"/>
        <w:sz w:val="22"/>
        <w:szCs w:val="22"/>
        <w:u w:color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paragraph" w:styleId="Table Style 3">
    <w:name w:val="Table Style 3"/>
    <w:next w:val="Table Style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vertAlign w:val="baseline"/>
    </w:rPr>
  </w:style>
  <w:style w:type="paragraph" w:styleId="Table Style 6">
    <w:name w:val="Table Style 6"/>
    <w:next w:val="Table Style 6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357ca2"/>
      <w:spacing w:val="0"/>
      <w:kern w:val="0"/>
      <w:position w:val="0"/>
      <w:sz w:val="20"/>
      <w:szCs w:val="20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Relationship Id="rId6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