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14AC" w:rsidRDefault="00FB14AC" w:rsidP="00FB14AC">
      <w:pPr>
        <w:tabs>
          <w:tab w:val="left" w:pos="5812"/>
        </w:tabs>
        <w:ind w:left="5812" w:hanging="5812"/>
        <w:rPr>
          <w:rFonts w:ascii="Arial" w:hAnsi="Arial" w:cs="Arial"/>
          <w:sz w:val="18"/>
        </w:rPr>
      </w:pPr>
      <w:r>
        <w:rPr>
          <w:rFonts w:ascii="Arial" w:hAnsi="Arial" w:cs="Arial"/>
          <w:noProof/>
          <w:sz w:val="1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-612140</wp:posOffset>
            </wp:positionV>
            <wp:extent cx="6117590" cy="2672080"/>
            <wp:effectExtent l="19050" t="0" r="0" b="0"/>
            <wp:wrapNone/>
            <wp:docPr id="18" name="Obrázok 18" descr="Prav hla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Prav hlav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7590" cy="2672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sz w:val="18"/>
        </w:rPr>
        <w:tab/>
        <w:t>UPJŠ  Právnická fakulta</w:t>
      </w:r>
    </w:p>
    <w:p w:rsidR="00FB14AC" w:rsidRDefault="00FB14AC" w:rsidP="00FB14AC">
      <w:pPr>
        <w:tabs>
          <w:tab w:val="left" w:pos="5812"/>
        </w:tabs>
        <w:ind w:left="5812" w:hanging="5812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  <w:t>Referát zahraničných vzťahov</w:t>
      </w:r>
    </w:p>
    <w:p w:rsidR="00FB14AC" w:rsidRDefault="00FB14AC" w:rsidP="00FB14AC">
      <w:pPr>
        <w:tabs>
          <w:tab w:val="left" w:pos="5812"/>
        </w:tabs>
        <w:ind w:left="5812" w:hanging="5812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ab/>
        <w:t>Kováčska 26, P. O. BOX A-45, 040 75  Košice</w:t>
      </w:r>
    </w:p>
    <w:p w:rsidR="00FB14AC" w:rsidRDefault="00FB14AC" w:rsidP="00FB14AC">
      <w:pPr>
        <w:tabs>
          <w:tab w:val="left" w:pos="5812"/>
        </w:tabs>
        <w:ind w:left="5812" w:hanging="5812"/>
        <w:rPr>
          <w:rFonts w:ascii="Arial" w:hAnsi="Arial" w:cs="Arial"/>
          <w:sz w:val="18"/>
        </w:rPr>
      </w:pPr>
    </w:p>
    <w:p w:rsidR="00FB14AC" w:rsidRDefault="00FB14AC" w:rsidP="00FB14AC">
      <w:pPr>
        <w:tabs>
          <w:tab w:val="left" w:pos="5812"/>
        </w:tabs>
        <w:ind w:left="5812" w:hanging="5812"/>
        <w:rPr>
          <w:rFonts w:ascii="Arial" w:hAnsi="Arial" w:cs="Arial"/>
          <w:sz w:val="18"/>
        </w:rPr>
      </w:pPr>
    </w:p>
    <w:p w:rsidR="00FB14AC" w:rsidRDefault="00FB14AC" w:rsidP="00FB14AC">
      <w:pPr>
        <w:framePr w:w="3783" w:h="1674" w:hRule="exact" w:hSpace="142" w:wrap="around" w:vAnchor="text" w:hAnchor="page" w:x="6958" w:y="238" w:anchorLock="1"/>
        <w:rPr>
          <w:rFonts w:ascii="Times New Roman" w:hAnsi="Times New Roman"/>
          <w:b/>
          <w:bCs/>
        </w:rPr>
      </w:pPr>
      <w:proofErr w:type="spellStart"/>
      <w:r>
        <w:rPr>
          <w:rFonts w:ascii="Times New Roman" w:hAnsi="Times New Roman"/>
          <w:b/>
          <w:bCs/>
        </w:rPr>
        <w:t>Titl</w:t>
      </w:r>
      <w:proofErr w:type="spellEnd"/>
      <w:r>
        <w:rPr>
          <w:rFonts w:ascii="Times New Roman" w:hAnsi="Times New Roman"/>
          <w:b/>
          <w:bCs/>
        </w:rPr>
        <w:t>.</w:t>
      </w:r>
      <w:r>
        <w:rPr>
          <w:rFonts w:ascii="Times New Roman" w:hAnsi="Times New Roman"/>
          <w:b/>
          <w:bCs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0" w:name="Text8"/>
      <w:r>
        <w:rPr>
          <w:rFonts w:ascii="Times New Roman" w:hAnsi="Times New Roman"/>
          <w:b/>
          <w:bCs/>
        </w:rPr>
        <w:instrText xml:space="preserve"> FORMTEXT </w:instrText>
      </w:r>
      <w:r>
        <w:rPr>
          <w:rFonts w:ascii="Times New Roman" w:hAnsi="Times New Roman"/>
          <w:b/>
          <w:bCs/>
        </w:rPr>
      </w:r>
      <w:r>
        <w:rPr>
          <w:rFonts w:ascii="Times New Roman" w:hAnsi="Times New Roman"/>
          <w:b/>
          <w:bCs/>
        </w:rPr>
        <w:fldChar w:fldCharType="end"/>
      </w:r>
      <w:bookmarkEnd w:id="0"/>
    </w:p>
    <w:p w:rsidR="00FB14AC" w:rsidRDefault="00FB14AC" w:rsidP="00FB14AC">
      <w:pPr>
        <w:framePr w:w="3783" w:h="1674" w:hRule="exact" w:hSpace="142" w:wrap="around" w:vAnchor="text" w:hAnchor="page" w:x="6958" w:y="238" w:anchorLock="1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Študentom 2. – 4. ročníka DŠ BŠP, študentom 1. ročníka DŠ MŠP</w:t>
      </w:r>
    </w:p>
    <w:p w:rsidR="00FB14AC" w:rsidRDefault="00FB14AC" w:rsidP="00FB14AC">
      <w:pPr>
        <w:framePr w:w="3783" w:h="1674" w:hRule="exact" w:hSpace="142" w:wrap="around" w:vAnchor="text" w:hAnchor="page" w:x="6958" w:y="238" w:anchorLock="1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a interným doktorandom</w:t>
      </w:r>
    </w:p>
    <w:p w:rsidR="00FB14AC" w:rsidRDefault="00FB14AC" w:rsidP="00FB14AC">
      <w:pPr>
        <w:framePr w:w="3783" w:h="1674" w:hRule="exact" w:hSpace="142" w:wrap="around" w:vAnchor="text" w:hAnchor="page" w:x="6958" w:y="238" w:anchorLock="1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na UPJŠ Právnickej fakulte</w:t>
      </w:r>
    </w:p>
    <w:p w:rsidR="00FB14AC" w:rsidRDefault="00FB14AC" w:rsidP="00FB14AC">
      <w:pPr>
        <w:framePr w:w="3783" w:h="1674" w:hRule="exact" w:hSpace="142" w:wrap="around" w:vAnchor="text" w:hAnchor="page" w:x="6958" w:y="238" w:anchorLock="1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v Košiciach</w:t>
      </w:r>
    </w:p>
    <w:p w:rsidR="00FB14AC" w:rsidRDefault="00FB14AC" w:rsidP="00FB14AC">
      <w:pPr>
        <w:rPr>
          <w:rFonts w:ascii="Arial" w:hAnsi="Arial" w:cs="Arial"/>
          <w:sz w:val="18"/>
        </w:rPr>
      </w:pPr>
    </w:p>
    <w:p w:rsidR="00FB14AC" w:rsidRDefault="00FB14AC" w:rsidP="00FB14AC">
      <w:pPr>
        <w:rPr>
          <w:rFonts w:ascii="Arial" w:hAnsi="Arial" w:cs="Arial"/>
          <w:sz w:val="18"/>
        </w:rPr>
      </w:pPr>
    </w:p>
    <w:p w:rsidR="00FB14AC" w:rsidRDefault="00FB14AC" w:rsidP="00FB14AC">
      <w:pPr>
        <w:tabs>
          <w:tab w:val="left" w:pos="5670"/>
        </w:tabs>
        <w:rPr>
          <w:rFonts w:ascii="Arial" w:hAnsi="Arial" w:cs="Arial"/>
          <w:lang w:bidi="en-US"/>
        </w:rPr>
      </w:pPr>
      <w:r>
        <w:rPr>
          <w:rFonts w:ascii="Arial" w:hAnsi="Arial" w:cs="Arial"/>
          <w:lang w:bidi="en-US"/>
        </w:rPr>
        <w:tab/>
      </w:r>
    </w:p>
    <w:p w:rsidR="00FB14AC" w:rsidRDefault="00FB14AC" w:rsidP="00FB14AC">
      <w:pPr>
        <w:tabs>
          <w:tab w:val="left" w:pos="5670"/>
        </w:tabs>
        <w:rPr>
          <w:rFonts w:ascii="Arial" w:hAnsi="Arial" w:cs="Arial"/>
          <w:sz w:val="18"/>
        </w:rPr>
      </w:pPr>
    </w:p>
    <w:p w:rsidR="00FB14AC" w:rsidRDefault="00FB14AC" w:rsidP="00FB14AC">
      <w:pPr>
        <w:rPr>
          <w:rFonts w:ascii="Arial" w:hAnsi="Arial" w:cs="Arial"/>
          <w:sz w:val="18"/>
        </w:rPr>
      </w:pPr>
    </w:p>
    <w:p w:rsidR="00FB14AC" w:rsidRDefault="00FB14AC" w:rsidP="00FB14AC">
      <w:pPr>
        <w:rPr>
          <w:rFonts w:ascii="Arial" w:hAnsi="Arial" w:cs="Arial"/>
          <w:sz w:val="18"/>
        </w:rPr>
      </w:pPr>
    </w:p>
    <w:p w:rsidR="00FB14AC" w:rsidRDefault="00FB14AC" w:rsidP="00FB14AC">
      <w:pPr>
        <w:rPr>
          <w:rFonts w:ascii="Arial" w:hAnsi="Arial" w:cs="Arial"/>
          <w:sz w:val="18"/>
        </w:rPr>
      </w:pPr>
    </w:p>
    <w:p w:rsidR="00FB14AC" w:rsidRDefault="00FB14AC" w:rsidP="00FB14AC">
      <w:pPr>
        <w:rPr>
          <w:rFonts w:ascii="Arial" w:hAnsi="Arial" w:cs="Arial"/>
          <w:sz w:val="18"/>
        </w:rPr>
      </w:pPr>
    </w:p>
    <w:p w:rsidR="00FB14AC" w:rsidRDefault="00FB14AC" w:rsidP="00FB14AC">
      <w:pPr>
        <w:rPr>
          <w:rFonts w:ascii="Arial" w:hAnsi="Arial" w:cs="Arial"/>
          <w:sz w:val="18"/>
        </w:rPr>
      </w:pPr>
    </w:p>
    <w:p w:rsidR="00FB14AC" w:rsidRDefault="00FB14AC" w:rsidP="00FB14AC">
      <w:pPr>
        <w:rPr>
          <w:rFonts w:ascii="Arial" w:hAnsi="Arial" w:cs="Arial"/>
          <w:sz w:val="16"/>
        </w:rPr>
      </w:pPr>
    </w:p>
    <w:p w:rsidR="00FB14AC" w:rsidRPr="00B72C20" w:rsidRDefault="00FB14AC" w:rsidP="00FB14AC">
      <w:pPr>
        <w:tabs>
          <w:tab w:val="left" w:pos="709"/>
        </w:tabs>
        <w:ind w:left="705" w:hanging="705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color w:val="000000"/>
          <w:sz w:val="20"/>
        </w:rPr>
        <w:t>Vec:</w:t>
      </w:r>
      <w:r>
        <w:rPr>
          <w:rFonts w:ascii="Times New Roman" w:hAnsi="Times New Roman"/>
          <w:b/>
          <w:color w:val="000000"/>
          <w:sz w:val="20"/>
        </w:rPr>
        <w:tab/>
      </w:r>
      <w:r>
        <w:rPr>
          <w:rFonts w:ascii="Times New Roman" w:hAnsi="Times New Roman"/>
          <w:b/>
          <w:bCs/>
        </w:rPr>
        <w:t xml:space="preserve">Výberové konanie na praktickú stáž v zahraničí </w:t>
      </w:r>
    </w:p>
    <w:p w:rsidR="00FB14AC" w:rsidRDefault="00FB14AC" w:rsidP="00FB14AC">
      <w:pPr>
        <w:pStyle w:val="Zkladntext"/>
        <w:ind w:firstLine="708"/>
        <w:rPr>
          <w:rFonts w:ascii="Times New Roman" w:hAnsi="Times New Roman" w:cs="Times New Roman"/>
          <w:sz w:val="20"/>
        </w:rPr>
      </w:pPr>
    </w:p>
    <w:p w:rsidR="00FB14AC" w:rsidRDefault="00FB14AC" w:rsidP="00FB14AC">
      <w:pPr>
        <w:pStyle w:val="Zkladntext"/>
        <w:ind w:firstLine="708"/>
        <w:rPr>
          <w:rFonts w:ascii="Times New Roman" w:hAnsi="Times New Roman" w:cs="Times New Roman"/>
          <w:b/>
          <w:bCs/>
          <w:sz w:val="20"/>
        </w:rPr>
      </w:pPr>
      <w:r>
        <w:rPr>
          <w:rFonts w:ascii="Times New Roman" w:hAnsi="Times New Roman" w:cs="Times New Roman"/>
          <w:sz w:val="20"/>
        </w:rPr>
        <w:t>V rámci Programu celoživotného vzdelávania 2007-2013 (</w:t>
      </w:r>
      <w:proofErr w:type="spellStart"/>
      <w:r>
        <w:rPr>
          <w:rFonts w:ascii="Times New Roman" w:hAnsi="Times New Roman" w:cs="Times New Roman"/>
          <w:sz w:val="20"/>
        </w:rPr>
        <w:t>Lifelong</w:t>
      </w:r>
      <w:proofErr w:type="spellEnd"/>
      <w:r>
        <w:rPr>
          <w:rFonts w:ascii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</w:rPr>
        <w:t>Learning</w:t>
      </w:r>
      <w:proofErr w:type="spellEnd"/>
      <w:r>
        <w:rPr>
          <w:rFonts w:ascii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</w:rPr>
        <w:t>Programme</w:t>
      </w:r>
      <w:proofErr w:type="spellEnd"/>
      <w:r>
        <w:rPr>
          <w:rFonts w:ascii="Times New Roman" w:hAnsi="Times New Roman" w:cs="Times New Roman"/>
          <w:sz w:val="20"/>
        </w:rPr>
        <w:t xml:space="preserve"> - LLP), podprogramu ERASMUS – vysokoškolské vzdelávanie, tunajšia fakulta </w:t>
      </w:r>
      <w:r>
        <w:rPr>
          <w:rFonts w:ascii="Times New Roman" w:hAnsi="Times New Roman" w:cs="Times New Roman"/>
          <w:b/>
          <w:bCs/>
          <w:sz w:val="20"/>
        </w:rPr>
        <w:t>vypisuje výberové konanie pre študentov fakulty na praktickú stáž v zahraničí v akademickom roku 2011/2012.</w:t>
      </w:r>
    </w:p>
    <w:p w:rsidR="000F55DF" w:rsidRDefault="000F55DF" w:rsidP="00FB14AC">
      <w:pPr>
        <w:pStyle w:val="Zkladntext"/>
        <w:ind w:firstLine="708"/>
        <w:rPr>
          <w:rFonts w:ascii="Times New Roman" w:hAnsi="Times New Roman" w:cs="Times New Roman"/>
          <w:b/>
          <w:bCs/>
          <w:sz w:val="20"/>
        </w:rPr>
      </w:pPr>
    </w:p>
    <w:p w:rsidR="000F55DF" w:rsidRDefault="000F55DF" w:rsidP="00FB14AC">
      <w:pPr>
        <w:pStyle w:val="Zkladntext"/>
        <w:ind w:firstLine="708"/>
        <w:rPr>
          <w:rFonts w:ascii="Times New Roman" w:hAnsi="Times New Roman" w:cs="Times New Roman"/>
          <w:b/>
          <w:bCs/>
          <w:sz w:val="20"/>
        </w:rPr>
      </w:pPr>
      <w:r>
        <w:rPr>
          <w:rFonts w:ascii="Times New Roman" w:hAnsi="Times New Roman" w:cs="Times New Roman"/>
          <w:b/>
          <w:bCs/>
          <w:sz w:val="20"/>
        </w:rPr>
        <w:t>Počet miest:</w:t>
      </w:r>
      <w:r>
        <w:rPr>
          <w:rFonts w:ascii="Times New Roman" w:hAnsi="Times New Roman" w:cs="Times New Roman"/>
          <w:b/>
          <w:bCs/>
          <w:sz w:val="20"/>
        </w:rPr>
        <w:tab/>
        <w:t xml:space="preserve">2 - 3 </w:t>
      </w:r>
    </w:p>
    <w:p w:rsidR="000F55DF" w:rsidRDefault="000F55DF" w:rsidP="00FB14AC">
      <w:pPr>
        <w:pStyle w:val="Zkladntext"/>
        <w:ind w:firstLine="708"/>
        <w:rPr>
          <w:rFonts w:ascii="Times New Roman" w:hAnsi="Times New Roman" w:cs="Times New Roman"/>
          <w:b/>
          <w:bCs/>
          <w:sz w:val="20"/>
        </w:rPr>
      </w:pPr>
      <w:r>
        <w:rPr>
          <w:rFonts w:ascii="Times New Roman" w:hAnsi="Times New Roman" w:cs="Times New Roman"/>
          <w:b/>
          <w:bCs/>
          <w:sz w:val="20"/>
        </w:rPr>
        <w:t>Počet mesiacov:</w:t>
      </w:r>
      <w:r>
        <w:rPr>
          <w:rFonts w:ascii="Times New Roman" w:hAnsi="Times New Roman" w:cs="Times New Roman"/>
          <w:b/>
          <w:bCs/>
          <w:sz w:val="20"/>
        </w:rPr>
        <w:tab/>
        <w:t>3 mesiace</w:t>
      </w:r>
    </w:p>
    <w:p w:rsidR="000F55DF" w:rsidRDefault="000F55DF" w:rsidP="00FB14AC">
      <w:pPr>
        <w:pStyle w:val="Zkladntext"/>
        <w:ind w:firstLine="708"/>
        <w:rPr>
          <w:rFonts w:ascii="Times New Roman" w:hAnsi="Times New Roman" w:cs="Times New Roman"/>
          <w:b/>
          <w:bCs/>
          <w:sz w:val="20"/>
        </w:rPr>
      </w:pPr>
      <w:r>
        <w:rPr>
          <w:rFonts w:ascii="Times New Roman" w:hAnsi="Times New Roman" w:cs="Times New Roman"/>
          <w:b/>
          <w:bCs/>
          <w:sz w:val="20"/>
        </w:rPr>
        <w:t xml:space="preserve">Semester: </w:t>
      </w:r>
      <w:r>
        <w:rPr>
          <w:rFonts w:ascii="Times New Roman" w:hAnsi="Times New Roman" w:cs="Times New Roman"/>
          <w:b/>
          <w:bCs/>
          <w:sz w:val="20"/>
        </w:rPr>
        <w:tab/>
        <w:t>zimný/letný semester ak. roka 2011/2012 (podľa výberu študenta)</w:t>
      </w:r>
    </w:p>
    <w:p w:rsidR="000F55DF" w:rsidRDefault="000F55DF" w:rsidP="000F55DF">
      <w:pPr>
        <w:pStyle w:val="Zkladntext"/>
        <w:ind w:left="2124" w:hanging="1416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b/>
          <w:bCs/>
          <w:sz w:val="20"/>
        </w:rPr>
        <w:t>Miesto stáže:</w:t>
      </w:r>
      <w:r>
        <w:rPr>
          <w:rFonts w:ascii="Times New Roman" w:hAnsi="Times New Roman" w:cs="Times New Roman"/>
          <w:b/>
          <w:bCs/>
          <w:sz w:val="20"/>
        </w:rPr>
        <w:tab/>
        <w:t>advokátska kancelária a pod. (podľa výberu študenta; miesto pre vykonanie stáže si zabezpečuje vybraný študent sám).</w:t>
      </w:r>
    </w:p>
    <w:p w:rsidR="00FB14AC" w:rsidRDefault="00FB14AC" w:rsidP="00FB14AC">
      <w:pPr>
        <w:pStyle w:val="Zkladntext"/>
        <w:ind w:firstLine="708"/>
        <w:rPr>
          <w:rFonts w:ascii="Times New Roman" w:hAnsi="Times New Roman" w:cs="Times New Roman"/>
          <w:b/>
          <w:bCs/>
          <w:sz w:val="20"/>
        </w:rPr>
      </w:pPr>
    </w:p>
    <w:p w:rsidR="00FB14AC" w:rsidRDefault="00FB14AC" w:rsidP="00FB14AC">
      <w:pPr>
        <w:ind w:left="2124" w:firstLine="708"/>
        <w:jc w:val="both"/>
        <w:rPr>
          <w:rFonts w:ascii="Times New Roman" w:hAnsi="Times New Roman"/>
          <w:sz w:val="20"/>
          <w:u w:val="single"/>
        </w:rPr>
      </w:pPr>
    </w:p>
    <w:p w:rsidR="00FB14AC" w:rsidRDefault="00FB14AC" w:rsidP="00FB14AC">
      <w:pPr>
        <w:jc w:val="both"/>
        <w:rPr>
          <w:rFonts w:ascii="Times New Roman" w:hAnsi="Times New Roman"/>
          <w:sz w:val="20"/>
          <w:u w:val="single"/>
        </w:rPr>
      </w:pPr>
    </w:p>
    <w:p w:rsidR="00FB14AC" w:rsidRDefault="00FB14AC" w:rsidP="00FB14AC">
      <w:pPr>
        <w:ind w:firstLine="708"/>
        <w:jc w:val="both"/>
        <w:rPr>
          <w:rFonts w:ascii="Times New Roman" w:hAnsi="Times New Roman"/>
          <w:b/>
          <w:bCs/>
          <w:sz w:val="20"/>
        </w:rPr>
      </w:pPr>
      <w:r>
        <w:rPr>
          <w:rFonts w:ascii="Times New Roman" w:hAnsi="Times New Roman"/>
          <w:sz w:val="20"/>
          <w:u w:val="single"/>
        </w:rPr>
        <w:t>Kritéria, ktoré uchádzači musia spĺňať</w:t>
      </w:r>
      <w:r>
        <w:rPr>
          <w:rFonts w:ascii="Times New Roman" w:hAnsi="Times New Roman"/>
          <w:sz w:val="20"/>
        </w:rPr>
        <w:t>:</w:t>
      </w:r>
      <w:r>
        <w:rPr>
          <w:rFonts w:ascii="Times New Roman" w:hAnsi="Times New Roman"/>
          <w:sz w:val="20"/>
        </w:rPr>
        <w:tab/>
      </w:r>
    </w:p>
    <w:p w:rsidR="00FB14AC" w:rsidRDefault="00FB14AC" w:rsidP="00FB14AC">
      <w:pPr>
        <w:ind w:left="1068" w:hanging="36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bCs/>
          <w:sz w:val="20"/>
        </w:rPr>
        <w:t xml:space="preserve">1) </w:t>
      </w:r>
      <w:r>
        <w:rPr>
          <w:rFonts w:ascii="Times New Roman" w:hAnsi="Times New Roman"/>
          <w:b/>
          <w:bCs/>
          <w:sz w:val="20"/>
        </w:rPr>
        <w:tab/>
        <w:t xml:space="preserve">vynikajúce študijné výsledky za absolvované ročníky štúdia, </w:t>
      </w:r>
      <w:proofErr w:type="spellStart"/>
      <w:r>
        <w:rPr>
          <w:rFonts w:ascii="Times New Roman" w:hAnsi="Times New Roman"/>
          <w:b/>
          <w:bCs/>
          <w:sz w:val="20"/>
        </w:rPr>
        <w:t>vč</w:t>
      </w:r>
      <w:proofErr w:type="spellEnd"/>
      <w:r>
        <w:rPr>
          <w:rFonts w:ascii="Times New Roman" w:hAnsi="Times New Roman"/>
          <w:b/>
          <w:bCs/>
          <w:sz w:val="20"/>
        </w:rPr>
        <w:t>. študijných výsledkov v zimnom semestri ak. roka 2010/2011)</w:t>
      </w:r>
      <w:r>
        <w:rPr>
          <w:rFonts w:ascii="Times New Roman" w:hAnsi="Times New Roman"/>
          <w:sz w:val="20"/>
        </w:rPr>
        <w:t xml:space="preserve">, ktoré je potrebné doložiť </w:t>
      </w:r>
      <w:r>
        <w:rPr>
          <w:rFonts w:ascii="Times New Roman" w:hAnsi="Times New Roman"/>
          <w:sz w:val="20"/>
          <w:u w:val="single"/>
        </w:rPr>
        <w:t>výpisom študijného priemeru</w:t>
      </w:r>
      <w:r>
        <w:rPr>
          <w:rFonts w:ascii="Times New Roman" w:hAnsi="Times New Roman"/>
          <w:sz w:val="20"/>
        </w:rPr>
        <w:t xml:space="preserve"> /na základe písomnej žiadosti študenta výpis študijného priemeru vyhotoví referát vzdelávacej činnosti fakulty; u interných doktorandov referát VVČ a DŠ/;</w:t>
      </w:r>
    </w:p>
    <w:p w:rsidR="00FB14AC" w:rsidRPr="00A212C6" w:rsidRDefault="00FB14AC" w:rsidP="00A212C6">
      <w:pPr>
        <w:pStyle w:val="Odsekzoznamu"/>
        <w:numPr>
          <w:ilvl w:val="0"/>
          <w:numId w:val="3"/>
        </w:numPr>
        <w:jc w:val="both"/>
        <w:rPr>
          <w:rFonts w:ascii="Times New Roman" w:hAnsi="Times New Roman"/>
          <w:b/>
          <w:bCs/>
          <w:sz w:val="20"/>
        </w:rPr>
      </w:pPr>
      <w:r w:rsidRPr="00A212C6">
        <w:rPr>
          <w:rFonts w:ascii="Times New Roman" w:hAnsi="Times New Roman"/>
          <w:b/>
          <w:bCs/>
          <w:sz w:val="20"/>
        </w:rPr>
        <w:t>aktívna znalosť anglického jazyka</w:t>
      </w:r>
      <w:r w:rsidRPr="00A212C6">
        <w:rPr>
          <w:rFonts w:ascii="Times New Roman" w:hAnsi="Times New Roman"/>
          <w:sz w:val="20"/>
        </w:rPr>
        <w:t xml:space="preserve"> </w:t>
      </w:r>
      <w:r w:rsidR="00A212C6">
        <w:rPr>
          <w:rFonts w:ascii="Times New Roman" w:hAnsi="Times New Roman"/>
          <w:b/>
          <w:bCs/>
          <w:sz w:val="20"/>
        </w:rPr>
        <w:t>a príslušného cudzieho jazyka podľa výberu krajiny, v ktorej študent bude praktickú stáž vykonávať</w:t>
      </w:r>
      <w:r w:rsidRPr="00A212C6">
        <w:rPr>
          <w:rFonts w:ascii="Times New Roman" w:hAnsi="Times New Roman"/>
          <w:sz w:val="20"/>
        </w:rPr>
        <w:t xml:space="preserve"> /doložená písomnými potvrdeniami</w:t>
      </w:r>
      <w:r w:rsidR="00A212C6">
        <w:rPr>
          <w:rFonts w:ascii="Times New Roman" w:hAnsi="Times New Roman"/>
          <w:sz w:val="20"/>
        </w:rPr>
        <w:t xml:space="preserve"> o jazykovej kompetencii</w:t>
      </w:r>
      <w:r w:rsidRPr="00A212C6">
        <w:rPr>
          <w:rFonts w:ascii="Times New Roman" w:hAnsi="Times New Roman"/>
          <w:sz w:val="20"/>
        </w:rPr>
        <w:t>/</w:t>
      </w:r>
      <w:r w:rsidRPr="00A212C6">
        <w:rPr>
          <w:rFonts w:ascii="Times New Roman" w:hAnsi="Times New Roman"/>
          <w:b/>
          <w:bCs/>
          <w:sz w:val="20"/>
        </w:rPr>
        <w:t xml:space="preserve"> </w:t>
      </w:r>
    </w:p>
    <w:p w:rsidR="00A212C6" w:rsidRDefault="00A212C6" w:rsidP="00FB14AC">
      <w:pPr>
        <w:ind w:firstLine="708"/>
        <w:jc w:val="both"/>
        <w:rPr>
          <w:rFonts w:ascii="Times New Roman" w:hAnsi="Times New Roman"/>
          <w:b/>
          <w:bCs/>
          <w:sz w:val="20"/>
        </w:rPr>
      </w:pPr>
    </w:p>
    <w:p w:rsidR="0040017A" w:rsidRDefault="0040017A" w:rsidP="00FB14AC">
      <w:pPr>
        <w:ind w:firstLine="708"/>
        <w:jc w:val="both"/>
        <w:rPr>
          <w:rFonts w:ascii="Times New Roman" w:hAnsi="Times New Roman"/>
          <w:sz w:val="20"/>
        </w:rPr>
      </w:pPr>
    </w:p>
    <w:p w:rsidR="00FB14AC" w:rsidRDefault="00FB14AC" w:rsidP="00FB14AC">
      <w:pPr>
        <w:ind w:firstLine="708"/>
        <w:jc w:val="both"/>
        <w:rPr>
          <w:rFonts w:ascii="Times New Roman" w:hAnsi="Times New Roman"/>
          <w:b/>
          <w:bCs/>
          <w:sz w:val="20"/>
        </w:rPr>
      </w:pPr>
      <w:r>
        <w:rPr>
          <w:rFonts w:ascii="Times New Roman" w:hAnsi="Times New Roman"/>
          <w:sz w:val="20"/>
        </w:rPr>
        <w:t xml:space="preserve">Po splnení </w:t>
      </w:r>
      <w:proofErr w:type="spellStart"/>
      <w:r>
        <w:rPr>
          <w:rFonts w:ascii="Times New Roman" w:hAnsi="Times New Roman"/>
          <w:sz w:val="20"/>
        </w:rPr>
        <w:t>horeuvedených</w:t>
      </w:r>
      <w:proofErr w:type="spellEnd"/>
      <w:r>
        <w:rPr>
          <w:rFonts w:ascii="Times New Roman" w:hAnsi="Times New Roman"/>
          <w:sz w:val="20"/>
        </w:rPr>
        <w:t xml:space="preserve"> kritérií záujemcovia sa môžu osobne prihlásiť na referáte zahraničných vzťahov fakulty u p. Mgr. Tkáčovej (Kováčska 26, I. posch., č. </w:t>
      </w:r>
      <w:proofErr w:type="spellStart"/>
      <w:r>
        <w:rPr>
          <w:rFonts w:ascii="Times New Roman" w:hAnsi="Times New Roman"/>
          <w:sz w:val="20"/>
        </w:rPr>
        <w:t>dv</w:t>
      </w:r>
      <w:proofErr w:type="spellEnd"/>
      <w:r>
        <w:rPr>
          <w:rFonts w:ascii="Times New Roman" w:hAnsi="Times New Roman"/>
          <w:sz w:val="20"/>
        </w:rPr>
        <w:t xml:space="preserve">. 13/3) </w:t>
      </w:r>
      <w:r>
        <w:rPr>
          <w:rFonts w:ascii="Times New Roman" w:hAnsi="Times New Roman"/>
          <w:b/>
          <w:bCs/>
          <w:sz w:val="20"/>
          <w:u w:val="single"/>
        </w:rPr>
        <w:t>v termíne najneskôr do 7. marca 2011 do 12,00 hod</w:t>
      </w:r>
      <w:r>
        <w:rPr>
          <w:rFonts w:ascii="Times New Roman" w:hAnsi="Times New Roman"/>
          <w:b/>
          <w:bCs/>
          <w:sz w:val="20"/>
        </w:rPr>
        <w:t xml:space="preserve">. </w:t>
      </w:r>
    </w:p>
    <w:p w:rsidR="00A212C6" w:rsidRDefault="00A212C6" w:rsidP="00FB14AC">
      <w:pPr>
        <w:pStyle w:val="Zarkazkladnhotextu2"/>
        <w:rPr>
          <w:b/>
          <w:bCs/>
        </w:rPr>
      </w:pPr>
    </w:p>
    <w:p w:rsidR="0040017A" w:rsidRDefault="0040017A" w:rsidP="00FB14AC">
      <w:pPr>
        <w:pStyle w:val="Zarkazkladnhotextu2"/>
        <w:rPr>
          <w:b/>
          <w:bCs/>
        </w:rPr>
      </w:pPr>
    </w:p>
    <w:p w:rsidR="00FB14AC" w:rsidRDefault="00FB14AC" w:rsidP="00FB14AC">
      <w:pPr>
        <w:pStyle w:val="Zarkazkladnhotextu2"/>
      </w:pPr>
      <w:r w:rsidRPr="00CE613A">
        <w:rPr>
          <w:b/>
          <w:bCs/>
        </w:rPr>
        <w:t>Dôležité upozornenie:</w:t>
      </w:r>
      <w:r>
        <w:rPr>
          <w:b/>
          <w:bCs/>
        </w:rPr>
        <w:t xml:space="preserve"> </w:t>
      </w:r>
      <w:r w:rsidRPr="00CE613A">
        <w:rPr>
          <w:bCs/>
        </w:rPr>
        <w:t>Študenti</w:t>
      </w:r>
      <w:r>
        <w:rPr>
          <w:bCs/>
        </w:rPr>
        <w:t xml:space="preserve"> končiacich ročníkov, t. j. študenti 4</w:t>
      </w:r>
      <w:r w:rsidR="00BF6016">
        <w:rPr>
          <w:bCs/>
        </w:rPr>
        <w:t>.</w:t>
      </w:r>
      <w:r>
        <w:rPr>
          <w:bCs/>
        </w:rPr>
        <w:t xml:space="preserve"> ročníka DŠ BŠP a 1. ročníka DŠ MŠP nemajú možnosť výberu semestra</w:t>
      </w:r>
      <w:r w:rsidR="00F704C3">
        <w:rPr>
          <w:bCs/>
        </w:rPr>
        <w:t xml:space="preserve"> pre vykonanie stáže</w:t>
      </w:r>
      <w:r>
        <w:rPr>
          <w:bCs/>
        </w:rPr>
        <w:t xml:space="preserve">; </w:t>
      </w:r>
      <w:r w:rsidR="00F704C3">
        <w:rPr>
          <w:bCs/>
        </w:rPr>
        <w:t xml:space="preserve"> </w:t>
      </w:r>
      <w:r w:rsidR="00F704C3" w:rsidRPr="00F704C3">
        <w:rPr>
          <w:bCs/>
          <w:u w:val="single"/>
        </w:rPr>
        <w:t xml:space="preserve">praktickú stáž môžu </w:t>
      </w:r>
      <w:r w:rsidRPr="00176408">
        <w:rPr>
          <w:bCs/>
          <w:u w:val="single"/>
        </w:rPr>
        <w:t>realizovať výlučne v zimnom semestri ak. roka 201</w:t>
      </w:r>
      <w:r>
        <w:rPr>
          <w:bCs/>
          <w:u w:val="single"/>
        </w:rPr>
        <w:t>1</w:t>
      </w:r>
      <w:r w:rsidRPr="00176408">
        <w:rPr>
          <w:bCs/>
          <w:u w:val="single"/>
        </w:rPr>
        <w:t>/201</w:t>
      </w:r>
      <w:r>
        <w:rPr>
          <w:bCs/>
          <w:u w:val="single"/>
        </w:rPr>
        <w:t>2</w:t>
      </w:r>
      <w:r>
        <w:rPr>
          <w:bCs/>
        </w:rPr>
        <w:t>.</w:t>
      </w:r>
    </w:p>
    <w:p w:rsidR="00FB14AC" w:rsidRDefault="00FB14AC" w:rsidP="00FB14AC">
      <w:pPr>
        <w:pStyle w:val="Zarkazkladnhotextu2"/>
      </w:pPr>
    </w:p>
    <w:p w:rsidR="0040017A" w:rsidRDefault="0040017A" w:rsidP="00FB14AC">
      <w:pPr>
        <w:pStyle w:val="Zarkazkladnhotextu2"/>
      </w:pPr>
    </w:p>
    <w:p w:rsidR="0040017A" w:rsidRDefault="0040017A" w:rsidP="00FB14AC">
      <w:pPr>
        <w:pStyle w:val="Zarkazkladnhotextu2"/>
      </w:pPr>
    </w:p>
    <w:p w:rsidR="00FB14AC" w:rsidRDefault="00FB14AC" w:rsidP="00FB14AC">
      <w:pPr>
        <w:pStyle w:val="Zarkazkladnhotextu2"/>
      </w:pPr>
      <w:r>
        <w:t xml:space="preserve">Komisia, ktorá bude posudzovať výberové konania na študentské mobility do Francúzska, Grécka, Talianska,  Maďarska, Turecka, Španielska, Rakúska a Česka bude v nasledovnom zložení: JUDr. Regina Palková, PhD., koordinátorka LLP/E pre odbor PRÁVO/predsedníčka komisie; JUDr. Janka </w:t>
      </w:r>
      <w:proofErr w:type="spellStart"/>
      <w:r>
        <w:t>Vykročová</w:t>
      </w:r>
      <w:proofErr w:type="spellEnd"/>
      <w:r>
        <w:t xml:space="preserve">, CSc., predsedníčka Akademického senátu </w:t>
      </w:r>
      <w:proofErr w:type="spellStart"/>
      <w:r>
        <w:t>PrávF</w:t>
      </w:r>
      <w:proofErr w:type="spellEnd"/>
      <w:r>
        <w:t xml:space="preserve"> UPJŠ/členka komisie a Mgr. Eva Tkáčová, referentka pre zahraničné vzťahy/členka komisie. </w:t>
      </w:r>
    </w:p>
    <w:p w:rsidR="00FB14AC" w:rsidRDefault="00FB14AC" w:rsidP="00FB14AC">
      <w:pPr>
        <w:pStyle w:val="Zarkazkladnhotextu2"/>
        <w:ind w:firstLine="0"/>
      </w:pPr>
    </w:p>
    <w:p w:rsidR="0040017A" w:rsidRDefault="0040017A" w:rsidP="00FB14AC">
      <w:pPr>
        <w:pStyle w:val="Zarkazkladnhotextu2"/>
      </w:pPr>
    </w:p>
    <w:p w:rsidR="00FB14AC" w:rsidRDefault="00FB14AC" w:rsidP="00FB14AC">
      <w:pPr>
        <w:pStyle w:val="Zarkazkladnhotextu2"/>
      </w:pPr>
      <w:r>
        <w:t xml:space="preserve">Výsledky výberového konania sa zverejnia </w:t>
      </w:r>
      <w:r>
        <w:rPr>
          <w:b/>
          <w:bCs/>
          <w:u w:val="single"/>
        </w:rPr>
        <w:t xml:space="preserve">dňa 14. marca 2011 o 13,30 hod. </w:t>
      </w:r>
      <w:r>
        <w:t>v posluchárni č. 2 v budove fakulty na Kováčskej 26.</w:t>
      </w:r>
    </w:p>
    <w:p w:rsidR="00FB14AC" w:rsidRDefault="00FB14AC" w:rsidP="00FB14AC">
      <w:pPr>
        <w:pStyle w:val="Zarkazkladnhotextu2"/>
      </w:pPr>
    </w:p>
    <w:p w:rsidR="00FB14AC" w:rsidRDefault="00FB14AC" w:rsidP="00FB14AC">
      <w:pPr>
        <w:tabs>
          <w:tab w:val="left" w:pos="709"/>
        </w:tabs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</w:r>
    </w:p>
    <w:p w:rsidR="0040017A" w:rsidRDefault="0040017A" w:rsidP="00FB14AC">
      <w:pPr>
        <w:tabs>
          <w:tab w:val="left" w:pos="709"/>
        </w:tabs>
        <w:jc w:val="both"/>
        <w:rPr>
          <w:rFonts w:ascii="Times New Roman" w:hAnsi="Times New Roman"/>
          <w:sz w:val="20"/>
        </w:rPr>
      </w:pPr>
    </w:p>
    <w:p w:rsidR="0040017A" w:rsidRDefault="0040017A" w:rsidP="00FB14AC">
      <w:pPr>
        <w:tabs>
          <w:tab w:val="left" w:pos="709"/>
        </w:tabs>
        <w:jc w:val="both"/>
        <w:rPr>
          <w:rFonts w:ascii="Times New Roman" w:hAnsi="Times New Roman"/>
          <w:sz w:val="20"/>
        </w:rPr>
      </w:pPr>
    </w:p>
    <w:p w:rsidR="0040017A" w:rsidRDefault="0040017A" w:rsidP="00FB14AC">
      <w:pPr>
        <w:tabs>
          <w:tab w:val="left" w:pos="709"/>
        </w:tabs>
        <w:jc w:val="both"/>
        <w:rPr>
          <w:rFonts w:ascii="Times New Roman" w:hAnsi="Times New Roman"/>
          <w:sz w:val="20"/>
        </w:rPr>
      </w:pPr>
    </w:p>
    <w:p w:rsidR="0040017A" w:rsidRDefault="0040017A" w:rsidP="00FB14AC">
      <w:pPr>
        <w:tabs>
          <w:tab w:val="left" w:pos="709"/>
        </w:tabs>
        <w:jc w:val="both"/>
        <w:rPr>
          <w:rFonts w:ascii="Times New Roman" w:hAnsi="Times New Roman"/>
          <w:sz w:val="20"/>
        </w:rPr>
      </w:pPr>
    </w:p>
    <w:p w:rsidR="00FB14AC" w:rsidRDefault="00FB14AC" w:rsidP="00FB14AC">
      <w:pPr>
        <w:tabs>
          <w:tab w:val="left" w:pos="709"/>
        </w:tabs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</w:r>
      <w:r w:rsidRPr="00E2703C">
        <w:rPr>
          <w:rFonts w:ascii="Times New Roman" w:hAnsi="Times New Roman"/>
          <w:sz w:val="20"/>
          <w:szCs w:val="20"/>
        </w:rPr>
        <w:t xml:space="preserve">Zároveň oznamujeme všetkým záujemcom o študentské mobility v rámci programu LLP/ERASMUS, že </w:t>
      </w:r>
      <w:r w:rsidRPr="00E2703C">
        <w:rPr>
          <w:rFonts w:ascii="Times New Roman" w:hAnsi="Times New Roman"/>
          <w:b/>
          <w:sz w:val="20"/>
          <w:szCs w:val="20"/>
        </w:rPr>
        <w:t>INFORMAČNÉ STRETNUTIE</w:t>
      </w:r>
      <w:r w:rsidRPr="00E2703C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s JUDr. </w:t>
      </w:r>
      <w:proofErr w:type="spellStart"/>
      <w:r>
        <w:rPr>
          <w:rFonts w:ascii="Times New Roman" w:hAnsi="Times New Roman"/>
          <w:sz w:val="20"/>
          <w:szCs w:val="20"/>
        </w:rPr>
        <w:t>Palkovou</w:t>
      </w:r>
      <w:proofErr w:type="spellEnd"/>
      <w:r>
        <w:rPr>
          <w:rFonts w:ascii="Times New Roman" w:hAnsi="Times New Roman"/>
          <w:sz w:val="20"/>
          <w:szCs w:val="20"/>
        </w:rPr>
        <w:t xml:space="preserve">, koordinátorkou ERASMUS a Mgr. Tkáčovou, referentkou zahraničných vzťahov fakulty so študentmi fakulty, ktorí majú záujem o mobilitu </w:t>
      </w:r>
      <w:r w:rsidR="00A212C6">
        <w:rPr>
          <w:rFonts w:ascii="Times New Roman" w:hAnsi="Times New Roman"/>
          <w:sz w:val="20"/>
          <w:szCs w:val="20"/>
        </w:rPr>
        <w:t xml:space="preserve">– praktickú stáž v zahraničí </w:t>
      </w:r>
      <w:r>
        <w:rPr>
          <w:rFonts w:ascii="Times New Roman" w:hAnsi="Times New Roman"/>
          <w:sz w:val="20"/>
          <w:szCs w:val="20"/>
        </w:rPr>
        <w:t xml:space="preserve">v budúcom akademickom roku, </w:t>
      </w:r>
      <w:r w:rsidRPr="00E2703C">
        <w:rPr>
          <w:rFonts w:ascii="Times New Roman" w:hAnsi="Times New Roman"/>
          <w:sz w:val="20"/>
          <w:szCs w:val="20"/>
        </w:rPr>
        <w:t xml:space="preserve">sa uskutoční </w:t>
      </w:r>
      <w:r w:rsidRPr="002F3610">
        <w:rPr>
          <w:rFonts w:ascii="Times New Roman" w:hAnsi="Times New Roman"/>
          <w:b/>
          <w:sz w:val="20"/>
          <w:szCs w:val="20"/>
          <w:u w:val="single"/>
        </w:rPr>
        <w:t xml:space="preserve">dňa </w:t>
      </w:r>
      <w:r>
        <w:rPr>
          <w:rFonts w:ascii="Times New Roman" w:hAnsi="Times New Roman"/>
          <w:b/>
          <w:sz w:val="20"/>
          <w:szCs w:val="20"/>
          <w:u w:val="single"/>
        </w:rPr>
        <w:t>21</w:t>
      </w:r>
      <w:r w:rsidRPr="002F3610">
        <w:rPr>
          <w:rFonts w:ascii="Times New Roman" w:hAnsi="Times New Roman"/>
          <w:b/>
          <w:sz w:val="20"/>
          <w:szCs w:val="20"/>
          <w:u w:val="single"/>
        </w:rPr>
        <w:t xml:space="preserve">. </w:t>
      </w:r>
      <w:r>
        <w:rPr>
          <w:rFonts w:ascii="Times New Roman" w:hAnsi="Times New Roman"/>
          <w:b/>
          <w:sz w:val="20"/>
          <w:szCs w:val="20"/>
          <w:u w:val="single"/>
        </w:rPr>
        <w:t>februára</w:t>
      </w:r>
      <w:r w:rsidRPr="002F3610">
        <w:rPr>
          <w:rFonts w:ascii="Times New Roman" w:hAnsi="Times New Roman"/>
          <w:b/>
          <w:sz w:val="20"/>
          <w:szCs w:val="20"/>
          <w:u w:val="single"/>
        </w:rPr>
        <w:t xml:space="preserve"> 20</w:t>
      </w:r>
      <w:r>
        <w:rPr>
          <w:rFonts w:ascii="Times New Roman" w:hAnsi="Times New Roman"/>
          <w:b/>
          <w:sz w:val="20"/>
          <w:szCs w:val="20"/>
          <w:u w:val="single"/>
        </w:rPr>
        <w:t>11</w:t>
      </w:r>
      <w:r w:rsidRPr="002F3610">
        <w:rPr>
          <w:rFonts w:ascii="Times New Roman" w:hAnsi="Times New Roman"/>
          <w:b/>
          <w:sz w:val="20"/>
          <w:szCs w:val="20"/>
          <w:u w:val="single"/>
        </w:rPr>
        <w:t xml:space="preserve"> </w:t>
      </w:r>
      <w:r w:rsidRPr="009510BE">
        <w:rPr>
          <w:rFonts w:ascii="Times New Roman" w:hAnsi="Times New Roman"/>
          <w:b/>
          <w:sz w:val="20"/>
          <w:szCs w:val="20"/>
          <w:u w:val="single"/>
        </w:rPr>
        <w:t>o 13,00 hod.</w:t>
      </w:r>
      <w:r>
        <w:rPr>
          <w:rFonts w:ascii="Times New Roman" w:hAnsi="Times New Roman"/>
          <w:sz w:val="20"/>
          <w:szCs w:val="20"/>
        </w:rPr>
        <w:t xml:space="preserve"> v posluchárni č. 2</w:t>
      </w:r>
      <w:r w:rsidRPr="00E2703C">
        <w:rPr>
          <w:rFonts w:ascii="Times New Roman" w:hAnsi="Times New Roman"/>
          <w:sz w:val="20"/>
          <w:szCs w:val="20"/>
        </w:rPr>
        <w:t xml:space="preserve"> v budove fakulty na Ková</w:t>
      </w:r>
      <w:r>
        <w:rPr>
          <w:rFonts w:ascii="Times New Roman" w:hAnsi="Times New Roman"/>
          <w:sz w:val="20"/>
          <w:szCs w:val="20"/>
        </w:rPr>
        <w:t>čskej 26</w:t>
      </w:r>
      <w:r w:rsidRPr="00E2703C">
        <w:rPr>
          <w:rFonts w:ascii="Times New Roman" w:hAnsi="Times New Roman"/>
          <w:sz w:val="20"/>
          <w:szCs w:val="20"/>
        </w:rPr>
        <w:t>.</w:t>
      </w:r>
    </w:p>
    <w:p w:rsidR="00FB14AC" w:rsidRDefault="00FB14AC" w:rsidP="00FB14AC">
      <w:pPr>
        <w:tabs>
          <w:tab w:val="left" w:pos="709"/>
        </w:tabs>
        <w:jc w:val="both"/>
        <w:rPr>
          <w:rFonts w:ascii="Times New Roman" w:hAnsi="Times New Roman"/>
          <w:sz w:val="20"/>
        </w:rPr>
      </w:pPr>
    </w:p>
    <w:p w:rsidR="00FB14AC" w:rsidRDefault="00FB14AC" w:rsidP="00FB14AC">
      <w:pPr>
        <w:tabs>
          <w:tab w:val="left" w:pos="709"/>
        </w:tabs>
        <w:jc w:val="both"/>
        <w:rPr>
          <w:rFonts w:ascii="Times New Roman" w:hAnsi="Times New Roman"/>
          <w:sz w:val="20"/>
        </w:rPr>
      </w:pPr>
    </w:p>
    <w:p w:rsidR="00FB14AC" w:rsidRDefault="00FB14AC" w:rsidP="00FB14AC">
      <w:pPr>
        <w:tabs>
          <w:tab w:val="left" w:pos="709"/>
        </w:tabs>
        <w:jc w:val="both"/>
        <w:rPr>
          <w:rFonts w:ascii="Times New Roman" w:hAnsi="Times New Roman"/>
          <w:sz w:val="20"/>
        </w:rPr>
      </w:pPr>
    </w:p>
    <w:p w:rsidR="00FB14AC" w:rsidRDefault="00FB14AC" w:rsidP="00FB14AC">
      <w:pPr>
        <w:tabs>
          <w:tab w:val="left" w:pos="709"/>
        </w:tabs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  <w:t xml:space="preserve">   JUDr. Regina Palková, PhD., v. r. </w:t>
      </w:r>
    </w:p>
    <w:p w:rsidR="00FB14AC" w:rsidRDefault="00FB14AC" w:rsidP="00FB14AC">
      <w:pPr>
        <w:tabs>
          <w:tab w:val="left" w:pos="709"/>
        </w:tabs>
        <w:ind w:left="1416" w:hanging="1416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  <w:t xml:space="preserve">     koordinátorka pre odbor PRÁVO v rámci programu LLP/E    </w:t>
      </w:r>
    </w:p>
    <w:p w:rsidR="00FB14AC" w:rsidRDefault="00FB14AC" w:rsidP="00FB14AC">
      <w:pPr>
        <w:tabs>
          <w:tab w:val="left" w:pos="709"/>
        </w:tabs>
        <w:ind w:left="1416" w:hanging="1416"/>
        <w:jc w:val="both"/>
        <w:rPr>
          <w:rFonts w:ascii="Times New Roman" w:hAnsi="Times New Roman"/>
          <w:sz w:val="20"/>
          <w:u w:val="single"/>
        </w:rPr>
      </w:pPr>
    </w:p>
    <w:p w:rsidR="00FB14AC" w:rsidRDefault="00FB14AC" w:rsidP="00FB14AC">
      <w:pPr>
        <w:tabs>
          <w:tab w:val="left" w:pos="709"/>
        </w:tabs>
        <w:ind w:left="1416" w:hanging="1416"/>
        <w:jc w:val="both"/>
        <w:rPr>
          <w:rFonts w:ascii="Times New Roman" w:hAnsi="Times New Roman"/>
          <w:sz w:val="20"/>
          <w:u w:val="single"/>
        </w:rPr>
      </w:pPr>
    </w:p>
    <w:p w:rsidR="00FB14AC" w:rsidRDefault="00FB14AC" w:rsidP="00FB14AC">
      <w:pPr>
        <w:tabs>
          <w:tab w:val="left" w:pos="709"/>
        </w:tabs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Košice, 15.2.2011</w:t>
      </w:r>
    </w:p>
    <w:p w:rsidR="00FB14AC" w:rsidRDefault="00FB14AC" w:rsidP="00FB14AC">
      <w:pPr>
        <w:tabs>
          <w:tab w:val="left" w:pos="709"/>
        </w:tabs>
        <w:ind w:left="1416" w:hanging="1416"/>
        <w:jc w:val="both"/>
        <w:rPr>
          <w:rFonts w:ascii="Times New Roman" w:hAnsi="Times New Roman"/>
          <w:sz w:val="20"/>
          <w:u w:val="single"/>
        </w:rPr>
      </w:pPr>
    </w:p>
    <w:p w:rsidR="00FB14AC" w:rsidRDefault="00FB14AC" w:rsidP="00FB14AC">
      <w:pPr>
        <w:tabs>
          <w:tab w:val="left" w:pos="709"/>
        </w:tabs>
        <w:ind w:left="1416" w:hanging="1416"/>
        <w:jc w:val="both"/>
        <w:rPr>
          <w:rFonts w:ascii="Times New Roman" w:hAnsi="Times New Roman"/>
          <w:sz w:val="20"/>
          <w:u w:val="single"/>
        </w:rPr>
      </w:pPr>
    </w:p>
    <w:p w:rsidR="00FB14AC" w:rsidRDefault="00FB14AC" w:rsidP="00FB14AC">
      <w:pPr>
        <w:tabs>
          <w:tab w:val="left" w:pos="709"/>
        </w:tabs>
        <w:ind w:left="1416" w:hanging="1416"/>
        <w:jc w:val="both"/>
        <w:rPr>
          <w:rFonts w:ascii="Times New Roman" w:hAnsi="Times New Roman"/>
          <w:sz w:val="20"/>
          <w:u w:val="single"/>
        </w:rPr>
      </w:pPr>
    </w:p>
    <w:p w:rsidR="00FB14AC" w:rsidRDefault="00FB14AC" w:rsidP="00FB14AC">
      <w:pPr>
        <w:rPr>
          <w:rFonts w:ascii="Arial" w:hAnsi="Arial" w:cs="Arial"/>
        </w:rPr>
      </w:pPr>
    </w:p>
    <w:p w:rsidR="00FB14AC" w:rsidRDefault="00FB14AC" w:rsidP="00FB14AC">
      <w:pPr>
        <w:rPr>
          <w:rFonts w:ascii="Arial" w:hAnsi="Arial" w:cs="Arial"/>
        </w:rPr>
      </w:pPr>
    </w:p>
    <w:p w:rsidR="00FB14AC" w:rsidRDefault="00FB14AC" w:rsidP="00FB14AC">
      <w:pPr>
        <w:rPr>
          <w:rFonts w:ascii="Arial" w:hAnsi="Arial" w:cs="Arial"/>
        </w:rPr>
      </w:pPr>
    </w:p>
    <w:p w:rsidR="00FB14AC" w:rsidRDefault="00FB14AC" w:rsidP="00FB14AC">
      <w:pPr>
        <w:rPr>
          <w:rFonts w:ascii="Arial" w:hAnsi="Arial" w:cs="Arial"/>
        </w:rPr>
      </w:pPr>
    </w:p>
    <w:p w:rsidR="00FB14AC" w:rsidRDefault="00FB14AC" w:rsidP="00FB14AC">
      <w:pPr>
        <w:rPr>
          <w:rFonts w:ascii="Arial" w:hAnsi="Arial" w:cs="Arial"/>
        </w:rPr>
      </w:pPr>
    </w:p>
    <w:p w:rsidR="00FB14AC" w:rsidRDefault="00FB14AC" w:rsidP="00FB14AC">
      <w:pPr>
        <w:rPr>
          <w:rFonts w:ascii="Arial" w:hAnsi="Arial" w:cs="Arial"/>
        </w:rPr>
      </w:pPr>
    </w:p>
    <w:p w:rsidR="00FB14AC" w:rsidRDefault="00FB14AC" w:rsidP="00FB14AC">
      <w:pPr>
        <w:rPr>
          <w:rFonts w:ascii="Arial" w:hAnsi="Arial" w:cs="Arial"/>
        </w:rPr>
      </w:pPr>
    </w:p>
    <w:p w:rsidR="00FB14AC" w:rsidRDefault="00FB14AC" w:rsidP="00FB14AC">
      <w:pPr>
        <w:rPr>
          <w:rFonts w:ascii="Arial" w:hAnsi="Arial" w:cs="Arial"/>
        </w:rPr>
      </w:pPr>
    </w:p>
    <w:p w:rsidR="00FB14AC" w:rsidRDefault="00FB14AC" w:rsidP="00FB14AC">
      <w:pPr>
        <w:rPr>
          <w:rFonts w:ascii="Arial" w:hAnsi="Arial" w:cs="Arial"/>
        </w:rPr>
      </w:pPr>
    </w:p>
    <w:p w:rsidR="00FB14AC" w:rsidRDefault="00FB14AC" w:rsidP="00FB14AC">
      <w:pPr>
        <w:rPr>
          <w:rFonts w:ascii="Arial" w:hAnsi="Arial" w:cs="Arial"/>
        </w:rPr>
      </w:pPr>
    </w:p>
    <w:p w:rsidR="00FB14AC" w:rsidRDefault="00FB14AC" w:rsidP="00FB14AC">
      <w:pPr>
        <w:rPr>
          <w:rFonts w:ascii="Arial" w:hAnsi="Arial" w:cs="Arial"/>
        </w:rPr>
      </w:pPr>
    </w:p>
    <w:p w:rsidR="00FB14AC" w:rsidRDefault="00FB14AC" w:rsidP="00FB14AC">
      <w:pPr>
        <w:rPr>
          <w:rFonts w:ascii="Arial" w:hAnsi="Arial" w:cs="Arial"/>
        </w:rPr>
      </w:pPr>
    </w:p>
    <w:p w:rsidR="00FB14AC" w:rsidRDefault="00FB14AC" w:rsidP="00FB14AC">
      <w:pPr>
        <w:rPr>
          <w:rFonts w:ascii="Arial" w:hAnsi="Arial" w:cs="Arial"/>
        </w:rPr>
      </w:pPr>
    </w:p>
    <w:p w:rsidR="00FB14AC" w:rsidRDefault="00FB14AC" w:rsidP="00FB14AC">
      <w:pPr>
        <w:rPr>
          <w:rFonts w:ascii="Arial" w:hAnsi="Arial" w:cs="Arial"/>
        </w:rPr>
      </w:pPr>
    </w:p>
    <w:p w:rsidR="00FB14AC" w:rsidRDefault="00FB14AC" w:rsidP="00FB14AC">
      <w:pPr>
        <w:rPr>
          <w:rFonts w:ascii="Arial" w:hAnsi="Arial" w:cs="Arial"/>
        </w:rPr>
      </w:pPr>
    </w:p>
    <w:p w:rsidR="00FB14AC" w:rsidRDefault="00FB14AC" w:rsidP="00FB14AC">
      <w:pPr>
        <w:rPr>
          <w:rFonts w:ascii="Arial" w:hAnsi="Arial" w:cs="Arial"/>
        </w:rPr>
      </w:pPr>
    </w:p>
    <w:p w:rsidR="00FB14AC" w:rsidRDefault="00FB14AC" w:rsidP="00FB14AC">
      <w:pPr>
        <w:rPr>
          <w:rFonts w:ascii="Arial" w:hAnsi="Arial" w:cs="Arial"/>
        </w:rPr>
      </w:pPr>
    </w:p>
    <w:p w:rsidR="00FB14AC" w:rsidRDefault="00FB14AC" w:rsidP="00FB14AC">
      <w:pPr>
        <w:rPr>
          <w:rFonts w:ascii="Arial" w:hAnsi="Arial" w:cs="Arial"/>
        </w:rPr>
      </w:pPr>
    </w:p>
    <w:p w:rsidR="00FB14AC" w:rsidRDefault="00FB14AC" w:rsidP="00FB14AC">
      <w:pPr>
        <w:rPr>
          <w:rFonts w:ascii="Arial" w:hAnsi="Arial" w:cs="Arial"/>
        </w:rPr>
      </w:pPr>
    </w:p>
    <w:p w:rsidR="00FB14AC" w:rsidRDefault="00FB14AC" w:rsidP="00FB14AC">
      <w:pPr>
        <w:rPr>
          <w:rFonts w:ascii="Arial" w:hAnsi="Arial" w:cs="Arial"/>
        </w:rPr>
      </w:pPr>
    </w:p>
    <w:p w:rsidR="00FB14AC" w:rsidRDefault="00FB14AC" w:rsidP="00FB14AC">
      <w:pPr>
        <w:rPr>
          <w:rFonts w:ascii="Arial" w:hAnsi="Arial" w:cs="Arial"/>
        </w:rPr>
      </w:pPr>
    </w:p>
    <w:p w:rsidR="00FB14AC" w:rsidRDefault="00FB14AC" w:rsidP="00FB14AC">
      <w:pPr>
        <w:rPr>
          <w:rFonts w:ascii="Arial" w:hAnsi="Arial" w:cs="Arial"/>
        </w:rPr>
      </w:pPr>
    </w:p>
    <w:p w:rsidR="00FB14AC" w:rsidRDefault="00FB14AC" w:rsidP="00FB14AC">
      <w:pPr>
        <w:rPr>
          <w:rFonts w:ascii="Arial" w:hAnsi="Arial" w:cs="Arial"/>
        </w:rPr>
      </w:pPr>
    </w:p>
    <w:p w:rsidR="002B2268" w:rsidRDefault="002B2268"/>
    <w:sectPr w:rsidR="002B2268" w:rsidSect="00712F33">
      <w:footerReference w:type="default" r:id="rId6"/>
      <w:pgSz w:w="11906" w:h="16838" w:code="9"/>
      <w:pgMar w:top="1531" w:right="1134" w:bottom="1701" w:left="1134" w:header="567" w:footer="964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0583" w:rsidRDefault="00F704C3">
    <w:pPr>
      <w:tabs>
        <w:tab w:val="center" w:pos="4820"/>
        <w:tab w:val="right" w:pos="9638"/>
      </w:tabs>
      <w:rPr>
        <w:rFonts w:ascii="Arial" w:hAnsi="Arial" w:cs="Arial"/>
        <w:sz w:val="18"/>
        <w:szCs w:val="18"/>
      </w:rPr>
    </w:pPr>
    <w:proofErr w:type="spellStart"/>
    <w:r>
      <w:rPr>
        <w:rFonts w:ascii="Arial" w:hAnsi="Arial" w:cs="Arial"/>
        <w:b/>
        <w:bCs/>
        <w:sz w:val="18"/>
        <w:szCs w:val="18"/>
      </w:rPr>
      <w:t>tel</w:t>
    </w:r>
    <w:proofErr w:type="spellEnd"/>
    <w:r>
      <w:rPr>
        <w:rFonts w:ascii="Arial" w:hAnsi="Arial" w:cs="Arial"/>
        <w:b/>
        <w:bCs/>
        <w:sz w:val="18"/>
        <w:szCs w:val="18"/>
      </w:rPr>
      <w:t>:</w:t>
    </w:r>
    <w:r>
      <w:rPr>
        <w:rFonts w:ascii="Arial" w:hAnsi="Arial" w:cs="Arial"/>
        <w:sz w:val="18"/>
        <w:szCs w:val="18"/>
      </w:rPr>
      <w:t xml:space="preserve">  +421 55 72 71 208</w:t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b/>
        <w:bCs/>
        <w:sz w:val="18"/>
        <w:szCs w:val="18"/>
      </w:rPr>
      <w:t xml:space="preserve">IČO: </w:t>
    </w:r>
    <w:r>
      <w:rPr>
        <w:rFonts w:ascii="Arial" w:hAnsi="Arial" w:cs="Arial"/>
        <w:sz w:val="18"/>
        <w:szCs w:val="18"/>
      </w:rPr>
      <w:t>00397768</w:t>
    </w:r>
    <w:r>
      <w:rPr>
        <w:rFonts w:ascii="Arial" w:hAnsi="Arial" w:cs="Arial"/>
        <w:sz w:val="18"/>
        <w:szCs w:val="18"/>
      </w:rPr>
      <w:tab/>
      <w:t>http://www.pravo.upjs.sk</w:t>
    </w:r>
  </w:p>
  <w:p w:rsidR="00420583" w:rsidRDefault="00F704C3">
    <w:pPr>
      <w:tabs>
        <w:tab w:val="center" w:pos="4820"/>
        <w:tab w:val="right" w:pos="9638"/>
      </w:tabs>
      <w:rPr>
        <w:rFonts w:ascii="Arial" w:hAnsi="Arial" w:cs="Arial"/>
        <w:sz w:val="18"/>
        <w:szCs w:val="18"/>
      </w:rPr>
    </w:pPr>
    <w:r>
      <w:rPr>
        <w:rFonts w:ascii="Arial" w:hAnsi="Arial" w:cs="Arial"/>
        <w:b/>
        <w:bCs/>
        <w:sz w:val="18"/>
        <w:szCs w:val="18"/>
      </w:rPr>
      <w:t>fax:</w:t>
    </w:r>
    <w:r>
      <w:rPr>
        <w:rFonts w:ascii="Arial" w:hAnsi="Arial" w:cs="Arial"/>
        <w:sz w:val="18"/>
        <w:szCs w:val="18"/>
      </w:rPr>
      <w:t xml:space="preserve"> +421 55 62 25 365</w:t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b/>
        <w:bCs/>
        <w:sz w:val="18"/>
        <w:szCs w:val="18"/>
      </w:rPr>
      <w:t>E-mail:</w:t>
    </w:r>
    <w:r>
      <w:rPr>
        <w:rFonts w:ascii="Arial" w:hAnsi="Arial" w:cs="Arial"/>
        <w:bCs/>
        <w:sz w:val="18"/>
        <w:szCs w:val="18"/>
      </w:rPr>
      <w:t xml:space="preserve"> eva.tkacova@upjs.sk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D7D2F"/>
    <w:multiLevelType w:val="hybridMultilevel"/>
    <w:tmpl w:val="92123DC0"/>
    <w:lvl w:ilvl="0" w:tplc="B57E19F0">
      <w:start w:val="2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BC43477"/>
    <w:multiLevelType w:val="hybridMultilevel"/>
    <w:tmpl w:val="FD5A148C"/>
    <w:lvl w:ilvl="0" w:tplc="4A16A7AC">
      <w:start w:val="2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>
    <w:nsid w:val="76F328D2"/>
    <w:multiLevelType w:val="hybridMultilevel"/>
    <w:tmpl w:val="8822126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B14AC"/>
    <w:rsid w:val="000F55DF"/>
    <w:rsid w:val="002B2268"/>
    <w:rsid w:val="0040017A"/>
    <w:rsid w:val="00A212C6"/>
    <w:rsid w:val="00BF6016"/>
    <w:rsid w:val="00F704C3"/>
    <w:rsid w:val="00FB14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B14AC"/>
    <w:pPr>
      <w:spacing w:after="0" w:line="240" w:lineRule="auto"/>
    </w:pPr>
    <w:rPr>
      <w:rFonts w:ascii="Book Antiqua" w:eastAsia="Times New Roman" w:hAnsi="Book Antiqua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FB14AC"/>
    <w:pPr>
      <w:jc w:val="both"/>
    </w:pPr>
    <w:rPr>
      <w:rFonts w:ascii="Arial" w:hAnsi="Arial" w:cs="Arial"/>
    </w:rPr>
  </w:style>
  <w:style w:type="character" w:customStyle="1" w:styleId="ZkladntextChar">
    <w:name w:val="Základný text Char"/>
    <w:basedOn w:val="Predvolenpsmoodseku"/>
    <w:link w:val="Zkladntext"/>
    <w:rsid w:val="00FB14AC"/>
    <w:rPr>
      <w:rFonts w:ascii="Arial" w:eastAsia="Times New Roman" w:hAnsi="Arial" w:cs="Arial"/>
      <w:sz w:val="24"/>
      <w:szCs w:val="24"/>
      <w:lang w:eastAsia="sk-SK"/>
    </w:rPr>
  </w:style>
  <w:style w:type="paragraph" w:styleId="Zarkazkladnhotextu2">
    <w:name w:val="Body Text Indent 2"/>
    <w:basedOn w:val="Normlny"/>
    <w:link w:val="Zarkazkladnhotextu2Char"/>
    <w:rsid w:val="00FB14AC"/>
    <w:pPr>
      <w:ind w:firstLine="708"/>
      <w:jc w:val="both"/>
    </w:pPr>
    <w:rPr>
      <w:rFonts w:ascii="Times New Roman" w:hAnsi="Times New Roman"/>
      <w:sz w:val="20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FB14AC"/>
    <w:rPr>
      <w:rFonts w:ascii="Times New Roman" w:eastAsia="Times New Roman" w:hAnsi="Times New Roman" w:cs="Times New Roman"/>
      <w:sz w:val="20"/>
      <w:szCs w:val="24"/>
      <w:lang w:eastAsia="sk-SK"/>
    </w:rPr>
  </w:style>
  <w:style w:type="character" w:styleId="Siln">
    <w:name w:val="Strong"/>
    <w:basedOn w:val="Predvolenpsmoodseku"/>
    <w:qFormat/>
    <w:rsid w:val="00FB14AC"/>
    <w:rPr>
      <w:b/>
      <w:bCs/>
    </w:rPr>
  </w:style>
  <w:style w:type="paragraph" w:styleId="Odsekzoznamu">
    <w:name w:val="List Paragraph"/>
    <w:basedOn w:val="Normlny"/>
    <w:uiPriority w:val="34"/>
    <w:qFormat/>
    <w:rsid w:val="00A212C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790</TotalTime>
  <Pages>2</Pages>
  <Words>449</Words>
  <Characters>2562</Characters>
  <Application>Microsoft Office Word</Application>
  <DocSecurity>0</DocSecurity>
  <Lines>21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inka</dc:creator>
  <cp:lastModifiedBy>inka</cp:lastModifiedBy>
  <cp:revision>5</cp:revision>
  <dcterms:created xsi:type="dcterms:W3CDTF">2011-02-16T19:02:00Z</dcterms:created>
  <dcterms:modified xsi:type="dcterms:W3CDTF">2011-02-17T08:13:00Z</dcterms:modified>
</cp:coreProperties>
</file>