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5C" w:rsidRDefault="0012245C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50FAB">
        <w:rPr>
          <w:rFonts w:ascii="Arial" w:hAnsi="Arial" w:cs="Arial"/>
          <w:b/>
          <w:u w:val="single"/>
        </w:rPr>
        <w:t xml:space="preserve">Skúšobné otázky z predmetu Historický vývoj trestov v Uhorsku a Európe v zimnom semestri akad. </w:t>
      </w:r>
      <w:r w:rsidR="00F31D2A">
        <w:rPr>
          <w:rFonts w:ascii="Arial" w:hAnsi="Arial" w:cs="Arial"/>
          <w:b/>
          <w:u w:val="single"/>
        </w:rPr>
        <w:t>roku 2015</w:t>
      </w:r>
      <w:r w:rsidRPr="00D50FAB">
        <w:rPr>
          <w:rFonts w:ascii="Arial" w:hAnsi="Arial" w:cs="Arial"/>
          <w:b/>
          <w:u w:val="single"/>
        </w:rPr>
        <w:t>/201</w:t>
      </w:r>
      <w:r w:rsidR="00F31D2A">
        <w:rPr>
          <w:rFonts w:ascii="Arial" w:hAnsi="Arial" w:cs="Arial"/>
          <w:b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u w:val="single"/>
        </w:rPr>
        <w:t>.</w:t>
      </w:r>
    </w:p>
    <w:p w:rsidR="0012245C" w:rsidRDefault="0012245C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Vývoj pojmu trestu, funkcií trestov, vývoj názorov na delikt ako predpoklad uloženia (výkonu) trestu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Absolútne, relatívne, zmiešané teórie (účel trestov)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Účel trestu – historický vývoj názorov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charakter trestov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trestov – kodifikačné snahy do konca 17. str.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Constitutio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Criminalis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Theresiana</w:t>
      </w:r>
      <w:proofErr w:type="spellEnd"/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Všeobecný zákonník o zločinoch a trestoch Jozefa II.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Vývoj kodifikačných snáh na území Čiech, Uhorska po vláde Jozefa II.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Vývoj názorov na ukladanie a výkon trestu smrti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trestu smrti v Uhorsku, osoba „kata“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Trest smrti – zákonná úprava v Uhorsku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Ukladanie a výkon trestu smrti v Európe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Telesné tresty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Vývoj názorov, „idea“ trestu odňatia slobody na doživotie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Ukladanie a výkon trestu odňatia slobody na doživotie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Tortúra, božie súdy 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Inkvizícia – pojem, právna úprava, tresty</w:t>
      </w:r>
    </w:p>
    <w:p w:rsidR="0012245C" w:rsidRPr="002D7C4C" w:rsidRDefault="0012245C" w:rsidP="002D7C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Vývoj trestu odňatia slobody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Tendencie trestania na našom území v najstaršom období, krvná pomsta</w:t>
      </w:r>
    </w:p>
    <w:p w:rsidR="0012245C" w:rsidRPr="00577AEB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Inštitút vykúpenia sa za tresty, jeho vývoj</w:t>
      </w:r>
    </w:p>
    <w:p w:rsidR="0012245C" w:rsidRDefault="0012245C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2245C" w:rsidRPr="00D50FAB" w:rsidRDefault="0012245C" w:rsidP="0012245C">
      <w:pPr>
        <w:spacing w:line="360" w:lineRule="auto"/>
        <w:jc w:val="both"/>
        <w:rPr>
          <w:rFonts w:ascii="Arial" w:hAnsi="Arial" w:cs="Arial"/>
        </w:rPr>
      </w:pPr>
    </w:p>
    <w:p w:rsidR="0012245C" w:rsidRDefault="0012245C" w:rsidP="0012245C"/>
    <w:p w:rsidR="0012245C" w:rsidRDefault="0012245C" w:rsidP="0012245C"/>
    <w:p w:rsidR="00F512D0" w:rsidRDefault="00F512D0"/>
    <w:sectPr w:rsidR="00F512D0" w:rsidSect="00DB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957B8"/>
    <w:multiLevelType w:val="hybridMultilevel"/>
    <w:tmpl w:val="7C8A2D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C"/>
    <w:rsid w:val="0012245C"/>
    <w:rsid w:val="002D7C4C"/>
    <w:rsid w:val="00DB59FB"/>
    <w:rsid w:val="00F31D2A"/>
    <w:rsid w:val="00F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0CAC6-CCAD-4E0F-B713-5ED8E9A3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JUDr. Ľuboš Dobrovič</cp:lastModifiedBy>
  <cp:revision>2</cp:revision>
  <dcterms:created xsi:type="dcterms:W3CDTF">2015-09-22T09:21:00Z</dcterms:created>
  <dcterms:modified xsi:type="dcterms:W3CDTF">2015-09-22T09:21:00Z</dcterms:modified>
</cp:coreProperties>
</file>