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71" w:rsidRDefault="006F5571" w:rsidP="006F5571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F5571" w:rsidRDefault="006F5571" w:rsidP="006F557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Skúšobné otázky z predmetu „Dejiny štátu a práva na Slovensku I.“ na zimný</w:t>
      </w:r>
      <w:r w:rsidR="00833882">
        <w:rPr>
          <w:rFonts w:ascii="Arial" w:hAnsi="Arial" w:cs="Arial"/>
          <w:b/>
          <w:bCs/>
        </w:rPr>
        <w:t xml:space="preserve"> semester akademického roku 2015/2016</w:t>
      </w:r>
    </w:p>
    <w:p w:rsidR="006F5571" w:rsidRDefault="006F5571" w:rsidP="006F5571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F5571" w:rsidRDefault="006F5571" w:rsidP="006F557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6F5571" w:rsidRPr="009E7A8A" w:rsidRDefault="006F5571" w:rsidP="006F5571">
      <w:pPr>
        <w:pStyle w:val="Odsekzoznamu1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9E7A8A">
        <w:rPr>
          <w:rFonts w:ascii="Arial" w:hAnsi="Arial" w:cs="Arial"/>
          <w:bCs/>
        </w:rPr>
        <w:t>Spoločenská organizácia Samovej ríše, Pribinovho kniežatstva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Štátna organizácia na Veľkej Morave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Miestna správa a súdnictvo na Veľkej Morave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Charakter práva a právne pamiatky na Veľkej Morave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Orgány štátnej správy v ranofeudálnom uhorskom štáte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Miestna správa v ranofeudálnom uhorskom štáte</w:t>
      </w:r>
    </w:p>
    <w:p w:rsidR="006F5571" w:rsidRPr="009E7A8A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E7A8A">
        <w:rPr>
          <w:rFonts w:ascii="Arial" w:hAnsi="Arial" w:cs="Arial"/>
        </w:rPr>
        <w:t>Súdna organizácia a cirkevná správa v ranofeudálnom uhorskom štáte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Právo a právne pamiatky v ranofeudálnom uhorskom štáte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Orgány štátnej správy v Uhorsku v období feudálnej rozdrobenosti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Miestna správa a súdna organizácia v období feudálnej rozdrobenosti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Vývoj Zlatej buly Ondreja II. v období feudálnej rozdrobenosti 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Charakter práva  v Uhorsku v období feudálnej rozdrobenosti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Orgány štátnej správy v Uhorsku v období stavovskej monarchie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Miestna správa v Uhorsku v období stavovskej monarchie</w:t>
      </w:r>
    </w:p>
    <w:p w:rsidR="006F5571" w:rsidRPr="009E7A8A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E7A8A">
        <w:rPr>
          <w:rFonts w:ascii="Arial" w:hAnsi="Arial" w:cs="Arial"/>
        </w:rPr>
        <w:t>Organizácia súdov v období stavovskej monarchie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Právo a pokusy o jeho kodifikáciu v Uhorsku v období stavovskej monarchie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Tripartitum </w:t>
      </w:r>
    </w:p>
    <w:p w:rsidR="006F5571" w:rsidRPr="009E7A8A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E7A8A">
        <w:rPr>
          <w:rFonts w:ascii="Arial" w:hAnsi="Arial" w:cs="Arial"/>
        </w:rPr>
        <w:t>Reformy obdobia osvietenského absolutizmu</w:t>
      </w:r>
    </w:p>
    <w:p w:rsidR="006F5571" w:rsidRDefault="006F5571" w:rsidP="006F55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Charakter práva a právne pamiatky  v Uhorsku v období absolutistickej monarchie</w:t>
      </w:r>
    </w:p>
    <w:p w:rsidR="006F5571" w:rsidRDefault="006F5571" w:rsidP="006F5571">
      <w:pPr>
        <w:spacing w:line="360" w:lineRule="auto"/>
        <w:ind w:left="720"/>
        <w:rPr>
          <w:rFonts w:ascii="Arial" w:hAnsi="Arial" w:cs="Arial"/>
        </w:rPr>
      </w:pPr>
    </w:p>
    <w:p w:rsidR="006F5571" w:rsidRDefault="006F5571" w:rsidP="006F557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6F5571" w:rsidRDefault="006F5571" w:rsidP="006F5571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Spôsobilosť mať práva a povinnosti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Zdravie, márnotratnosť, pohlavie: ako stav vplývajúci na spôsobilosť na právne  úkony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Strata cti, náboženstvo: ako stav vplývajúci na spôsobilosť na právne  úkony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Ľudský vek, štátna príslušnosť, povolanie: ako stav vplývajúci na spôsobilosť na právne  úkony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Stavovská príslušnosť do konca 13. storočia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Stavovská príslušnosť od konca </w:t>
      </w:r>
      <w:smartTag w:uri="urn:schemas-microsoft-com:office:smarttags" w:element="metricconverter">
        <w:smartTagPr>
          <w:attr w:name="ProductID" w:val="13. st"/>
        </w:smartTagPr>
        <w:r>
          <w:rPr>
            <w:rFonts w:ascii="Arial" w:hAnsi="Arial" w:cs="Arial"/>
          </w:rPr>
          <w:t>13. st</w:t>
        </w:r>
      </w:smartTag>
      <w:r>
        <w:rPr>
          <w:rFonts w:ascii="Arial" w:hAnsi="Arial" w:cs="Arial"/>
        </w:rPr>
        <w:t>. do r. 1848- šľachtický stav, právne postavenie šľachticov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Stavovská príslušnosť od konca </w:t>
      </w:r>
      <w:smartTag w:uri="urn:schemas-microsoft-com:office:smarttags" w:element="metricconverter">
        <w:smartTagPr>
          <w:attr w:name="ProductID" w:val="13. st"/>
        </w:smartTagPr>
        <w:r>
          <w:rPr>
            <w:rFonts w:ascii="Arial" w:hAnsi="Arial" w:cs="Arial"/>
          </w:rPr>
          <w:t>13. st</w:t>
        </w:r>
      </w:smartTag>
      <w:r>
        <w:rPr>
          <w:rFonts w:ascii="Arial" w:hAnsi="Arial" w:cs="Arial"/>
        </w:rPr>
        <w:t>. do r. 1848- stav meštiansky a stav poddanský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Donačná sústava -  jej podstata, druhy donácií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Donačná sústava - </w:t>
      </w:r>
      <w:proofErr w:type="spellStart"/>
      <w:r>
        <w:rPr>
          <w:rFonts w:ascii="Arial" w:hAnsi="Arial" w:cs="Arial"/>
        </w:rPr>
        <w:t>devolučné</w:t>
      </w:r>
      <w:proofErr w:type="spellEnd"/>
      <w:r>
        <w:rPr>
          <w:rFonts w:ascii="Arial" w:hAnsi="Arial" w:cs="Arial"/>
        </w:rPr>
        <w:t xml:space="preserve"> dôvody, náležitosti odovzdania majetku, účinky donácie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Menšie </w:t>
      </w:r>
      <w:proofErr w:type="spellStart"/>
      <w:r>
        <w:rPr>
          <w:rFonts w:ascii="Arial" w:hAnsi="Arial" w:cs="Arial"/>
        </w:rPr>
        <w:t>regálne</w:t>
      </w:r>
      <w:proofErr w:type="spellEnd"/>
      <w:r>
        <w:rPr>
          <w:rFonts w:ascii="Arial" w:hAnsi="Arial" w:cs="Arial"/>
        </w:rPr>
        <w:t xml:space="preserve"> práva tvoriace príslušenstvo donačného vlastníctva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Menšie </w:t>
      </w:r>
      <w:proofErr w:type="spellStart"/>
      <w:r>
        <w:rPr>
          <w:rFonts w:ascii="Arial" w:hAnsi="Arial" w:cs="Arial"/>
        </w:rPr>
        <w:t>regálne</w:t>
      </w:r>
      <w:proofErr w:type="spellEnd"/>
      <w:r>
        <w:rPr>
          <w:rFonts w:ascii="Arial" w:hAnsi="Arial" w:cs="Arial"/>
        </w:rPr>
        <w:t xml:space="preserve"> práva ako samostatný predmet donácie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Rodinný </w:t>
      </w:r>
      <w:proofErr w:type="spellStart"/>
      <w:r>
        <w:rPr>
          <w:rFonts w:ascii="Arial" w:hAnsi="Arial" w:cs="Arial"/>
        </w:rPr>
        <w:t>nediel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osobnoprávne</w:t>
      </w:r>
      <w:proofErr w:type="spellEnd"/>
      <w:r>
        <w:rPr>
          <w:rFonts w:ascii="Arial" w:hAnsi="Arial" w:cs="Arial"/>
        </w:rPr>
        <w:t xml:space="preserve"> vzťahy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Rodinný </w:t>
      </w:r>
      <w:proofErr w:type="spellStart"/>
      <w:r>
        <w:rPr>
          <w:rFonts w:ascii="Arial" w:hAnsi="Arial" w:cs="Arial"/>
        </w:rPr>
        <w:t>nediel</w:t>
      </w:r>
      <w:proofErr w:type="spellEnd"/>
      <w:r>
        <w:rPr>
          <w:rFonts w:ascii="Arial" w:hAnsi="Arial" w:cs="Arial"/>
        </w:rPr>
        <w:t>- majetkovoprávne vzťahy</w:t>
      </w:r>
    </w:p>
    <w:p w:rsidR="006F5571" w:rsidRPr="00322706" w:rsidRDefault="006F5571" w:rsidP="0032270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Rodinnoprávne pomery- druhy príbuzenstva, pomer snúbenecký</w:t>
      </w:r>
      <w:bookmarkStart w:id="0" w:name="_GoBack"/>
      <w:bookmarkEnd w:id="0"/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Vzájomné vzťahy rodičov a detí </w:t>
      </w:r>
    </w:p>
    <w:p w:rsidR="006F5571" w:rsidRDefault="006F5571" w:rsidP="006F557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Adopčné vzťahy</w:t>
      </w:r>
    </w:p>
    <w:p w:rsidR="006F5571" w:rsidRDefault="006F5571" w:rsidP="006F5571">
      <w:pPr>
        <w:numPr>
          <w:ilvl w:val="0"/>
          <w:numId w:val="1"/>
        </w:numPr>
        <w:spacing w:line="360" w:lineRule="auto"/>
      </w:pPr>
      <w:r w:rsidRPr="005B6A3F">
        <w:rPr>
          <w:rFonts w:ascii="Arial" w:hAnsi="Arial" w:cs="Arial"/>
        </w:rPr>
        <w:t>Pomer otca a dieťaťa (otcovská moc)</w:t>
      </w:r>
    </w:p>
    <w:p w:rsidR="006F5571" w:rsidRDefault="006F5571" w:rsidP="006F5571"/>
    <w:p w:rsidR="00F512D0" w:rsidRDefault="00F512D0"/>
    <w:sectPr w:rsidR="00F512D0" w:rsidSect="00B0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20D45"/>
    <w:multiLevelType w:val="hybridMultilevel"/>
    <w:tmpl w:val="26A287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6C6A18"/>
    <w:multiLevelType w:val="hybridMultilevel"/>
    <w:tmpl w:val="45A092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71"/>
    <w:rsid w:val="00322706"/>
    <w:rsid w:val="006F5571"/>
    <w:rsid w:val="00833882"/>
    <w:rsid w:val="00F5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ED1E-6C0A-4538-9445-A2C75652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55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F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</dc:creator>
  <cp:keywords/>
  <dc:description/>
  <cp:lastModifiedBy>JUDr. Ľuboš Dobrovič</cp:lastModifiedBy>
  <cp:revision>2</cp:revision>
  <dcterms:created xsi:type="dcterms:W3CDTF">2015-12-09T06:22:00Z</dcterms:created>
  <dcterms:modified xsi:type="dcterms:W3CDTF">2015-12-09T06:22:00Z</dcterms:modified>
</cp:coreProperties>
</file>