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EA" w:rsidRDefault="001B24EA" w:rsidP="00776A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INFORMAČNÝ LIST  K PREDMETU</w:t>
      </w:r>
    </w:p>
    <w:p w:rsidR="001B24EA" w:rsidRDefault="00776AE0" w:rsidP="00776A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SVETOVÉ DEJINY ŠTÁTU A PRÁVA</w:t>
      </w:r>
    </w:p>
    <w:p w:rsidR="001B24EA" w:rsidRPr="001B24EA" w:rsidRDefault="001B24EA" w:rsidP="00776A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(denná forma štúdia)</w:t>
      </w:r>
    </w:p>
    <w:p w:rsidR="001B24EA" w:rsidRDefault="001B24EA" w:rsidP="00776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4EA" w:rsidRPr="001B24EA" w:rsidRDefault="001B24EA" w:rsidP="00776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1D0" w:rsidRPr="001B24EA" w:rsidRDefault="001B24EA" w:rsidP="00776A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Podmienky na absolvovanie predmetu</w:t>
      </w:r>
    </w:p>
    <w:p w:rsidR="001B24EA" w:rsidRPr="00AB75ED" w:rsidRDefault="00776AE0" w:rsidP="00776AE0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AE0">
        <w:rPr>
          <w:rFonts w:ascii="Times New Roman" w:hAnsi="Times New Roman" w:cs="Times New Roman"/>
          <w:sz w:val="24"/>
          <w:szCs w:val="24"/>
        </w:rPr>
        <w:t xml:space="preserve">Písomka pozostávajúca z 10 otázok, hodnotených 2 bodmi. Maximálny počet bodov je 20, podmienkou pre </w:t>
      </w:r>
      <w:r>
        <w:rPr>
          <w:rFonts w:ascii="Times New Roman" w:hAnsi="Times New Roman" w:cs="Times New Roman"/>
          <w:sz w:val="24"/>
          <w:szCs w:val="24"/>
        </w:rPr>
        <w:t>pripustenie k skúške</w:t>
      </w:r>
      <w:r w:rsidRPr="00776AE0">
        <w:rPr>
          <w:rFonts w:ascii="Times New Roman" w:hAnsi="Times New Roman" w:cs="Times New Roman"/>
          <w:sz w:val="24"/>
          <w:szCs w:val="24"/>
        </w:rPr>
        <w:t xml:space="preserve"> je získanie 12 bodov. </w:t>
      </w:r>
    </w:p>
    <w:p w:rsidR="001B24EA" w:rsidRPr="00AB75ED" w:rsidRDefault="001B24EA" w:rsidP="00776AE0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5ED">
        <w:rPr>
          <w:rFonts w:ascii="Times New Roman" w:hAnsi="Times New Roman" w:cs="Times New Roman"/>
          <w:sz w:val="24"/>
          <w:szCs w:val="24"/>
        </w:rPr>
        <w:t>Aktívna účasť na seminároch - možné sú 3 ospravedlnené absencie, ak bude neúčasť na seminároch presahovať účasť (teda ak bude viac ako 50%-ná) bude študentovi udelené hodnotenie FX</w:t>
      </w:r>
    </w:p>
    <w:p w:rsidR="001B24EA" w:rsidRDefault="001B24EA" w:rsidP="00776A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4EA" w:rsidRPr="001B24EA" w:rsidRDefault="001B24EA" w:rsidP="00776A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Skúška</w:t>
      </w:r>
    </w:p>
    <w:p w:rsidR="001B24EA" w:rsidRDefault="001B24EA" w:rsidP="00776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4EA">
        <w:rPr>
          <w:rFonts w:ascii="Times New Roman" w:hAnsi="Times New Roman" w:cs="Times New Roman"/>
          <w:sz w:val="24"/>
          <w:szCs w:val="24"/>
        </w:rPr>
        <w:t xml:space="preserve">- </w:t>
      </w:r>
      <w:r w:rsidR="00776AE0" w:rsidRPr="00776AE0">
        <w:rPr>
          <w:rFonts w:ascii="Times New Roman" w:hAnsi="Times New Roman" w:cs="Times New Roman"/>
          <w:sz w:val="24"/>
          <w:szCs w:val="24"/>
        </w:rPr>
        <w:t>Ústna skúšk</w:t>
      </w:r>
      <w:r w:rsidR="00776AE0">
        <w:rPr>
          <w:rFonts w:ascii="Times New Roman" w:hAnsi="Times New Roman" w:cs="Times New Roman"/>
          <w:sz w:val="24"/>
          <w:szCs w:val="24"/>
        </w:rPr>
        <w:t>a (</w:t>
      </w:r>
      <w:r w:rsidR="00776AE0" w:rsidRPr="00776AE0">
        <w:rPr>
          <w:rFonts w:ascii="Times New Roman" w:hAnsi="Times New Roman" w:cs="Times New Roman"/>
          <w:sz w:val="24"/>
          <w:szCs w:val="24"/>
        </w:rPr>
        <w:t>2 otázky</w:t>
      </w:r>
      <w:r w:rsidR="00776AE0">
        <w:rPr>
          <w:rFonts w:ascii="Times New Roman" w:hAnsi="Times New Roman" w:cs="Times New Roman"/>
          <w:sz w:val="24"/>
          <w:szCs w:val="24"/>
        </w:rPr>
        <w:t>)</w:t>
      </w:r>
      <w:r w:rsidR="00776AE0" w:rsidRPr="00776A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AE0" w:rsidRDefault="00776AE0" w:rsidP="00776A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4EA" w:rsidRPr="001B24EA" w:rsidRDefault="001B24EA" w:rsidP="00776A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Výsledky vzdelávania</w:t>
      </w:r>
    </w:p>
    <w:p w:rsidR="001B24EA" w:rsidRPr="00AB75ED" w:rsidRDefault="00776AE0" w:rsidP="00776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AE0">
        <w:rPr>
          <w:rFonts w:ascii="Times New Roman" w:hAnsi="Times New Roman" w:cs="Times New Roman"/>
          <w:sz w:val="24"/>
          <w:szCs w:val="24"/>
        </w:rPr>
        <w:t>Predmet má oboznámiť študenta prvého ročníka s dejinami štátnej organizácie najvýznamnejších svetových civilizácií a štátov. Predmet oboznamuje frekventanta s vývojom</w:t>
      </w:r>
      <w:r>
        <w:rPr>
          <w:rFonts w:ascii="Times New Roman" w:hAnsi="Times New Roman" w:cs="Times New Roman"/>
          <w:sz w:val="24"/>
          <w:szCs w:val="24"/>
        </w:rPr>
        <w:t xml:space="preserve"> súkromných</w:t>
      </w:r>
      <w:r w:rsidRPr="00776AE0">
        <w:rPr>
          <w:rFonts w:ascii="Times New Roman" w:hAnsi="Times New Roman" w:cs="Times New Roman"/>
          <w:sz w:val="24"/>
          <w:szCs w:val="24"/>
        </w:rPr>
        <w:t xml:space="preserve"> i verejnoprávnych inštitútov, najvýznamnejšími právnymi pamiatkami uvedených štátov, čím pripraví študenta prvého ročníka na neskoršie  pozitívno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76AE0">
        <w:rPr>
          <w:rFonts w:ascii="Times New Roman" w:hAnsi="Times New Roman" w:cs="Times New Roman"/>
          <w:sz w:val="24"/>
          <w:szCs w:val="24"/>
        </w:rPr>
        <w:t xml:space="preserve">právne predmety.   </w:t>
      </w:r>
    </w:p>
    <w:p w:rsidR="001B24EA" w:rsidRPr="001B24EA" w:rsidRDefault="001B24EA" w:rsidP="00776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4EA" w:rsidRPr="001B24EA" w:rsidRDefault="001B24EA" w:rsidP="00776A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Odporúčaná  literatúra</w:t>
      </w:r>
    </w:p>
    <w:p w:rsidR="00776AE0" w:rsidRPr="00776AE0" w:rsidRDefault="00776AE0" w:rsidP="00776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AE0">
        <w:rPr>
          <w:rFonts w:ascii="Times New Roman" w:hAnsi="Times New Roman" w:cs="Times New Roman"/>
          <w:sz w:val="24"/>
          <w:szCs w:val="24"/>
        </w:rPr>
        <w:t>Základná študijná literatúra:</w:t>
      </w:r>
    </w:p>
    <w:p w:rsidR="00776AE0" w:rsidRPr="00776AE0" w:rsidRDefault="00776AE0" w:rsidP="00776AE0">
      <w:pPr>
        <w:pStyle w:val="Odsekzoznamu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AE0">
        <w:rPr>
          <w:rFonts w:ascii="Times New Roman" w:hAnsi="Times New Roman" w:cs="Times New Roman"/>
          <w:sz w:val="24"/>
          <w:szCs w:val="24"/>
        </w:rPr>
        <w:t>ŠTENPIEN, E.: Svetové dejiny štátu a práva. UPJŠ Košice 2013 - 2. vydanie</w:t>
      </w:r>
    </w:p>
    <w:p w:rsidR="00776AE0" w:rsidRDefault="00776AE0" w:rsidP="00776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AE0" w:rsidRPr="00776AE0" w:rsidRDefault="00776AE0" w:rsidP="00776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AE0">
        <w:rPr>
          <w:rFonts w:ascii="Times New Roman" w:hAnsi="Times New Roman" w:cs="Times New Roman"/>
          <w:sz w:val="24"/>
          <w:szCs w:val="24"/>
        </w:rPr>
        <w:t>Doporučená študijná literatúra:</w:t>
      </w:r>
    </w:p>
    <w:p w:rsidR="00776AE0" w:rsidRPr="00776AE0" w:rsidRDefault="00776AE0" w:rsidP="00776AE0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AE0">
        <w:rPr>
          <w:rFonts w:ascii="Times New Roman" w:hAnsi="Times New Roman" w:cs="Times New Roman"/>
          <w:sz w:val="24"/>
          <w:szCs w:val="24"/>
        </w:rPr>
        <w:t>GEJDOŠ a kol.: Všeobecné dejiny štátu a práva 1. diel, Košice 1996.</w:t>
      </w:r>
    </w:p>
    <w:p w:rsidR="00776AE0" w:rsidRPr="00776AE0" w:rsidRDefault="00776AE0" w:rsidP="00776AE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6AE0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Pr="00776AE0">
        <w:rPr>
          <w:rFonts w:ascii="Times New Roman" w:hAnsi="Times New Roman" w:cs="Times New Roman"/>
          <w:sz w:val="24"/>
          <w:szCs w:val="24"/>
        </w:rPr>
        <w:t>GEJDOŠ, M. – POPROCKÁ, D.: Všeobecné dejiny štátu a  práva 2. diel, Košice 1994.</w:t>
      </w:r>
    </w:p>
    <w:p w:rsidR="00776AE0" w:rsidRPr="00776AE0" w:rsidRDefault="00776AE0" w:rsidP="00776AE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6AE0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r w:rsidRPr="00776AE0">
        <w:rPr>
          <w:rFonts w:ascii="Times New Roman" w:hAnsi="Times New Roman" w:cs="Times New Roman"/>
          <w:sz w:val="24"/>
          <w:szCs w:val="24"/>
        </w:rPr>
        <w:t>PORVAŽNÍKOVÁ a kol.: Všeobecné dejiny štátu a práva 1. časť, Košice 1991;</w:t>
      </w:r>
    </w:p>
    <w:p w:rsidR="001B24EA" w:rsidRPr="001B24EA" w:rsidRDefault="00776AE0" w:rsidP="00776AE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6AE0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</w:r>
      <w:r w:rsidRPr="00776AE0">
        <w:rPr>
          <w:rFonts w:ascii="Times New Roman" w:hAnsi="Times New Roman" w:cs="Times New Roman"/>
          <w:sz w:val="24"/>
          <w:szCs w:val="24"/>
        </w:rPr>
        <w:t xml:space="preserve">GEJDOŠ, M.: Všeobecné dejiny štátu a práva 2. časť, Košice 1991.   </w:t>
      </w:r>
    </w:p>
    <w:p w:rsidR="00776AE0" w:rsidRDefault="00776AE0" w:rsidP="00776A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4EA" w:rsidRPr="00AB75ED" w:rsidRDefault="001B24EA" w:rsidP="00776A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5ED">
        <w:rPr>
          <w:rFonts w:ascii="Times New Roman" w:hAnsi="Times New Roman" w:cs="Times New Roman"/>
          <w:b/>
          <w:sz w:val="24"/>
          <w:szCs w:val="24"/>
        </w:rPr>
        <w:t>Stručná osnova predmetu</w:t>
      </w:r>
    </w:p>
    <w:p w:rsidR="00776AE0" w:rsidRPr="00776AE0" w:rsidRDefault="00776AE0" w:rsidP="00776AE0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AE0">
        <w:rPr>
          <w:rFonts w:ascii="Times New Roman" w:hAnsi="Times New Roman" w:cs="Times New Roman"/>
          <w:sz w:val="24"/>
          <w:szCs w:val="24"/>
        </w:rPr>
        <w:t>Orientál</w:t>
      </w:r>
      <w:r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 w:rsidRPr="00776AE0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776AE0">
        <w:rPr>
          <w:rFonts w:ascii="Times New Roman" w:hAnsi="Times New Roman" w:cs="Times New Roman"/>
          <w:sz w:val="24"/>
          <w:szCs w:val="24"/>
        </w:rPr>
        <w:t>despocie</w:t>
      </w:r>
      <w:proofErr w:type="spellEnd"/>
      <w:r w:rsidRPr="00776AE0">
        <w:rPr>
          <w:rFonts w:ascii="Times New Roman" w:hAnsi="Times New Roman" w:cs="Times New Roman"/>
          <w:sz w:val="24"/>
          <w:szCs w:val="24"/>
        </w:rPr>
        <w:t xml:space="preserve"> - charakteristika, štátne zriadenie, právne systémy.</w:t>
      </w:r>
    </w:p>
    <w:p w:rsidR="00776AE0" w:rsidRPr="00776AE0" w:rsidRDefault="00776AE0" w:rsidP="00776AE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6AE0">
        <w:rPr>
          <w:rFonts w:ascii="Times New Roman" w:hAnsi="Times New Roman" w:cs="Times New Roman"/>
          <w:sz w:val="24"/>
          <w:szCs w:val="24"/>
        </w:rPr>
        <w:t>2. Staroveké Grécko.</w:t>
      </w:r>
    </w:p>
    <w:p w:rsidR="00776AE0" w:rsidRPr="00776AE0" w:rsidRDefault="00776AE0" w:rsidP="00776AE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6AE0">
        <w:rPr>
          <w:rFonts w:ascii="Times New Roman" w:hAnsi="Times New Roman" w:cs="Times New Roman"/>
          <w:sz w:val="24"/>
          <w:szCs w:val="24"/>
        </w:rPr>
        <w:t>3. Stredovek a feudalizmus - štátna organizácia a spoločnosť.</w:t>
      </w:r>
    </w:p>
    <w:p w:rsidR="00776AE0" w:rsidRPr="00776AE0" w:rsidRDefault="00776AE0" w:rsidP="00776AE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6AE0">
        <w:rPr>
          <w:rFonts w:ascii="Times New Roman" w:hAnsi="Times New Roman" w:cs="Times New Roman"/>
          <w:sz w:val="24"/>
          <w:szCs w:val="24"/>
        </w:rPr>
        <w:t>4. Mestá a mestské štáty v období feudalizmu.</w:t>
      </w:r>
    </w:p>
    <w:p w:rsidR="00776AE0" w:rsidRPr="00776AE0" w:rsidRDefault="00776AE0" w:rsidP="00776AE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6AE0">
        <w:rPr>
          <w:rFonts w:ascii="Times New Roman" w:hAnsi="Times New Roman" w:cs="Times New Roman"/>
          <w:sz w:val="24"/>
          <w:szCs w:val="24"/>
        </w:rPr>
        <w:t>5. Právo a právne pamiatky obdobia feudalizmu.</w:t>
      </w:r>
    </w:p>
    <w:p w:rsidR="00776AE0" w:rsidRPr="00776AE0" w:rsidRDefault="00776AE0" w:rsidP="00776AE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6AE0">
        <w:rPr>
          <w:rFonts w:ascii="Times New Roman" w:hAnsi="Times New Roman" w:cs="Times New Roman"/>
          <w:sz w:val="24"/>
          <w:szCs w:val="24"/>
        </w:rPr>
        <w:t xml:space="preserve">6. Vybrané inštitúty súkromného a verejného práva v </w:t>
      </w:r>
      <w:proofErr w:type="spellStart"/>
      <w:r w:rsidRPr="00776AE0">
        <w:rPr>
          <w:rFonts w:ascii="Times New Roman" w:hAnsi="Times New Roman" w:cs="Times New Roman"/>
          <w:sz w:val="24"/>
          <w:szCs w:val="24"/>
        </w:rPr>
        <w:t>obdobi</w:t>
      </w:r>
      <w:proofErr w:type="spellEnd"/>
      <w:r w:rsidRPr="00776AE0">
        <w:rPr>
          <w:rFonts w:ascii="Times New Roman" w:hAnsi="Times New Roman" w:cs="Times New Roman"/>
          <w:sz w:val="24"/>
          <w:szCs w:val="24"/>
        </w:rPr>
        <w:t xml:space="preserve"> feudalizmu.</w:t>
      </w:r>
    </w:p>
    <w:p w:rsidR="00776AE0" w:rsidRPr="00776AE0" w:rsidRDefault="00776AE0" w:rsidP="00776AE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6AE0">
        <w:rPr>
          <w:rFonts w:ascii="Times New Roman" w:hAnsi="Times New Roman" w:cs="Times New Roman"/>
          <w:sz w:val="24"/>
          <w:szCs w:val="24"/>
        </w:rPr>
        <w:t>7. Moderné ústavy - typológia, ústavný vývoj Veľkej Británie a USA.</w:t>
      </w:r>
    </w:p>
    <w:p w:rsidR="00776AE0" w:rsidRPr="00776AE0" w:rsidRDefault="00776AE0" w:rsidP="00776AE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6AE0">
        <w:rPr>
          <w:rFonts w:ascii="Times New Roman" w:hAnsi="Times New Roman" w:cs="Times New Roman"/>
          <w:sz w:val="24"/>
          <w:szCs w:val="24"/>
        </w:rPr>
        <w:t>8. Moderné ústavy kontinentálnych krajín Európy.</w:t>
      </w:r>
    </w:p>
    <w:p w:rsidR="00776AE0" w:rsidRPr="00776AE0" w:rsidRDefault="00776AE0" w:rsidP="00776AE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6AE0">
        <w:rPr>
          <w:rFonts w:ascii="Times New Roman" w:hAnsi="Times New Roman" w:cs="Times New Roman"/>
          <w:sz w:val="24"/>
          <w:szCs w:val="24"/>
        </w:rPr>
        <w:t>9. Moderné súkromné právo - vznik kodifikačného hnutia.</w:t>
      </w:r>
    </w:p>
    <w:p w:rsidR="00776AE0" w:rsidRPr="00776AE0" w:rsidRDefault="00776AE0" w:rsidP="00776AE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6AE0">
        <w:rPr>
          <w:rFonts w:ascii="Times New Roman" w:hAnsi="Times New Roman" w:cs="Times New Roman"/>
          <w:sz w:val="24"/>
          <w:szCs w:val="24"/>
        </w:rPr>
        <w:t>10. Moderné verejné právo - trestné a procesné právo v  19. storočí.</w:t>
      </w:r>
    </w:p>
    <w:p w:rsidR="00776AE0" w:rsidRPr="00776AE0" w:rsidRDefault="00776AE0" w:rsidP="00776AE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6AE0">
        <w:rPr>
          <w:rFonts w:ascii="Times New Roman" w:hAnsi="Times New Roman" w:cs="Times New Roman"/>
          <w:sz w:val="24"/>
          <w:szCs w:val="24"/>
        </w:rPr>
        <w:lastRenderedPageBreak/>
        <w:t>11. Štát a právo 20. storočia - demokratické režimy.</w:t>
      </w:r>
    </w:p>
    <w:p w:rsidR="001B24EA" w:rsidRPr="001B24EA" w:rsidRDefault="00776AE0" w:rsidP="00776AE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6AE0">
        <w:rPr>
          <w:rFonts w:ascii="Times New Roman" w:hAnsi="Times New Roman" w:cs="Times New Roman"/>
          <w:sz w:val="24"/>
          <w:szCs w:val="24"/>
        </w:rPr>
        <w:t xml:space="preserve">12. Štát a právo 20.storočia - diktatúry.   </w:t>
      </w:r>
    </w:p>
    <w:sectPr w:rsidR="001B24EA" w:rsidRPr="001B2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519"/>
    <w:multiLevelType w:val="hybridMultilevel"/>
    <w:tmpl w:val="F92EED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A1ACC"/>
    <w:multiLevelType w:val="hybridMultilevel"/>
    <w:tmpl w:val="549C38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E23E5"/>
    <w:multiLevelType w:val="hybridMultilevel"/>
    <w:tmpl w:val="1366A0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55408"/>
    <w:multiLevelType w:val="hybridMultilevel"/>
    <w:tmpl w:val="E01AF2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747C0"/>
    <w:multiLevelType w:val="hybridMultilevel"/>
    <w:tmpl w:val="BD086A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777"/>
    <w:multiLevelType w:val="hybridMultilevel"/>
    <w:tmpl w:val="5BF2E5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E67C2"/>
    <w:multiLevelType w:val="hybridMultilevel"/>
    <w:tmpl w:val="CC649D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9753E"/>
    <w:multiLevelType w:val="hybridMultilevel"/>
    <w:tmpl w:val="D65067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E7B0A"/>
    <w:multiLevelType w:val="hybridMultilevel"/>
    <w:tmpl w:val="209207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314E2"/>
    <w:multiLevelType w:val="hybridMultilevel"/>
    <w:tmpl w:val="56986D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25173"/>
    <w:multiLevelType w:val="hybridMultilevel"/>
    <w:tmpl w:val="799CEFF0"/>
    <w:lvl w:ilvl="0" w:tplc="327AF3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3B08FC"/>
    <w:multiLevelType w:val="hybridMultilevel"/>
    <w:tmpl w:val="0040FE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9175B"/>
    <w:multiLevelType w:val="hybridMultilevel"/>
    <w:tmpl w:val="54E07A5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10"/>
  </w:num>
  <w:num w:numId="8">
    <w:abstractNumId w:val="7"/>
  </w:num>
  <w:num w:numId="9">
    <w:abstractNumId w:val="3"/>
  </w:num>
  <w:num w:numId="10">
    <w:abstractNumId w:val="5"/>
  </w:num>
  <w:num w:numId="11">
    <w:abstractNumId w:val="9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EA"/>
    <w:rsid w:val="001B24EA"/>
    <w:rsid w:val="00776AE0"/>
    <w:rsid w:val="00AB75ED"/>
    <w:rsid w:val="00CD59E3"/>
    <w:rsid w:val="00DB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Terezka</dc:creator>
  <cp:lastModifiedBy>Terezka</cp:lastModifiedBy>
  <cp:revision>2</cp:revision>
  <dcterms:created xsi:type="dcterms:W3CDTF">2016-09-13T11:19:00Z</dcterms:created>
  <dcterms:modified xsi:type="dcterms:W3CDTF">2016-09-13T11:19:00Z</dcterms:modified>
</cp:coreProperties>
</file>