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99" w:rsidRDefault="008E5203" w:rsidP="004309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5203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8E5203">
        <w:rPr>
          <w:rFonts w:ascii="Times New Roman" w:hAnsi="Times New Roman" w:cs="Times New Roman"/>
          <w:b/>
          <w:sz w:val="28"/>
          <w:szCs w:val="28"/>
        </w:rPr>
        <w:t>tedra dejín štátu a</w:t>
      </w:r>
      <w:r w:rsidR="004309D5">
        <w:rPr>
          <w:rFonts w:ascii="Times New Roman" w:hAnsi="Times New Roman" w:cs="Times New Roman"/>
          <w:b/>
          <w:sz w:val="28"/>
          <w:szCs w:val="28"/>
        </w:rPr>
        <w:t> </w:t>
      </w:r>
      <w:r w:rsidRPr="008E5203">
        <w:rPr>
          <w:rFonts w:ascii="Times New Roman" w:hAnsi="Times New Roman" w:cs="Times New Roman"/>
          <w:b/>
          <w:sz w:val="28"/>
          <w:szCs w:val="28"/>
        </w:rPr>
        <w:t>práva</w:t>
      </w:r>
    </w:p>
    <w:p w:rsidR="004309D5" w:rsidRPr="002160D5" w:rsidRDefault="004309D5" w:rsidP="004309D5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doc. JUDr. Vladimír Vrana, PhD.</w:t>
      </w:r>
      <w:r w:rsidR="008226B3">
        <w:rPr>
          <w:rFonts w:ascii="Times New Roman" w:hAnsi="Times New Roman" w:cs="Times New Roman"/>
          <w:b/>
          <w:sz w:val="28"/>
          <w:szCs w:val="28"/>
        </w:rPr>
        <w:t xml:space="preserve"> – vedúci katedry</w:t>
      </w:r>
      <w:r w:rsidR="002160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160D5">
        <w:rPr>
          <w:rFonts w:ascii="Times New Roman" w:hAnsi="Times New Roman" w:cs="Times New Roman"/>
          <w:sz w:val="24"/>
          <w:szCs w:val="24"/>
        </w:rPr>
        <w:t>Košice, január 2017</w:t>
      </w:r>
      <w:bookmarkStart w:id="0" w:name="_GoBack"/>
      <w:bookmarkEnd w:id="0"/>
    </w:p>
    <w:p w:rsidR="004309D5" w:rsidRDefault="004309D5" w:rsidP="004309D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09D5" w:rsidRDefault="000460A5" w:rsidP="008E52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8E5203" w:rsidRPr="008E5203">
        <w:rPr>
          <w:rFonts w:ascii="Times New Roman" w:hAnsi="Times New Roman" w:cs="Times New Roman"/>
          <w:b/>
          <w:sz w:val="28"/>
          <w:szCs w:val="28"/>
          <w:u w:val="single"/>
        </w:rPr>
        <w:t>ém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y </w:t>
      </w:r>
      <w:r w:rsidR="008E5203" w:rsidRPr="008E52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309D5">
        <w:rPr>
          <w:rFonts w:ascii="Times New Roman" w:hAnsi="Times New Roman" w:cs="Times New Roman"/>
          <w:b/>
          <w:sz w:val="28"/>
          <w:szCs w:val="28"/>
          <w:u w:val="single"/>
        </w:rPr>
        <w:t>BAKALÁRSKYCH PRÁC pre</w:t>
      </w:r>
      <w:r w:rsidR="008E5203" w:rsidRPr="008E5203">
        <w:rPr>
          <w:rFonts w:ascii="Times New Roman" w:hAnsi="Times New Roman" w:cs="Times New Roman"/>
          <w:b/>
          <w:sz w:val="28"/>
          <w:szCs w:val="28"/>
          <w:u w:val="single"/>
        </w:rPr>
        <w:t> akademick</w:t>
      </w:r>
      <w:r w:rsidR="004309D5">
        <w:rPr>
          <w:rFonts w:ascii="Times New Roman" w:hAnsi="Times New Roman" w:cs="Times New Roman"/>
          <w:b/>
          <w:sz w:val="28"/>
          <w:szCs w:val="28"/>
          <w:u w:val="single"/>
        </w:rPr>
        <w:t>ý</w:t>
      </w:r>
      <w:r w:rsidR="008E5203" w:rsidRPr="008E5203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 201</w:t>
      </w:r>
      <w:r w:rsidR="004309D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E5203" w:rsidRPr="008E5203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4309D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2160D5" w:rsidRDefault="002160D5" w:rsidP="008E52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9D5" w:rsidRPr="002160D5" w:rsidRDefault="002160D5" w:rsidP="002160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60D5">
        <w:rPr>
          <w:rFonts w:ascii="Times New Roman" w:hAnsi="Times New Roman" w:cs="Times New Roman"/>
          <w:b/>
          <w:i/>
          <w:sz w:val="24"/>
          <w:szCs w:val="24"/>
        </w:rPr>
        <w:t>Vedúci bakalárskej práce</w:t>
      </w:r>
      <w:r w:rsidRPr="002160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E5203" w:rsidRDefault="008E5203" w:rsidP="008E5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doc. JUDr. Vladimír Vrana, PhD.</w:t>
      </w:r>
    </w:p>
    <w:p w:rsidR="008E5203" w:rsidRDefault="008E5203" w:rsidP="008E520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Kanonické súdnictvo podľa Kódexu kanonického práva z roku 1983</w:t>
      </w:r>
    </w:p>
    <w:p w:rsidR="008E5203" w:rsidRDefault="008E5203" w:rsidP="008E520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Konštantín Veľký a legalizácia kresťanstva v Rímskej ríši</w:t>
      </w:r>
    </w:p>
    <w:p w:rsidR="008E5203" w:rsidRDefault="008E5203" w:rsidP="008E520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Kúpno-predajná zmluva v rímskom práve</w:t>
      </w:r>
    </w:p>
    <w:p w:rsidR="008E5203" w:rsidRDefault="008E5203" w:rsidP="008E520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Modus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vivendi</w:t>
      </w:r>
      <w:proofErr w:type="spellEnd"/>
    </w:p>
    <w:p w:rsidR="008E5203" w:rsidRDefault="008E5203" w:rsidP="008E520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Politické, hospodárske a spoločenské pomery v Ríme na konci republiky</w:t>
      </w:r>
    </w:p>
    <w:p w:rsidR="008E5203" w:rsidRDefault="008E5203" w:rsidP="008E520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Právotvorná činnosť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rímskom práve</w:t>
      </w:r>
    </w:p>
    <w:p w:rsidR="008E5203" w:rsidRDefault="008E5203" w:rsidP="008E520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Rímski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magistráti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ich postavenie z hľadiska ústavného a trestného práva</w:t>
      </w:r>
    </w:p>
    <w:p w:rsidR="008E5203" w:rsidRDefault="008E5203" w:rsidP="008E520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Ústavné orgány rímskeho cisárstva</w:t>
      </w:r>
    </w:p>
    <w:p w:rsidR="008E5203" w:rsidRDefault="008E5203" w:rsidP="008E520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Ústavné orgány rímskej republiky</w:t>
      </w:r>
    </w:p>
    <w:p w:rsidR="00504611" w:rsidRDefault="008E5203" w:rsidP="00106D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9D5">
        <w:rPr>
          <w:rFonts w:ascii="Times New Roman" w:hAnsi="Times New Roman" w:cs="Times New Roman"/>
          <w:sz w:val="24"/>
          <w:szCs w:val="24"/>
        </w:rPr>
        <w:t>Zákony – prameň rímskeho práva</w:t>
      </w:r>
    </w:p>
    <w:p w:rsidR="00504611" w:rsidRDefault="00504611" w:rsidP="005046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doc. JUDr. Blažena Antalová, CSc.</w:t>
      </w:r>
    </w:p>
    <w:p w:rsidR="00504611" w:rsidRDefault="00504611" w:rsidP="0050461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život, politická kariéra, reformy a zákony</w:t>
      </w:r>
    </w:p>
    <w:p w:rsidR="00504611" w:rsidRDefault="00504611" w:rsidP="0050461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I. Caesar – život, politická kariéra, reformy a zákony</w:t>
      </w:r>
    </w:p>
    <w:p w:rsidR="00504611" w:rsidRDefault="00504611" w:rsidP="0050461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život, politická kariéra, reformy a zákony</w:t>
      </w:r>
    </w:p>
    <w:p w:rsidR="00504611" w:rsidRDefault="00504611" w:rsidP="0050461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Kríza rímskej republiky – možnosti jej riešenia</w:t>
      </w:r>
    </w:p>
    <w:p w:rsidR="00504611" w:rsidRDefault="00504611" w:rsidP="0050461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Rímska republika – vývojové obdobia a problémy</w:t>
      </w:r>
    </w:p>
    <w:p w:rsidR="004309D5" w:rsidRDefault="00504611" w:rsidP="0050461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Akceptovaný je aj individuálny návrh témy, vopred konzultovaný s</w:t>
      </w:r>
      <w:r w:rsidR="004309D5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učiteľom</w:t>
      </w:r>
    </w:p>
    <w:p w:rsidR="00504611" w:rsidRDefault="003E48F2" w:rsidP="00504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504611">
        <w:rPr>
          <w:rFonts w:ascii="Times New Roman" w:hAnsi="Times New Roman" w:cs="Times New Roman"/>
          <w:b/>
          <w:sz w:val="28"/>
          <w:szCs w:val="28"/>
        </w:rPr>
        <w:t xml:space="preserve">oc. JUDr. Erik </w:t>
      </w:r>
      <w:proofErr w:type="spellStart"/>
      <w:r w:rsidR="00504611">
        <w:rPr>
          <w:rFonts w:ascii="Times New Roman" w:hAnsi="Times New Roman" w:cs="Times New Roman"/>
          <w:b/>
          <w:sz w:val="28"/>
          <w:szCs w:val="28"/>
        </w:rPr>
        <w:t>Štenpien</w:t>
      </w:r>
      <w:proofErr w:type="spellEnd"/>
      <w:r w:rsidR="00504611">
        <w:rPr>
          <w:rFonts w:ascii="Times New Roman" w:hAnsi="Times New Roman" w:cs="Times New Roman"/>
          <w:b/>
          <w:sz w:val="28"/>
          <w:szCs w:val="28"/>
        </w:rPr>
        <w:t>, PhD.</w:t>
      </w:r>
    </w:p>
    <w:p w:rsidR="00504611" w:rsidRDefault="00504611" w:rsidP="0050461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Franský štát a právo</w:t>
      </w:r>
    </w:p>
    <w:p w:rsidR="00504611" w:rsidRDefault="00504611" w:rsidP="0050461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Inštitút občianskej smrti v moderných kodifikáciách súkromného práva</w:t>
      </w:r>
    </w:p>
    <w:p w:rsidR="00504611" w:rsidRDefault="00504611" w:rsidP="0050461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Inštitúty súkromného práva podľa Chammurapiho zákonníka</w:t>
      </w:r>
    </w:p>
    <w:p w:rsidR="00504611" w:rsidRDefault="00504611" w:rsidP="0050461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Nemecké kodifikácie súkromného práva – obsah a význam</w:t>
      </w:r>
    </w:p>
    <w:p w:rsidR="00504611" w:rsidRDefault="00504611" w:rsidP="0050461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Postavenie osôb v právnych poriadkoch štátov Mezopotámie</w:t>
      </w:r>
    </w:p>
    <w:p w:rsidR="00504611" w:rsidRDefault="00504611" w:rsidP="0050461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 základy vyhlásenia nezávislosti USA</w:t>
      </w:r>
    </w:p>
    <w:p w:rsidR="00504611" w:rsidRDefault="00504611" w:rsidP="0050461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Republikánske ústavy Anglicka (autor podľa vlastného výberu podrobne</w:t>
      </w:r>
      <w:r w:rsidR="00A31665">
        <w:rPr>
          <w:rFonts w:ascii="Times New Roman" w:hAnsi="Times New Roman" w:cs="Times New Roman"/>
          <w:sz w:val="24"/>
          <w:szCs w:val="24"/>
        </w:rPr>
        <w:t xml:space="preserve"> spracuje jednu z nich)</w:t>
      </w:r>
    </w:p>
    <w:p w:rsidR="00A31665" w:rsidRDefault="00A31665" w:rsidP="0050461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Stavovské snemy v období feudalizmu</w:t>
      </w:r>
    </w:p>
    <w:p w:rsidR="00A31665" w:rsidRDefault="00A31665" w:rsidP="0050461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organizácia Českého feudálneho štátu (obdobie podľa výberu autora)</w:t>
      </w:r>
    </w:p>
    <w:p w:rsidR="00A31665" w:rsidRDefault="00A31665" w:rsidP="0050461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Zjednocovací proces v Nemecku v prvej polovici 19. storočia</w:t>
      </w:r>
    </w:p>
    <w:p w:rsidR="00CF1168" w:rsidRDefault="00CF1168" w:rsidP="00CF11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JUDr. Miroslav Fico, PhD.</w:t>
      </w:r>
    </w:p>
    <w:p w:rsidR="00CF1168" w:rsidRDefault="00CF1168" w:rsidP="00CF116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Pokusy o unifikáciu trestného práva hmotného v medzivojnovom Československu</w:t>
      </w:r>
    </w:p>
    <w:p w:rsidR="00CF1168" w:rsidRDefault="00CF1168" w:rsidP="00CF116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 republiky (vývoj inštitútu v rokoch 1918 – 1945)</w:t>
      </w:r>
    </w:p>
    <w:p w:rsidR="00CF1168" w:rsidRDefault="00CF1168" w:rsidP="00CF116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Súdna organizácia medzivojnového Československa</w:t>
      </w:r>
    </w:p>
    <w:p w:rsidR="00CF1168" w:rsidRDefault="00CF1168" w:rsidP="00CF116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 odňatia slobody v Československu v rokoch 1945 – 1990</w:t>
      </w:r>
    </w:p>
    <w:p w:rsidR="00CF1168" w:rsidRDefault="00CF1168" w:rsidP="00CF116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 odňatia slobody v medzivojnovom Československu</w:t>
      </w:r>
    </w:p>
    <w:p w:rsidR="00CF1168" w:rsidRDefault="00CF1168" w:rsidP="00CF116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 smrti v Československu v rokoch 1945 – 1990</w:t>
      </w:r>
    </w:p>
    <w:p w:rsidR="00CF1168" w:rsidRDefault="00CF1168" w:rsidP="00CF116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 smrti v medzivojnovom Československu</w:t>
      </w:r>
    </w:p>
    <w:p w:rsidR="00CF1168" w:rsidRPr="00CF1168" w:rsidRDefault="00CF1168" w:rsidP="00CF116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Ústavnoprávne zakotvenie a zmeny zákonodarnej a výkonnej moci v rokoch 1918 -1938</w:t>
      </w:r>
    </w:p>
    <w:sectPr w:rsidR="00CF1168" w:rsidRPr="00CF1168" w:rsidSect="00430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0C91"/>
    <w:multiLevelType w:val="hybridMultilevel"/>
    <w:tmpl w:val="8C868D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0275"/>
    <w:multiLevelType w:val="hybridMultilevel"/>
    <w:tmpl w:val="F8C66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C100F"/>
    <w:multiLevelType w:val="hybridMultilevel"/>
    <w:tmpl w:val="AABA1F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D7A"/>
    <w:multiLevelType w:val="hybridMultilevel"/>
    <w:tmpl w:val="5E0A35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B6542"/>
    <w:multiLevelType w:val="hybridMultilevel"/>
    <w:tmpl w:val="CC6254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460A5"/>
    <w:rsid w:val="002160D5"/>
    <w:rsid w:val="003E48F2"/>
    <w:rsid w:val="004309D5"/>
    <w:rsid w:val="00504611"/>
    <w:rsid w:val="008226B3"/>
    <w:rsid w:val="008A417B"/>
    <w:rsid w:val="008E5203"/>
    <w:rsid w:val="00A31665"/>
    <w:rsid w:val="00CF1168"/>
    <w:rsid w:val="00D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DF53"/>
  <w15:chartTrackingRefBased/>
  <w15:docId w15:val="{2302BF92-8F77-4A21-855E-D242A43E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FA7C-2872-4CD5-9384-74800F3A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9</cp:revision>
  <dcterms:created xsi:type="dcterms:W3CDTF">2017-01-26T08:58:00Z</dcterms:created>
  <dcterms:modified xsi:type="dcterms:W3CDTF">2017-02-03T12:07:00Z</dcterms:modified>
</cp:coreProperties>
</file>