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66" w:rsidRPr="00A45B66" w:rsidRDefault="00A45B66" w:rsidP="00A45B66">
      <w:pPr>
        <w:pStyle w:val="Nzov"/>
        <w:rPr>
          <w:rFonts w:cs="Arial"/>
          <w:i w:val="0"/>
          <w:szCs w:val="24"/>
        </w:rPr>
      </w:pPr>
      <w:r w:rsidRPr="00A45B66">
        <w:rPr>
          <w:rFonts w:cs="Arial"/>
          <w:i w:val="0"/>
          <w:szCs w:val="24"/>
        </w:rPr>
        <w:t>Univerzita Pavla Jozefa Šafárika v Košiciach</w:t>
      </w:r>
    </w:p>
    <w:p w:rsidR="00A45B66" w:rsidRPr="00A45B66" w:rsidRDefault="00A45B66" w:rsidP="00A45B66">
      <w:pPr>
        <w:pStyle w:val="Nzov"/>
        <w:rPr>
          <w:rFonts w:cs="Arial"/>
          <w:i w:val="0"/>
          <w:szCs w:val="24"/>
        </w:rPr>
      </w:pPr>
      <w:r w:rsidRPr="00A45B66">
        <w:rPr>
          <w:rFonts w:cs="Arial"/>
          <w:i w:val="0"/>
          <w:szCs w:val="24"/>
        </w:rPr>
        <w:t xml:space="preserve">Právnická fakulta </w:t>
      </w:r>
    </w:p>
    <w:p w:rsidR="00A45B66" w:rsidRPr="00A45B66" w:rsidRDefault="00F15EC2" w:rsidP="00A45B66">
      <w:pPr>
        <w:pStyle w:val="Nzov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 xml:space="preserve">Katedra finančného práva, </w:t>
      </w:r>
      <w:r w:rsidR="00A45B66" w:rsidRPr="00A45B66">
        <w:rPr>
          <w:rFonts w:cs="Arial"/>
          <w:i w:val="0"/>
          <w:szCs w:val="24"/>
        </w:rPr>
        <w:t xml:space="preserve">daňového práva </w:t>
      </w:r>
      <w:r>
        <w:rPr>
          <w:rFonts w:cs="Arial"/>
          <w:i w:val="0"/>
          <w:szCs w:val="24"/>
        </w:rPr>
        <w:t>a ekonómie</w:t>
      </w:r>
      <w:bookmarkStart w:id="0" w:name="_GoBack"/>
      <w:bookmarkEnd w:id="0"/>
    </w:p>
    <w:p w:rsidR="00A45B66" w:rsidRPr="00A45B66" w:rsidRDefault="00A45B66" w:rsidP="00A45B66">
      <w:pPr>
        <w:pStyle w:val="Nadpis7"/>
        <w:tabs>
          <w:tab w:val="left" w:pos="8505"/>
        </w:tabs>
        <w:ind w:right="565"/>
        <w:rPr>
          <w:rFonts w:cs="Arial"/>
          <w:sz w:val="24"/>
          <w:szCs w:val="24"/>
        </w:rPr>
      </w:pPr>
    </w:p>
    <w:p w:rsidR="00A45B66" w:rsidRPr="00A45B66" w:rsidRDefault="00A45B66" w:rsidP="00A45B66">
      <w:pPr>
        <w:pStyle w:val="Nadpis7"/>
        <w:tabs>
          <w:tab w:val="left" w:pos="9072"/>
        </w:tabs>
        <w:ind w:right="-2"/>
        <w:jc w:val="center"/>
        <w:rPr>
          <w:rFonts w:cs="Arial"/>
          <w:sz w:val="24"/>
          <w:szCs w:val="24"/>
        </w:rPr>
      </w:pPr>
      <w:r w:rsidRPr="00A45B66">
        <w:rPr>
          <w:rFonts w:cs="Arial"/>
          <w:sz w:val="24"/>
          <w:szCs w:val="24"/>
        </w:rPr>
        <w:t>O t á z k y</w:t>
      </w:r>
    </w:p>
    <w:p w:rsidR="00A45B66" w:rsidRPr="00A45B66" w:rsidRDefault="00A45B66" w:rsidP="00A45B66">
      <w:pPr>
        <w:pStyle w:val="Nadpis7"/>
        <w:tabs>
          <w:tab w:val="left" w:pos="9072"/>
        </w:tabs>
        <w:spacing w:before="120"/>
        <w:jc w:val="center"/>
        <w:rPr>
          <w:rFonts w:cs="Arial"/>
          <w:sz w:val="24"/>
          <w:szCs w:val="24"/>
        </w:rPr>
      </w:pPr>
      <w:r w:rsidRPr="00A45B66">
        <w:rPr>
          <w:rFonts w:cs="Arial"/>
          <w:sz w:val="24"/>
          <w:szCs w:val="24"/>
        </w:rPr>
        <w:t xml:space="preserve">na postupovú skúšku z predmetu Daňové právo I. </w:t>
      </w:r>
    </w:p>
    <w:p w:rsidR="00A45B66" w:rsidRPr="00A45B66" w:rsidRDefault="00A45B66" w:rsidP="00A45B66">
      <w:pPr>
        <w:pStyle w:val="Nadpis7"/>
        <w:tabs>
          <w:tab w:val="left" w:pos="9072"/>
        </w:tabs>
        <w:jc w:val="center"/>
        <w:rPr>
          <w:rFonts w:cs="Arial"/>
          <w:sz w:val="24"/>
          <w:szCs w:val="24"/>
        </w:rPr>
      </w:pPr>
      <w:r w:rsidRPr="00A45B66">
        <w:rPr>
          <w:rFonts w:cs="Arial"/>
          <w:sz w:val="24"/>
          <w:szCs w:val="24"/>
        </w:rPr>
        <w:t xml:space="preserve">pre I. ročník dvojročného magisterského denného a externého štúdia </w:t>
      </w:r>
    </w:p>
    <w:p w:rsidR="00A45B66" w:rsidRPr="00A45B66" w:rsidRDefault="00A45B66" w:rsidP="00A45B66">
      <w:pPr>
        <w:pStyle w:val="Nadpis7"/>
        <w:tabs>
          <w:tab w:val="left" w:pos="9072"/>
        </w:tabs>
        <w:jc w:val="center"/>
        <w:rPr>
          <w:rFonts w:cs="Arial"/>
          <w:sz w:val="24"/>
          <w:szCs w:val="24"/>
        </w:rPr>
      </w:pPr>
      <w:r w:rsidRPr="00A45B66">
        <w:rPr>
          <w:rFonts w:cs="Arial"/>
          <w:sz w:val="24"/>
          <w:szCs w:val="24"/>
        </w:rPr>
        <w:t>v zimnom semestri AR 2016/2017</w:t>
      </w:r>
    </w:p>
    <w:p w:rsidR="00A45B66" w:rsidRPr="00A45B66" w:rsidRDefault="00A45B66" w:rsidP="00A45B66">
      <w:pPr>
        <w:tabs>
          <w:tab w:val="left" w:pos="9072"/>
        </w:tabs>
        <w:ind w:right="-2"/>
        <w:jc w:val="center"/>
        <w:rPr>
          <w:rFonts w:cs="Arial"/>
          <w:szCs w:val="24"/>
        </w:rPr>
      </w:pPr>
    </w:p>
    <w:p w:rsidR="00A45B66" w:rsidRPr="00677459" w:rsidRDefault="00A45B66" w:rsidP="00677459">
      <w:pPr>
        <w:numPr>
          <w:ilvl w:val="0"/>
          <w:numId w:val="1"/>
        </w:numPr>
        <w:spacing w:before="120"/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677459">
        <w:rPr>
          <w:rFonts w:cs="Arial"/>
          <w:snapToGrid w:val="0"/>
          <w:szCs w:val="24"/>
          <w:lang w:eastAsia="cs-CZ"/>
        </w:rPr>
        <w:t>Podstata, pojem a funkcie daní a poplatkov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Kritéria členenia daní a poplatkov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Daňová sústava a daňový systém v SR všeobecne, právne zakotvenie a členenie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Poplatková sústava a poplatkový systém v SR všeobecne, právne zakotvenie a členenie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Princípy a teórie zdaňovania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Postavenie, podstata, pojem, funkcie a princípy daňového práva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Predmet, metódy a systém daňového práva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Vzťah daňového práva k iným právnym odvetviam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Vnútroštátne pramene daňového práva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Medzištátne (medzinárodné) pramene daňového práva. Právne akty EÚ v oblasti daní a poplatkov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Veda o daňovom práve, jej predmet, funkcie, metódy, systém a aktuálne úlohy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Medzinárodné dvojité zdanenie, daňové raje a daňové úniky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Podstata a charakteristické znaky daňovo-právnych noriem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Podstata a charakteristické znaky daňovo-právnych vzťahov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Základné a ostatné náležitosti daňovo-právnych vzťahov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Nepriame dane a ich harmonizácia v EÚ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Právna úprava DPH a jej základné pojmy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Dodanie tovaru pri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Dodanie služby pri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Nadobudnutie tovaru v tuzemsku z iného členského štátu a dovoz tovaru pri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Registrácia za platiteľa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Miesto zdaniteľného obchodu pri DPH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Daňový základ a vznik daňovej povinnosti pri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Odpočítanie DPH, pomerné odpočítanie a nadmerný odpočet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Osobitné spôsoby zdaňovania pri DPH. Oslobodenie od DPH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Osoby povinné platiť DPH a ich povinnosti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Daňovníci dane z príjmov FO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Oslobodenie od dane z príjmov FO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 a základ dane z príjmov FO zo závislej činnosti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Predmet a základ dane z príjmov FO z podnikania a z inej samostatnej zárobkovej činnosti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 a základ dane z príjmov FO z prenájmu a z</w:t>
      </w:r>
      <w:r w:rsidRPr="00A45B66">
        <w:rPr>
          <w:rFonts w:cs="Arial"/>
          <w:szCs w:val="24"/>
          <w:lang w:eastAsia="cs-CZ"/>
        </w:rPr>
        <w:t xml:space="preserve"> použitia diela a umeleckého výkonu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 a osobitný základ dane z príjmov FO z kapitálového majetku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 a základ dane z príjmov FO pri ostatných príjmoch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 xml:space="preserve">Daňovníci dane z príjmov PO 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Predmet a základ dane z príjmov PO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Oslobodenie od dane z príjmov PO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Daňové a nedaňové výdavky pri dani z príjmov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Odpisovanie hmotného majetku a nehmotného majetku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bCs/>
          <w:caps/>
          <w:szCs w:val="24"/>
        </w:rPr>
      </w:pPr>
      <w:r w:rsidRPr="00A45B66">
        <w:rPr>
          <w:rFonts w:cs="Arial"/>
          <w:bCs/>
          <w:szCs w:val="24"/>
        </w:rPr>
        <w:t>Daň z motorových vozidiel,</w:t>
      </w:r>
      <w:r w:rsidRPr="00A45B66">
        <w:rPr>
          <w:rFonts w:cs="Arial"/>
          <w:snapToGrid w:val="0"/>
          <w:szCs w:val="24"/>
          <w:lang w:eastAsia="cs-CZ"/>
        </w:rPr>
        <w:t xml:space="preserve"> právna úprava a daňové prvky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bCs/>
          <w:szCs w:val="24"/>
        </w:rPr>
      </w:pPr>
      <w:r w:rsidRPr="00A45B66">
        <w:rPr>
          <w:rFonts w:cs="Arial"/>
          <w:snapToGrid w:val="0"/>
          <w:szCs w:val="24"/>
          <w:lang w:eastAsia="cs-CZ"/>
        </w:rPr>
        <w:t>Miestne dane, ich právna úprava a všeobecná charakteristika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bCs/>
          <w:szCs w:val="24"/>
        </w:rPr>
        <w:t>Daň z nehnuteľnosti – daň z pozemkov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bCs/>
          <w:szCs w:val="24"/>
        </w:rPr>
        <w:t xml:space="preserve">Daň z nehnuteľnosti </w:t>
      </w:r>
      <w:r w:rsidRPr="00A45B66">
        <w:rPr>
          <w:rFonts w:cs="Arial"/>
          <w:snapToGrid w:val="0"/>
          <w:szCs w:val="24"/>
          <w:lang w:eastAsia="cs-CZ"/>
        </w:rPr>
        <w:t>– daň zo stavieb a daň z bytov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bCs/>
          <w:szCs w:val="24"/>
        </w:rPr>
      </w:pPr>
      <w:r w:rsidRPr="00A45B66">
        <w:rPr>
          <w:rFonts w:cs="Arial"/>
          <w:bCs/>
          <w:szCs w:val="24"/>
        </w:rPr>
        <w:t>Daň za psa. Daň za ubytovanie. Daň za užívanie verejného priestranstva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bCs/>
          <w:szCs w:val="24"/>
        </w:rPr>
      </w:pPr>
      <w:r w:rsidRPr="00A45B66">
        <w:rPr>
          <w:rFonts w:cs="Arial"/>
          <w:bCs/>
          <w:szCs w:val="24"/>
        </w:rPr>
        <w:lastRenderedPageBreak/>
        <w:t>Daň za predajné automaty. Daň za jadrové zariadenie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bCs/>
          <w:szCs w:val="24"/>
        </w:rPr>
      </w:pPr>
      <w:r w:rsidRPr="00A45B66">
        <w:rPr>
          <w:rFonts w:cs="Arial"/>
          <w:bCs/>
          <w:szCs w:val="24"/>
        </w:rPr>
        <w:t>Daň za nevýherné hracie prístroje. Daň za vjazd a zotrvanie motorového vozidla v historickej časti mesta</w:t>
      </w:r>
      <w:r w:rsidRPr="00A45B66">
        <w:rPr>
          <w:rFonts w:cs="Arial"/>
          <w:bCs/>
          <w:caps/>
          <w:snapToGrid w:val="0"/>
          <w:szCs w:val="24"/>
          <w:lang w:eastAsia="cs-CZ"/>
        </w:rPr>
        <w:t xml:space="preserve"> </w:t>
      </w:r>
    </w:p>
    <w:p w:rsidR="00A45B66" w:rsidRPr="00A45B66" w:rsidRDefault="00677459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>
        <w:rPr>
          <w:rFonts w:cs="Arial"/>
          <w:snapToGrid w:val="0"/>
          <w:szCs w:val="24"/>
          <w:lang w:eastAsia="cs-CZ"/>
        </w:rPr>
        <w:t>Správne poplatky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Súdne poplatky</w:t>
      </w:r>
    </w:p>
    <w:p w:rsidR="00677459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677459">
        <w:rPr>
          <w:rFonts w:cs="Arial"/>
          <w:snapToGrid w:val="0"/>
          <w:szCs w:val="24"/>
          <w:lang w:eastAsia="cs-CZ"/>
        </w:rPr>
        <w:t>Udržiavacie poplatky</w:t>
      </w:r>
    </w:p>
    <w:p w:rsidR="00A45B66" w:rsidRPr="00677459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677459">
        <w:rPr>
          <w:rFonts w:cs="Arial"/>
          <w:snapToGrid w:val="0"/>
          <w:szCs w:val="24"/>
          <w:lang w:eastAsia="cs-CZ"/>
        </w:rPr>
        <w:t>Miestny poplatok za komunálne odpady a drobné stavebné odpady</w:t>
      </w:r>
    </w:p>
    <w:p w:rsidR="00A45B66" w:rsidRPr="00A45B66" w:rsidRDefault="00A45B66" w:rsidP="00677459">
      <w:pPr>
        <w:numPr>
          <w:ilvl w:val="0"/>
          <w:numId w:val="1"/>
        </w:numPr>
        <w:ind w:left="397" w:hanging="397"/>
        <w:jc w:val="both"/>
        <w:rPr>
          <w:rFonts w:cs="Arial"/>
          <w:snapToGrid w:val="0"/>
          <w:szCs w:val="24"/>
          <w:lang w:eastAsia="cs-CZ"/>
        </w:rPr>
      </w:pPr>
      <w:r w:rsidRPr="00A45B66">
        <w:rPr>
          <w:rFonts w:cs="Arial"/>
          <w:snapToGrid w:val="0"/>
          <w:szCs w:val="24"/>
          <w:lang w:eastAsia="cs-CZ"/>
        </w:rPr>
        <w:t>Miestny poplatok za rozvoj</w:t>
      </w:r>
    </w:p>
    <w:p w:rsidR="00A45B66" w:rsidRPr="00A45B66" w:rsidRDefault="00A45B66" w:rsidP="00A45B66">
      <w:pPr>
        <w:pStyle w:val="Zkladntext3"/>
        <w:tabs>
          <w:tab w:val="left" w:pos="8505"/>
        </w:tabs>
        <w:ind w:right="565"/>
        <w:rPr>
          <w:rFonts w:cs="Arial"/>
          <w:i w:val="0"/>
          <w:szCs w:val="24"/>
        </w:rPr>
      </w:pPr>
    </w:p>
    <w:p w:rsidR="00A45B66" w:rsidRPr="00A45B66" w:rsidRDefault="00A45B66" w:rsidP="00A45B66">
      <w:pPr>
        <w:pStyle w:val="Zkladntext2"/>
        <w:tabs>
          <w:tab w:val="clear" w:pos="9072"/>
        </w:tabs>
        <w:rPr>
          <w:rFonts w:cs="Arial"/>
          <w:snapToGrid w:val="0"/>
          <w:szCs w:val="24"/>
          <w:lang w:eastAsia="cs-CZ"/>
        </w:rPr>
      </w:pP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i w:val="0"/>
          <w:szCs w:val="24"/>
        </w:rPr>
      </w:pPr>
      <w:r w:rsidRPr="00A45B66">
        <w:rPr>
          <w:rFonts w:cs="Arial"/>
          <w:i w:val="0"/>
          <w:szCs w:val="24"/>
        </w:rPr>
        <w:t>Prerokované a schválené na zasadnutí katedry dňa 12.septembra 2016</w:t>
      </w: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szCs w:val="24"/>
        </w:rPr>
      </w:pP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szCs w:val="24"/>
        </w:rPr>
      </w:pP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szCs w:val="24"/>
        </w:rPr>
      </w:pP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szCs w:val="24"/>
        </w:rPr>
      </w:pP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i w:val="0"/>
          <w:szCs w:val="24"/>
        </w:rPr>
      </w:pPr>
      <w:r w:rsidRPr="00A45B66">
        <w:rPr>
          <w:rFonts w:cs="Arial"/>
          <w:i w:val="0"/>
          <w:szCs w:val="24"/>
        </w:rPr>
        <w:t xml:space="preserve">                                                                                        Prof. JUDr. Vladimír Babčák, CSc.</w:t>
      </w:r>
    </w:p>
    <w:p w:rsidR="00A45B66" w:rsidRPr="00A45B66" w:rsidRDefault="00A45B66" w:rsidP="00A45B66">
      <w:pPr>
        <w:pStyle w:val="Zkladntext3"/>
        <w:tabs>
          <w:tab w:val="left" w:pos="9720"/>
        </w:tabs>
        <w:rPr>
          <w:rFonts w:cs="Arial"/>
          <w:i w:val="0"/>
          <w:szCs w:val="24"/>
        </w:rPr>
      </w:pPr>
      <w:r w:rsidRPr="00A45B66">
        <w:rPr>
          <w:rFonts w:cs="Arial"/>
          <w:i w:val="0"/>
          <w:szCs w:val="24"/>
        </w:rPr>
        <w:t xml:space="preserve">                                                                                                    vedúci katedry                                                                 </w:t>
      </w:r>
    </w:p>
    <w:p w:rsidR="00A45B66" w:rsidRPr="00A45B66" w:rsidRDefault="00A45B66" w:rsidP="00A45B66">
      <w:pPr>
        <w:jc w:val="both"/>
        <w:rPr>
          <w:rFonts w:cs="Arial"/>
          <w:szCs w:val="24"/>
        </w:rPr>
      </w:pPr>
    </w:p>
    <w:p w:rsidR="00F30EED" w:rsidRPr="00A45B66" w:rsidRDefault="00F30EED">
      <w:pPr>
        <w:rPr>
          <w:rFonts w:cs="Arial"/>
          <w:szCs w:val="24"/>
        </w:rPr>
      </w:pPr>
    </w:p>
    <w:sectPr w:rsidR="00F30EED" w:rsidRPr="00A45B66" w:rsidSect="00A45B66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C2" w:rsidRDefault="00B45CC2" w:rsidP="00A45B66">
      <w:r>
        <w:separator/>
      </w:r>
    </w:p>
  </w:endnote>
  <w:endnote w:type="continuationSeparator" w:id="0">
    <w:p w:rsidR="00B45CC2" w:rsidRDefault="00B45CC2" w:rsidP="00A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539144"/>
      <w:docPartObj>
        <w:docPartGallery w:val="Page Numbers (Bottom of Page)"/>
        <w:docPartUnique/>
      </w:docPartObj>
    </w:sdtPr>
    <w:sdtEndPr/>
    <w:sdtContent>
      <w:p w:rsidR="00A45B66" w:rsidRDefault="002C2742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B66" w:rsidRDefault="00A45B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C2" w:rsidRDefault="00B45CC2" w:rsidP="00A45B66">
      <w:r>
        <w:separator/>
      </w:r>
    </w:p>
  </w:footnote>
  <w:footnote w:type="continuationSeparator" w:id="0">
    <w:p w:rsidR="00B45CC2" w:rsidRDefault="00B45CC2" w:rsidP="00A4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09C"/>
    <w:multiLevelType w:val="singleLevel"/>
    <w:tmpl w:val="38D6F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66"/>
    <w:rsid w:val="000018F8"/>
    <w:rsid w:val="00016D89"/>
    <w:rsid w:val="00027447"/>
    <w:rsid w:val="00037769"/>
    <w:rsid w:val="00047F8A"/>
    <w:rsid w:val="000539DB"/>
    <w:rsid w:val="00073366"/>
    <w:rsid w:val="000A1B60"/>
    <w:rsid w:val="000C0A5D"/>
    <w:rsid w:val="000C3ACE"/>
    <w:rsid w:val="000D10E7"/>
    <w:rsid w:val="000D2414"/>
    <w:rsid w:val="000D6BA5"/>
    <w:rsid w:val="00117C15"/>
    <w:rsid w:val="00132BD5"/>
    <w:rsid w:val="00133B8D"/>
    <w:rsid w:val="001429B0"/>
    <w:rsid w:val="00167102"/>
    <w:rsid w:val="0017289D"/>
    <w:rsid w:val="00190E61"/>
    <w:rsid w:val="00194E54"/>
    <w:rsid w:val="00196601"/>
    <w:rsid w:val="001A1BCC"/>
    <w:rsid w:val="001A55F2"/>
    <w:rsid w:val="001A5F4D"/>
    <w:rsid w:val="001B73C6"/>
    <w:rsid w:val="001C0575"/>
    <w:rsid w:val="001E356F"/>
    <w:rsid w:val="001E6B2D"/>
    <w:rsid w:val="001F090D"/>
    <w:rsid w:val="001F0B0A"/>
    <w:rsid w:val="00203B82"/>
    <w:rsid w:val="00203BA1"/>
    <w:rsid w:val="00207271"/>
    <w:rsid w:val="0021410B"/>
    <w:rsid w:val="00215519"/>
    <w:rsid w:val="00237B70"/>
    <w:rsid w:val="0025493A"/>
    <w:rsid w:val="00261C6C"/>
    <w:rsid w:val="0027599F"/>
    <w:rsid w:val="00294545"/>
    <w:rsid w:val="002A5B6A"/>
    <w:rsid w:val="002B02EB"/>
    <w:rsid w:val="002B0EB5"/>
    <w:rsid w:val="002B697E"/>
    <w:rsid w:val="002C23A3"/>
    <w:rsid w:val="002C2742"/>
    <w:rsid w:val="002D67E3"/>
    <w:rsid w:val="002E2B69"/>
    <w:rsid w:val="002F37A7"/>
    <w:rsid w:val="003214B8"/>
    <w:rsid w:val="00345895"/>
    <w:rsid w:val="003510A2"/>
    <w:rsid w:val="00354383"/>
    <w:rsid w:val="00355897"/>
    <w:rsid w:val="0036111C"/>
    <w:rsid w:val="003848AC"/>
    <w:rsid w:val="00385B7C"/>
    <w:rsid w:val="003929F6"/>
    <w:rsid w:val="003A07C3"/>
    <w:rsid w:val="003B4AC2"/>
    <w:rsid w:val="003C3108"/>
    <w:rsid w:val="003C71E4"/>
    <w:rsid w:val="003D68BE"/>
    <w:rsid w:val="003E7406"/>
    <w:rsid w:val="00405B0A"/>
    <w:rsid w:val="00412082"/>
    <w:rsid w:val="00423059"/>
    <w:rsid w:val="00425814"/>
    <w:rsid w:val="0044074E"/>
    <w:rsid w:val="0044148A"/>
    <w:rsid w:val="004423F3"/>
    <w:rsid w:val="00455915"/>
    <w:rsid w:val="00464C35"/>
    <w:rsid w:val="0049294D"/>
    <w:rsid w:val="004B72D2"/>
    <w:rsid w:val="004C4662"/>
    <w:rsid w:val="004D758E"/>
    <w:rsid w:val="004E1C5B"/>
    <w:rsid w:val="004E463C"/>
    <w:rsid w:val="004F0550"/>
    <w:rsid w:val="0052141A"/>
    <w:rsid w:val="005335D6"/>
    <w:rsid w:val="00551397"/>
    <w:rsid w:val="0057266A"/>
    <w:rsid w:val="00572AB3"/>
    <w:rsid w:val="005742C4"/>
    <w:rsid w:val="00581165"/>
    <w:rsid w:val="005848FE"/>
    <w:rsid w:val="00590694"/>
    <w:rsid w:val="005A7F74"/>
    <w:rsid w:val="005D20AF"/>
    <w:rsid w:val="005E39D7"/>
    <w:rsid w:val="005F0966"/>
    <w:rsid w:val="005F1448"/>
    <w:rsid w:val="005F7614"/>
    <w:rsid w:val="00601B5A"/>
    <w:rsid w:val="00603724"/>
    <w:rsid w:val="00604139"/>
    <w:rsid w:val="00610EBE"/>
    <w:rsid w:val="006128EF"/>
    <w:rsid w:val="006155C3"/>
    <w:rsid w:val="00620272"/>
    <w:rsid w:val="00620359"/>
    <w:rsid w:val="00624D42"/>
    <w:rsid w:val="00637107"/>
    <w:rsid w:val="006542D5"/>
    <w:rsid w:val="0066598E"/>
    <w:rsid w:val="00675C13"/>
    <w:rsid w:val="00677459"/>
    <w:rsid w:val="006808D3"/>
    <w:rsid w:val="00687DA8"/>
    <w:rsid w:val="006A55D2"/>
    <w:rsid w:val="006A706F"/>
    <w:rsid w:val="006B1C76"/>
    <w:rsid w:val="006C1507"/>
    <w:rsid w:val="006D4193"/>
    <w:rsid w:val="006D4B22"/>
    <w:rsid w:val="006D78E8"/>
    <w:rsid w:val="006E2B56"/>
    <w:rsid w:val="007041C4"/>
    <w:rsid w:val="00706836"/>
    <w:rsid w:val="00710BE4"/>
    <w:rsid w:val="00711140"/>
    <w:rsid w:val="00713DBB"/>
    <w:rsid w:val="007251B8"/>
    <w:rsid w:val="00725928"/>
    <w:rsid w:val="00732DF3"/>
    <w:rsid w:val="00737076"/>
    <w:rsid w:val="0075187B"/>
    <w:rsid w:val="007550F4"/>
    <w:rsid w:val="00756013"/>
    <w:rsid w:val="007610D2"/>
    <w:rsid w:val="00766EDA"/>
    <w:rsid w:val="0079073D"/>
    <w:rsid w:val="00791D91"/>
    <w:rsid w:val="007A4804"/>
    <w:rsid w:val="007A7298"/>
    <w:rsid w:val="007C2466"/>
    <w:rsid w:val="007D1768"/>
    <w:rsid w:val="007D5906"/>
    <w:rsid w:val="007E2782"/>
    <w:rsid w:val="007E4B0E"/>
    <w:rsid w:val="00807BBE"/>
    <w:rsid w:val="00830083"/>
    <w:rsid w:val="00847D23"/>
    <w:rsid w:val="00854301"/>
    <w:rsid w:val="008573C3"/>
    <w:rsid w:val="00857B1D"/>
    <w:rsid w:val="00861CCD"/>
    <w:rsid w:val="00861EB0"/>
    <w:rsid w:val="00870D08"/>
    <w:rsid w:val="00872235"/>
    <w:rsid w:val="00873003"/>
    <w:rsid w:val="00876512"/>
    <w:rsid w:val="00881B7C"/>
    <w:rsid w:val="00886CEA"/>
    <w:rsid w:val="008A4695"/>
    <w:rsid w:val="008A673D"/>
    <w:rsid w:val="008C2B87"/>
    <w:rsid w:val="008C376D"/>
    <w:rsid w:val="008C42CF"/>
    <w:rsid w:val="008C7499"/>
    <w:rsid w:val="008D4581"/>
    <w:rsid w:val="008D6824"/>
    <w:rsid w:val="008D6F61"/>
    <w:rsid w:val="008D7590"/>
    <w:rsid w:val="009057C4"/>
    <w:rsid w:val="00920F31"/>
    <w:rsid w:val="009267EB"/>
    <w:rsid w:val="00931A3E"/>
    <w:rsid w:val="00932B50"/>
    <w:rsid w:val="00953464"/>
    <w:rsid w:val="00956DE3"/>
    <w:rsid w:val="00957F27"/>
    <w:rsid w:val="0096064C"/>
    <w:rsid w:val="00975D36"/>
    <w:rsid w:val="00992479"/>
    <w:rsid w:val="009A09CF"/>
    <w:rsid w:val="009C2CB9"/>
    <w:rsid w:val="009C4F04"/>
    <w:rsid w:val="009E7B33"/>
    <w:rsid w:val="00A01F85"/>
    <w:rsid w:val="00A1109F"/>
    <w:rsid w:val="00A15BAE"/>
    <w:rsid w:val="00A26AAF"/>
    <w:rsid w:val="00A27F0F"/>
    <w:rsid w:val="00A342BA"/>
    <w:rsid w:val="00A349AB"/>
    <w:rsid w:val="00A35B47"/>
    <w:rsid w:val="00A45B66"/>
    <w:rsid w:val="00A55303"/>
    <w:rsid w:val="00A71364"/>
    <w:rsid w:val="00A72E44"/>
    <w:rsid w:val="00A97FD6"/>
    <w:rsid w:val="00AC1149"/>
    <w:rsid w:val="00B12DA6"/>
    <w:rsid w:val="00B136AD"/>
    <w:rsid w:val="00B20DCF"/>
    <w:rsid w:val="00B25A5F"/>
    <w:rsid w:val="00B41509"/>
    <w:rsid w:val="00B45CC2"/>
    <w:rsid w:val="00B6303C"/>
    <w:rsid w:val="00B6367F"/>
    <w:rsid w:val="00B63E09"/>
    <w:rsid w:val="00B652E6"/>
    <w:rsid w:val="00B660BB"/>
    <w:rsid w:val="00B90DED"/>
    <w:rsid w:val="00B94C15"/>
    <w:rsid w:val="00B95DD1"/>
    <w:rsid w:val="00B97781"/>
    <w:rsid w:val="00BB32AA"/>
    <w:rsid w:val="00BC18CD"/>
    <w:rsid w:val="00BC453A"/>
    <w:rsid w:val="00BF3737"/>
    <w:rsid w:val="00C17F28"/>
    <w:rsid w:val="00C518EC"/>
    <w:rsid w:val="00C565CD"/>
    <w:rsid w:val="00C57169"/>
    <w:rsid w:val="00C641FF"/>
    <w:rsid w:val="00CA0197"/>
    <w:rsid w:val="00CB3EDD"/>
    <w:rsid w:val="00CD5918"/>
    <w:rsid w:val="00CE561B"/>
    <w:rsid w:val="00CE72E9"/>
    <w:rsid w:val="00CE756C"/>
    <w:rsid w:val="00CE76B1"/>
    <w:rsid w:val="00CF04C6"/>
    <w:rsid w:val="00CF0FC9"/>
    <w:rsid w:val="00CF19FA"/>
    <w:rsid w:val="00D10917"/>
    <w:rsid w:val="00D11C0A"/>
    <w:rsid w:val="00D2105C"/>
    <w:rsid w:val="00D31B2D"/>
    <w:rsid w:val="00D45962"/>
    <w:rsid w:val="00D47B98"/>
    <w:rsid w:val="00D6415E"/>
    <w:rsid w:val="00D72552"/>
    <w:rsid w:val="00D7751B"/>
    <w:rsid w:val="00D96ADC"/>
    <w:rsid w:val="00DA1733"/>
    <w:rsid w:val="00DC6967"/>
    <w:rsid w:val="00DD4AE8"/>
    <w:rsid w:val="00DD5420"/>
    <w:rsid w:val="00DF14BA"/>
    <w:rsid w:val="00DF3383"/>
    <w:rsid w:val="00E13E37"/>
    <w:rsid w:val="00E1675D"/>
    <w:rsid w:val="00E16A60"/>
    <w:rsid w:val="00E37843"/>
    <w:rsid w:val="00E42048"/>
    <w:rsid w:val="00E425D6"/>
    <w:rsid w:val="00E42E0C"/>
    <w:rsid w:val="00E43CA4"/>
    <w:rsid w:val="00E529C2"/>
    <w:rsid w:val="00E732B2"/>
    <w:rsid w:val="00E801F7"/>
    <w:rsid w:val="00E944B8"/>
    <w:rsid w:val="00E961A8"/>
    <w:rsid w:val="00EA6CEA"/>
    <w:rsid w:val="00EB621C"/>
    <w:rsid w:val="00EC2540"/>
    <w:rsid w:val="00ED1E4D"/>
    <w:rsid w:val="00EE16E8"/>
    <w:rsid w:val="00EF22E4"/>
    <w:rsid w:val="00F01410"/>
    <w:rsid w:val="00F03A24"/>
    <w:rsid w:val="00F15EC2"/>
    <w:rsid w:val="00F30EED"/>
    <w:rsid w:val="00F37114"/>
    <w:rsid w:val="00F47EEB"/>
    <w:rsid w:val="00F508EC"/>
    <w:rsid w:val="00F627D8"/>
    <w:rsid w:val="00F65145"/>
    <w:rsid w:val="00F74C5C"/>
    <w:rsid w:val="00F9778A"/>
    <w:rsid w:val="00FB17EE"/>
    <w:rsid w:val="00FB1BA8"/>
    <w:rsid w:val="00FD0153"/>
    <w:rsid w:val="00FD5388"/>
    <w:rsid w:val="00FD5BD9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926"/>
  <w15:docId w15:val="{51ACF06F-B4B9-4C92-A82C-C237CE1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B66"/>
    <w:pPr>
      <w:spacing w:before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A45B66"/>
    <w:pPr>
      <w:keepNext/>
      <w:jc w:val="both"/>
      <w:outlineLvl w:val="6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45B66"/>
    <w:rPr>
      <w:rFonts w:ascii="Arial" w:eastAsia="Times New Roman" w:hAnsi="Arial" w:cs="Times New Roman"/>
      <w:b/>
      <w:sz w:val="28"/>
      <w:szCs w:val="20"/>
    </w:rPr>
  </w:style>
  <w:style w:type="paragraph" w:styleId="Zkladntext3">
    <w:name w:val="Body Text 3"/>
    <w:basedOn w:val="Normlny"/>
    <w:link w:val="Zkladntext3Char"/>
    <w:rsid w:val="00A45B66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A45B66"/>
    <w:rPr>
      <w:rFonts w:ascii="Arial" w:eastAsia="Times New Roman" w:hAnsi="Arial" w:cs="Times New Roman"/>
      <w:i/>
      <w:sz w:val="24"/>
      <w:szCs w:val="20"/>
    </w:rPr>
  </w:style>
  <w:style w:type="paragraph" w:styleId="Zkladntext2">
    <w:name w:val="Body Text 2"/>
    <w:basedOn w:val="Normlny"/>
    <w:link w:val="Zkladntext2Char"/>
    <w:rsid w:val="00A45B66"/>
    <w:pPr>
      <w:tabs>
        <w:tab w:val="left" w:pos="9072"/>
      </w:tabs>
      <w:ind w:right="-2"/>
      <w:jc w:val="both"/>
    </w:pPr>
  </w:style>
  <w:style w:type="character" w:customStyle="1" w:styleId="Zkladntext2Char">
    <w:name w:val="Základný text 2 Char"/>
    <w:basedOn w:val="Predvolenpsmoodseku"/>
    <w:link w:val="Zkladntext2"/>
    <w:rsid w:val="00A45B66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A45B66"/>
    <w:pPr>
      <w:ind w:right="-2"/>
      <w:jc w:val="center"/>
    </w:pPr>
    <w:rPr>
      <w:b/>
      <w:i/>
    </w:rPr>
  </w:style>
  <w:style w:type="character" w:customStyle="1" w:styleId="NzovChar">
    <w:name w:val="Názov Char"/>
    <w:basedOn w:val="Predvolenpsmoodseku"/>
    <w:link w:val="Nzov"/>
    <w:rsid w:val="00A45B66"/>
    <w:rPr>
      <w:rFonts w:ascii="Arial" w:eastAsia="Times New Roman" w:hAnsi="Arial" w:cs="Times New Roman"/>
      <w:b/>
      <w:i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45B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5B66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45B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5B66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EC2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illesova</cp:lastModifiedBy>
  <cp:revision>2</cp:revision>
  <cp:lastPrinted>2016-09-13T06:24:00Z</cp:lastPrinted>
  <dcterms:created xsi:type="dcterms:W3CDTF">2016-09-13T06:25:00Z</dcterms:created>
  <dcterms:modified xsi:type="dcterms:W3CDTF">2016-09-13T06:25:00Z</dcterms:modified>
</cp:coreProperties>
</file>