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5E" w:rsidRPr="00E45E5E" w:rsidRDefault="00E45E5E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  <w:r w:rsidRPr="00E45E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  <w:t xml:space="preserve">Sylaby </w:t>
      </w:r>
    </w:p>
    <w:p w:rsidR="00E45E5E" w:rsidRPr="00E45E5E" w:rsidRDefault="003F0526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  <w:t>Inštitúty ochrany subjektívnych práv v európskom prostredí</w:t>
      </w:r>
    </w:p>
    <w:p w:rsidR="00E45E5E" w:rsidRPr="00E45E5E" w:rsidRDefault="00E45E5E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</w:p>
    <w:p w:rsidR="00E45E5E" w:rsidRPr="00E45E5E" w:rsidRDefault="003F0526" w:rsidP="00E45E5E">
      <w:pPr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lang w:val="sk-SK" w:eastAsia="sk-SK"/>
        </w:rPr>
        <w:t>2</w:t>
      </w:r>
      <w:r w:rsidR="00E45E5E" w:rsidRPr="00E45E5E">
        <w:rPr>
          <w:rFonts w:ascii="Times New Roman" w:eastAsia="Times New Roman" w:hAnsi="Times New Roman" w:cs="Times New Roman"/>
          <w:b/>
          <w:bCs/>
          <w:lang w:val="sk-SK" w:eastAsia="sk-SK"/>
        </w:rPr>
        <w:t>. ročník bakalárskeho štúdia</w:t>
      </w:r>
    </w:p>
    <w:p w:rsidR="00E45E5E" w:rsidRPr="00E45E5E" w:rsidRDefault="00E45E5E" w:rsidP="00E45E5E">
      <w:pPr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 w:rsidRPr="00E45E5E">
        <w:rPr>
          <w:rFonts w:ascii="Times New Roman" w:eastAsia="Times New Roman" w:hAnsi="Times New Roman" w:cs="Times New Roman"/>
          <w:b/>
          <w:bCs/>
          <w:lang w:val="sk-SK" w:eastAsia="sk-SK"/>
        </w:rPr>
        <w:t>Letný semester</w:t>
      </w:r>
    </w:p>
    <w:p w:rsidR="00E45E5E" w:rsidRPr="00E45E5E" w:rsidRDefault="00EA6467" w:rsidP="00E45E5E">
      <w:pPr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lang w:val="sk-SK" w:eastAsia="sk-SK"/>
        </w:rPr>
        <w:t>Ak. rok 2017/18</w:t>
      </w:r>
      <w:bookmarkStart w:id="0" w:name="_GoBack"/>
      <w:bookmarkEnd w:id="0"/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 xml:space="preserve">Prednášajúci: </w:t>
      </w:r>
      <w:r w:rsidR="003F0526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>JUD</w:t>
      </w:r>
      <w:r w:rsidR="00D37AFD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>r. Vladimír Filičko</w:t>
      </w:r>
      <w:r w:rsidR="00BF4293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>, PhD.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:rsidR="00E45E5E" w:rsidRPr="00E45E5E" w:rsidRDefault="00E45E5E" w:rsidP="00BF4293">
      <w:pPr>
        <w:ind w:left="1440" w:hanging="1440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1.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3F0526" w:rsidRPr="003F0526">
        <w:rPr>
          <w:rFonts w:ascii="Times New Roman" w:eastAsia="Times New Roman" w:hAnsi="Times New Roman" w:cs="Times New Roman"/>
          <w:lang w:val="sk-SK" w:eastAsia="sk-SK"/>
        </w:rPr>
        <w:t>Subjektívne práva a povinnosti subjektov súkromného práva. Výkon a ochrana subjektívnych práv.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322EB6" w:rsidRDefault="00E45E5E" w:rsidP="003F0526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E45E5E">
        <w:rPr>
          <w:rFonts w:ascii="Times New Roman" w:eastAsia="Times New Roman" w:hAnsi="Times New Roman" w:cs="Times New Roman"/>
          <w:lang w:val="sk-SK" w:eastAsia="sk-SK"/>
        </w:rPr>
        <w:t>2. týždeň: 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3F0526" w:rsidRPr="003F0526">
        <w:rPr>
          <w:rFonts w:ascii="Times New Roman" w:eastAsia="Times New Roman" w:hAnsi="Times New Roman" w:cs="Times New Roman"/>
          <w:lang w:val="sk-SK" w:eastAsia="sk-SK"/>
        </w:rPr>
        <w:t>Spôsob nadobúdania subjektívnych práv a povinností subjektmi súkromného práva /zákon, zmluva, rozhodnutie štátnych orgánov a iné právne skutočnosti. Právo dovolávať sa ochrany subjektívnych práv na národnej a na európskej úrovni.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3F0526" w:rsidRDefault="00E45E5E" w:rsidP="003F0526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3. týždeň:       </w:t>
      </w:r>
      <w:r w:rsidR="00D37AFD">
        <w:rPr>
          <w:rFonts w:ascii="Times New Roman" w:eastAsia="Times New Roman" w:hAnsi="Times New Roman" w:cs="Times New Roman"/>
          <w:lang w:val="sk-SK" w:eastAsia="sk-SK"/>
        </w:rPr>
        <w:tab/>
      </w:r>
      <w:r w:rsidR="003F0526" w:rsidRPr="003F0526">
        <w:rPr>
          <w:rFonts w:ascii="Times New Roman" w:eastAsia="Times New Roman" w:hAnsi="Times New Roman" w:cs="Times New Roman"/>
          <w:lang w:val="sk-SK" w:eastAsia="sk-SK"/>
        </w:rPr>
        <w:t>Všeobecná a osobitná ochrana subjektívnych práv. Inštitúty ochrany. Všeobecné súdy a súdna ochrana. Ochrana poskytnutá orgánom štátnej správy, prokuratúrou, okresným úradom, Úradom priemyselného vlastníctva. Ochrana poskytovaná Ústavným súdom Slovenskej republiky. Možnosti ochrany subjektívnych práv na Európskom súde pre ľudské práva a Súdnom dvore Európskej únie.</w:t>
      </w:r>
      <w:r w:rsidRPr="00E45E5E">
        <w:rPr>
          <w:rFonts w:ascii="Times New Roman" w:eastAsia="Times New Roman" w:hAnsi="Times New Roman" w:cs="Times New Roman"/>
          <w:lang w:val="sk-SK" w:eastAsia="sk-SK"/>
        </w:rPr>
        <w:t>         </w:t>
      </w:r>
    </w:p>
    <w:p w:rsidR="00E45E5E" w:rsidRPr="00E45E5E" w:rsidRDefault="00E45E5E" w:rsidP="003F0526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E45E5E">
        <w:rPr>
          <w:rFonts w:ascii="Times New Roman" w:eastAsia="Times New Roman" w:hAnsi="Times New Roman" w:cs="Times New Roman"/>
          <w:lang w:val="sk-SK" w:eastAsia="sk-SK"/>
        </w:rPr>
        <w:t xml:space="preserve">                   </w:t>
      </w:r>
    </w:p>
    <w:p w:rsidR="00E45E5E" w:rsidRPr="00E45E5E" w:rsidRDefault="00E45E5E" w:rsidP="003F0526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4. týždeň:        </w:t>
      </w:r>
      <w:r w:rsidR="003F0526" w:rsidRPr="003F0526">
        <w:rPr>
          <w:rFonts w:ascii="Times New Roman" w:eastAsia="Times New Roman" w:hAnsi="Times New Roman" w:cs="Times New Roman"/>
          <w:lang w:val="sk-SK" w:eastAsia="sk-SK"/>
        </w:rPr>
        <w:t>Praktické uplatňovanie ochrany práv. Uplatnenie práva na súde v premlčacej lehote. Uplatnenie práva u fyzickej alebo právnickej osoby v prekluzívnej lehote.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Default="00E45E5E" w:rsidP="003F0526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5. týždeň: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3F0526" w:rsidRPr="003F0526">
        <w:rPr>
          <w:rFonts w:ascii="Times New Roman" w:eastAsia="Times New Roman" w:hAnsi="Times New Roman" w:cs="Times New Roman"/>
          <w:lang w:val="sk-SK" w:eastAsia="sk-SK"/>
        </w:rPr>
        <w:t>Uplatňovanie ochrany svojpomocou. Ochrana pokojného stavu u obce. Podmienky pre ochranu zrejmého zásahu do pokojného stavu. Právny charakter rozhodnutí obce o ochrane subjektívnych práv. Podania na obec.</w:t>
      </w:r>
    </w:p>
    <w:p w:rsidR="009C68BE" w:rsidRDefault="009C68B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9C68BE" w:rsidRPr="00E45E5E" w:rsidRDefault="009C68BE" w:rsidP="003F0526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6.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3F0526" w:rsidRPr="003F0526">
        <w:rPr>
          <w:rFonts w:ascii="Times New Roman" w:eastAsia="Times New Roman" w:hAnsi="Times New Roman" w:cs="Times New Roman"/>
          <w:lang w:val="sk-SK" w:eastAsia="sk-SK"/>
        </w:rPr>
        <w:t>Osobitná ochrana subjektívnych osobných a osobnostných práv fyzickej osoby. Spôsoby a formy ochrany pri zásahu do práv na ochranu osobnosti. Hmotnoprávne podmienky /náležitosti/ pre podanie návrhu na súd na ochranu osobnosti. Hmotnoprávne podmienky /náležitosti/ pre podanie návrhu vydavateľovi tlače alebo vysielateľovi na ochranu osobnosti. Judikatúra v oblasti ochrany osobnosti.</w:t>
      </w:r>
    </w:p>
    <w:p w:rsidR="003F0526" w:rsidRDefault="003F0526" w:rsidP="00BF4293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</w:p>
    <w:p w:rsidR="00E45E5E" w:rsidRDefault="009C68BE" w:rsidP="003F0526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7</w:t>
      </w:r>
      <w:r w:rsidR="00E45E5E">
        <w:rPr>
          <w:rFonts w:ascii="Times New Roman" w:eastAsia="Times New Roman" w:hAnsi="Times New Roman" w:cs="Times New Roman"/>
          <w:lang w:val="sk-SK" w:eastAsia="sk-SK"/>
        </w:rPr>
        <w:t>. týždeň: </w:t>
      </w:r>
      <w:r w:rsidR="00E45E5E">
        <w:rPr>
          <w:rFonts w:ascii="Times New Roman" w:eastAsia="Times New Roman" w:hAnsi="Times New Roman" w:cs="Times New Roman"/>
          <w:lang w:val="sk-SK" w:eastAsia="sk-SK"/>
        </w:rPr>
        <w:tab/>
      </w:r>
      <w:r w:rsidR="003F0526" w:rsidRPr="003F0526">
        <w:rPr>
          <w:rFonts w:ascii="Times New Roman" w:eastAsia="Times New Roman" w:hAnsi="Times New Roman" w:cs="Times New Roman"/>
          <w:lang w:val="sk-SK" w:eastAsia="sk-SK"/>
        </w:rPr>
        <w:t>Osobitná ochrana subjektívnych práv právnických osôb. Spôsoby a formy ochrany pri zásahu do práv na ochranu práv právnických osôb. Hmotnoprávne podmienky /náležitosti/ pre podanie návrhu na súd na ochranu.</w:t>
      </w:r>
    </w:p>
    <w:p w:rsidR="00E74A80" w:rsidRPr="00E45E5E" w:rsidRDefault="00E74A80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9C68BE" w:rsidP="003F0526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8</w:t>
      </w:r>
      <w:r w:rsidR="00E45E5E">
        <w:rPr>
          <w:rFonts w:ascii="Times New Roman" w:eastAsia="Times New Roman" w:hAnsi="Times New Roman" w:cs="Times New Roman"/>
          <w:lang w:val="sk-SK" w:eastAsia="sk-SK"/>
        </w:rPr>
        <w:t>. týždeň:</w:t>
      </w:r>
      <w:r w:rsidR="00E45E5E">
        <w:rPr>
          <w:rFonts w:ascii="Times New Roman" w:eastAsia="Times New Roman" w:hAnsi="Times New Roman" w:cs="Times New Roman"/>
          <w:lang w:val="sk-SK" w:eastAsia="sk-SK"/>
        </w:rPr>
        <w:tab/>
      </w:r>
      <w:r w:rsidR="003F0526" w:rsidRPr="003F0526">
        <w:rPr>
          <w:rFonts w:ascii="Times New Roman" w:eastAsia="Times New Roman" w:hAnsi="Times New Roman" w:cs="Times New Roman"/>
          <w:lang w:val="sk-SK" w:eastAsia="sk-SK"/>
        </w:rPr>
        <w:t>Osobitná ochrana vlastníckeho práva a držby. Spôsoby a formy ochrany pri zásahu do vlastníckych práv a do práv oprávneného držiteľa. Hmotnoprávne podmienky /náležitosti/ pre podanie návrhu na súd na ochranu vlastníckeho práva, resp. ochranu držby.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9C68BE" w:rsidP="003F0526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lastRenderedPageBreak/>
        <w:t>9</w:t>
      </w:r>
      <w:r w:rsidR="00E45E5E">
        <w:rPr>
          <w:rFonts w:ascii="Times New Roman" w:eastAsia="Times New Roman" w:hAnsi="Times New Roman" w:cs="Times New Roman"/>
          <w:lang w:val="sk-SK" w:eastAsia="sk-SK"/>
        </w:rPr>
        <w:t>. týždeň:</w:t>
      </w:r>
      <w:r w:rsidR="00E45E5E">
        <w:rPr>
          <w:rFonts w:ascii="Times New Roman" w:eastAsia="Times New Roman" w:hAnsi="Times New Roman" w:cs="Times New Roman"/>
          <w:lang w:val="sk-SK" w:eastAsia="sk-SK"/>
        </w:rPr>
        <w:tab/>
      </w:r>
      <w:r w:rsidR="003F0526" w:rsidRPr="003F0526">
        <w:rPr>
          <w:rFonts w:ascii="Times New Roman" w:eastAsia="Times New Roman" w:hAnsi="Times New Roman" w:cs="Times New Roman"/>
          <w:lang w:val="sk-SK" w:eastAsia="sk-SK"/>
        </w:rPr>
        <w:t xml:space="preserve">Ochrana majetkových práv manželov a rozvedených manželov. Spôsoby a formy </w:t>
      </w:r>
      <w:proofErr w:type="spellStart"/>
      <w:r w:rsidR="003F0526" w:rsidRPr="003F0526">
        <w:rPr>
          <w:rFonts w:ascii="Times New Roman" w:eastAsia="Times New Roman" w:hAnsi="Times New Roman" w:cs="Times New Roman"/>
          <w:lang w:val="sk-SK" w:eastAsia="sk-SK"/>
        </w:rPr>
        <w:t>vyporiadania</w:t>
      </w:r>
      <w:proofErr w:type="spellEnd"/>
      <w:r w:rsidR="003F0526" w:rsidRPr="003F0526">
        <w:rPr>
          <w:rFonts w:ascii="Times New Roman" w:eastAsia="Times New Roman" w:hAnsi="Times New Roman" w:cs="Times New Roman"/>
          <w:lang w:val="sk-SK" w:eastAsia="sk-SK"/>
        </w:rPr>
        <w:t xml:space="preserve"> spoločného majetku manželov. Riešenie praktických prípadov. Aplikácia judikatúry.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3F0526" w:rsidRPr="00E45E5E" w:rsidRDefault="003F0526" w:rsidP="003F0526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10.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Pr="003F0526">
        <w:rPr>
          <w:rFonts w:ascii="Times New Roman" w:eastAsia="Times New Roman" w:hAnsi="Times New Roman" w:cs="Times New Roman"/>
          <w:lang w:val="sk-SK" w:eastAsia="sk-SK"/>
        </w:rPr>
        <w:t>Osobitná ochrana spotrebiteľa. Systém právnych prostriedkov na úrovni národnej, európskej a medzinárodnej. Neprijateľné podmienky v spotrebiteľských zmluvách, nekalé obchodné praktiky, agresívna obchodná politika</w:t>
      </w:r>
      <w:r>
        <w:rPr>
          <w:rFonts w:ascii="Times New Roman" w:eastAsia="Times New Roman" w:hAnsi="Times New Roman" w:cs="Times New Roman"/>
          <w:lang w:val="sk-SK" w:eastAsia="sk-SK"/>
        </w:rPr>
        <w:t>.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3F0526" w:rsidRPr="00E45E5E" w:rsidRDefault="003F0526" w:rsidP="003F0526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11.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Pr="003F0526">
        <w:rPr>
          <w:rFonts w:ascii="Times New Roman" w:eastAsia="Times New Roman" w:hAnsi="Times New Roman" w:cs="Times New Roman"/>
          <w:lang w:val="sk-SK" w:eastAsia="sk-SK"/>
        </w:rPr>
        <w:t xml:space="preserve">Prípadová štúdia. Písomné spracovanie prípadovej štúdie z oblasti ochrany subjektívnych práv, prezentácia názorov de </w:t>
      </w:r>
      <w:proofErr w:type="spellStart"/>
      <w:r w:rsidRPr="003F0526">
        <w:rPr>
          <w:rFonts w:ascii="Times New Roman" w:eastAsia="Times New Roman" w:hAnsi="Times New Roman" w:cs="Times New Roman"/>
          <w:lang w:val="sk-SK" w:eastAsia="sk-SK"/>
        </w:rPr>
        <w:t>lege</w:t>
      </w:r>
      <w:proofErr w:type="spellEnd"/>
      <w:r w:rsidRPr="003F0526">
        <w:rPr>
          <w:rFonts w:ascii="Times New Roman" w:eastAsia="Times New Roman" w:hAnsi="Times New Roman" w:cs="Times New Roman"/>
          <w:lang w:val="sk-SK" w:eastAsia="sk-SK"/>
        </w:rPr>
        <w:t xml:space="preserve"> </w:t>
      </w:r>
      <w:proofErr w:type="spellStart"/>
      <w:r w:rsidRPr="003F0526">
        <w:rPr>
          <w:rFonts w:ascii="Times New Roman" w:eastAsia="Times New Roman" w:hAnsi="Times New Roman" w:cs="Times New Roman"/>
          <w:lang w:val="sk-SK" w:eastAsia="sk-SK"/>
        </w:rPr>
        <w:t>ferenda</w:t>
      </w:r>
      <w:proofErr w:type="spellEnd"/>
      <w:r w:rsidRPr="003F0526">
        <w:rPr>
          <w:rFonts w:ascii="Times New Roman" w:eastAsia="Times New Roman" w:hAnsi="Times New Roman" w:cs="Times New Roman"/>
          <w:lang w:val="sk-SK" w:eastAsia="sk-SK"/>
        </w:rPr>
        <w:t>.</w:t>
      </w:r>
      <w:r>
        <w:rPr>
          <w:rFonts w:ascii="Times New Roman" w:eastAsia="Times New Roman" w:hAnsi="Times New Roman" w:cs="Times New Roman"/>
          <w:lang w:val="sk-SK" w:eastAsia="sk-SK"/>
        </w:rPr>
        <w:t xml:space="preserve"> </w:t>
      </w:r>
    </w:p>
    <w:p w:rsid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3F0526" w:rsidRDefault="003F0526" w:rsidP="003F0526">
      <w:pPr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12.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  <w:t>Zhrnutie matérie predmetu</w:t>
      </w:r>
    </w:p>
    <w:p w:rsidR="003F0526" w:rsidRDefault="003F0526" w:rsidP="003F0526">
      <w:pPr>
        <w:rPr>
          <w:rFonts w:ascii="Times New Roman" w:eastAsia="Times New Roman" w:hAnsi="Times New Roman" w:cs="Times New Roman"/>
          <w:lang w:val="sk-SK" w:eastAsia="sk-SK"/>
        </w:rPr>
      </w:pPr>
    </w:p>
    <w:p w:rsidR="003F0526" w:rsidRDefault="003F0526" w:rsidP="003F0526">
      <w:pPr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13.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  <w:t>Ukončenie priebežného hodnotenia</w:t>
      </w:r>
    </w:p>
    <w:p w:rsidR="003F0526" w:rsidRDefault="003F0526" w:rsidP="003F0526">
      <w:pPr>
        <w:rPr>
          <w:rFonts w:ascii="Times New Roman" w:eastAsia="Times New Roman" w:hAnsi="Times New Roman" w:cs="Times New Roman"/>
          <w:lang w:val="sk-SK" w:eastAsia="sk-SK"/>
        </w:rPr>
      </w:pPr>
    </w:p>
    <w:p w:rsidR="003F0526" w:rsidRPr="00E45E5E" w:rsidRDefault="003F0526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E45E5E" w:rsidP="00E45E5E">
      <w:pPr>
        <w:rPr>
          <w:rFonts w:ascii="Calibri" w:eastAsia="Times New Roman" w:hAnsi="Calibri" w:cs="Times New Roman"/>
          <w:color w:val="1F497D"/>
          <w:sz w:val="22"/>
          <w:szCs w:val="22"/>
          <w:lang w:val="sk-SK"/>
        </w:rPr>
      </w:pPr>
    </w:p>
    <w:p w:rsidR="006B040B" w:rsidRDefault="006B040B"/>
    <w:sectPr w:rsidR="006B040B" w:rsidSect="009C68B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5E"/>
    <w:rsid w:val="00322EB6"/>
    <w:rsid w:val="003F0526"/>
    <w:rsid w:val="005D72B1"/>
    <w:rsid w:val="006B040B"/>
    <w:rsid w:val="0088124F"/>
    <w:rsid w:val="009C68BE"/>
    <w:rsid w:val="00A50CFB"/>
    <w:rsid w:val="00BF4293"/>
    <w:rsid w:val="00C96A19"/>
    <w:rsid w:val="00D37AFD"/>
    <w:rsid w:val="00DB6B9E"/>
    <w:rsid w:val="00E03CEB"/>
    <w:rsid w:val="00E45E5E"/>
    <w:rsid w:val="00E74A80"/>
    <w:rsid w:val="00EA6467"/>
    <w:rsid w:val="00F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EAD59"/>
  <w15:docId w15:val="{ADB90A5E-E82E-422C-B800-3DD6A526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6A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Valkova</cp:lastModifiedBy>
  <cp:revision>3</cp:revision>
  <dcterms:created xsi:type="dcterms:W3CDTF">2018-02-12T12:10:00Z</dcterms:created>
  <dcterms:modified xsi:type="dcterms:W3CDTF">2018-02-12T12:30:00Z</dcterms:modified>
</cp:coreProperties>
</file>