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A3" w:rsidRPr="006738A3" w:rsidRDefault="006738A3" w:rsidP="00673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38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Názov vysokej školy, názov fakulty: </w:t>
      </w:r>
      <w:r w:rsidRPr="006738A3">
        <w:rPr>
          <w:rFonts w:ascii="Times New Roman" w:eastAsia="Times New Roman" w:hAnsi="Times New Roman" w:cs="Times New Roman"/>
          <w:sz w:val="24"/>
          <w:szCs w:val="24"/>
          <w:lang w:eastAsia="sk-SK"/>
        </w:rPr>
        <w:t>Univerzita P. J. Šafárika v Košiciach - Právnická fakulta</w:t>
      </w:r>
    </w:p>
    <w:tbl>
      <w:tblPr>
        <w:tblW w:w="907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2"/>
      </w:tblGrid>
      <w:tr w:rsidR="006738A3" w:rsidRPr="006738A3" w:rsidTr="006738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8A3" w:rsidRPr="006738A3" w:rsidRDefault="006738A3" w:rsidP="006738A3">
            <w:pPr>
              <w:spacing w:after="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Informačný list predmetu</w:t>
            </w:r>
          </w:p>
        </w:tc>
      </w:tr>
    </w:tbl>
    <w:p w:rsidR="006738A3" w:rsidRPr="006738A3" w:rsidRDefault="006738A3" w:rsidP="006738A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907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24"/>
        <w:gridCol w:w="544"/>
        <w:gridCol w:w="544"/>
        <w:gridCol w:w="1633"/>
        <w:gridCol w:w="2903"/>
        <w:gridCol w:w="1724"/>
      </w:tblGrid>
      <w:tr w:rsidR="006738A3" w:rsidRPr="006738A3" w:rsidTr="006738A3">
        <w:trPr>
          <w:jc w:val="center"/>
          <w:hidden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8A3" w:rsidRPr="006738A3" w:rsidRDefault="006738A3" w:rsidP="006738A3">
            <w:pPr>
              <w:spacing w:after="502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8A3" w:rsidRPr="006738A3" w:rsidRDefault="006738A3" w:rsidP="006738A3">
            <w:pPr>
              <w:spacing w:after="502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8A3" w:rsidRPr="006738A3" w:rsidRDefault="006738A3" w:rsidP="006738A3">
            <w:pPr>
              <w:spacing w:after="502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8A3" w:rsidRPr="006738A3" w:rsidRDefault="006738A3" w:rsidP="006738A3">
            <w:pPr>
              <w:spacing w:after="502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8A3" w:rsidRPr="006738A3" w:rsidRDefault="006738A3" w:rsidP="006738A3">
            <w:pPr>
              <w:spacing w:after="502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8A3" w:rsidRPr="006738A3" w:rsidRDefault="006738A3" w:rsidP="006738A3">
            <w:pPr>
              <w:spacing w:after="502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</w:tc>
      </w:tr>
      <w:tr w:rsidR="006738A3" w:rsidRPr="006738A3" w:rsidTr="006738A3">
        <w:trPr>
          <w:jc w:val="center"/>
        </w:trPr>
        <w:tc>
          <w:tcPr>
            <w:tcW w:w="1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8A3" w:rsidRPr="006738A3" w:rsidRDefault="006738A3" w:rsidP="006738A3">
            <w:pPr>
              <w:spacing w:after="5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Kód:</w:t>
            </w:r>
            <w:r w:rsidRPr="00673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KOP/MPaR/08</w:t>
            </w:r>
          </w:p>
        </w:tc>
        <w:tc>
          <w:tcPr>
            <w:tcW w:w="3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8A3" w:rsidRPr="006738A3" w:rsidRDefault="006738A3" w:rsidP="006738A3">
            <w:pPr>
              <w:spacing w:after="5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Názov:</w:t>
            </w:r>
            <w:r w:rsidRPr="00673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Mediálne právo a reklama</w:t>
            </w:r>
          </w:p>
        </w:tc>
      </w:tr>
      <w:tr w:rsidR="006738A3" w:rsidRPr="006738A3" w:rsidTr="006738A3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8A3" w:rsidRPr="006738A3" w:rsidRDefault="006738A3" w:rsidP="006738A3">
            <w:pPr>
              <w:spacing w:after="5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Študijný program:</w:t>
            </w:r>
            <w:r w:rsidRPr="00673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PM1d </w:t>
            </w:r>
          </w:p>
        </w:tc>
      </w:tr>
      <w:tr w:rsidR="006738A3" w:rsidRPr="006738A3" w:rsidTr="006738A3">
        <w:trPr>
          <w:jc w:val="center"/>
        </w:trPr>
        <w:tc>
          <w:tcPr>
            <w:tcW w:w="2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8A3" w:rsidRPr="006738A3" w:rsidRDefault="006738A3" w:rsidP="006738A3">
            <w:pPr>
              <w:spacing w:after="5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Garantuje:</w:t>
            </w:r>
            <w:r w:rsidRPr="00673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JUDr. Renáta Bačárová, PhD., LL.M. </w:t>
            </w:r>
          </w:p>
        </w:tc>
        <w:tc>
          <w:tcPr>
            <w:tcW w:w="2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8A3" w:rsidRPr="006738A3" w:rsidRDefault="006738A3" w:rsidP="006738A3">
            <w:pPr>
              <w:spacing w:after="5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Zabezpečuje:</w:t>
            </w:r>
            <w:r w:rsidRPr="00673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JUDr. Renáta Bačárová, PhD., LL.M.</w:t>
            </w:r>
          </w:p>
        </w:tc>
      </w:tr>
      <w:tr w:rsidR="006738A3" w:rsidRPr="006738A3" w:rsidTr="006738A3">
        <w:trPr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8A3" w:rsidRPr="006738A3" w:rsidRDefault="006738A3" w:rsidP="006738A3">
            <w:pPr>
              <w:spacing w:after="5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Obdobie štúdia predmetu:</w:t>
            </w:r>
            <w:r w:rsidRPr="00673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</w:t>
            </w:r>
          </w:p>
        </w:tc>
        <w:tc>
          <w:tcPr>
            <w:tcW w:w="31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8A3" w:rsidRPr="006738A3" w:rsidRDefault="006738A3" w:rsidP="006738A3">
            <w:pPr>
              <w:spacing w:after="5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Forma výučby:</w:t>
            </w:r>
            <w:r w:rsidRPr="00673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Prednáška / Seminár</w:t>
            </w:r>
            <w:r w:rsidRPr="00673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 w:type="page"/>
            </w:r>
            <w:r w:rsidRPr="0067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Odporúčaný rozsah výučby ( v hodinách ):</w:t>
            </w:r>
            <w:r w:rsidRPr="00673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673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 w:type="page"/>
            </w:r>
            <w:r w:rsidRPr="0067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Týždenný:</w:t>
            </w:r>
            <w:r w:rsidRPr="00673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2 / 1 </w:t>
            </w:r>
            <w:r w:rsidRPr="0067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 obdobie štúdia:</w:t>
            </w:r>
            <w:r w:rsidRPr="00673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28 / 14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8A3" w:rsidRPr="006738A3" w:rsidRDefault="006738A3" w:rsidP="006738A3">
            <w:pPr>
              <w:spacing w:after="5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kreditov:</w:t>
            </w:r>
            <w:r w:rsidRPr="00673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5</w:t>
            </w:r>
          </w:p>
        </w:tc>
      </w:tr>
      <w:tr w:rsidR="006738A3" w:rsidRPr="006738A3" w:rsidTr="006738A3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8A3" w:rsidRPr="006738A3" w:rsidRDefault="006738A3" w:rsidP="006738A3">
            <w:pPr>
              <w:spacing w:after="5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Podmieňujúce predmety:</w:t>
            </w:r>
            <w:r w:rsidRPr="00673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ED286B">
              <w:rPr>
                <w:rFonts w:ascii="Times New Roman" w:hAnsi="Times New Roman" w:cs="Times New Roman"/>
              </w:rPr>
              <w:t>Štúdium predpokladá osvojenie si základných znalostí zo súkromného práva (</w:t>
            </w:r>
            <w:r>
              <w:rPr>
                <w:rFonts w:ascii="Times New Roman" w:hAnsi="Times New Roman" w:cs="Times New Roman"/>
              </w:rPr>
              <w:t xml:space="preserve">najmä z práva </w:t>
            </w:r>
            <w:r w:rsidRPr="00ED286B">
              <w:rPr>
                <w:rFonts w:ascii="Times New Roman" w:hAnsi="Times New Roman" w:cs="Times New Roman"/>
              </w:rPr>
              <w:t>občianskeho), ako aj verejného práva (</w:t>
            </w:r>
            <w:r>
              <w:rPr>
                <w:rFonts w:ascii="Times New Roman" w:hAnsi="Times New Roman" w:cs="Times New Roman"/>
              </w:rPr>
              <w:t xml:space="preserve">najmä </w:t>
            </w:r>
            <w:r w:rsidRPr="00ED286B">
              <w:rPr>
                <w:rFonts w:ascii="Times New Roman" w:hAnsi="Times New Roman" w:cs="Times New Roman"/>
              </w:rPr>
              <w:t>správneho</w:t>
            </w:r>
            <w:r>
              <w:rPr>
                <w:rFonts w:ascii="Times New Roman" w:hAnsi="Times New Roman" w:cs="Times New Roman"/>
              </w:rPr>
              <w:t xml:space="preserve"> práva)</w:t>
            </w:r>
            <w:r w:rsidRPr="00ED286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V</w:t>
            </w:r>
            <w:r w:rsidRPr="00ED286B">
              <w:rPr>
                <w:rFonts w:ascii="Times New Roman" w:hAnsi="Times New Roman" w:cs="Times New Roman"/>
              </w:rPr>
              <w:t>ýhodou</w:t>
            </w:r>
            <w:r>
              <w:rPr>
                <w:rFonts w:ascii="Times New Roman" w:hAnsi="Times New Roman" w:cs="Times New Roman"/>
              </w:rPr>
              <w:t xml:space="preserve">  je a</w:t>
            </w:r>
            <w:r w:rsidRPr="00ED286B">
              <w:rPr>
                <w:rFonts w:ascii="Times New Roman" w:hAnsi="Times New Roman" w:cs="Times New Roman"/>
              </w:rPr>
              <w:t>bsolvovanie predmetu Právo duševného vlastníctva I</w:t>
            </w:r>
            <w:r>
              <w:rPr>
                <w:rFonts w:ascii="Times New Roman" w:hAnsi="Times New Roman" w:cs="Times New Roman"/>
              </w:rPr>
              <w:t> a II.</w:t>
            </w:r>
          </w:p>
        </w:tc>
      </w:tr>
      <w:tr w:rsidR="006738A3" w:rsidRPr="006738A3" w:rsidTr="006738A3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8A3" w:rsidRPr="006738A3" w:rsidRDefault="006738A3" w:rsidP="006738A3">
            <w:pPr>
              <w:spacing w:after="5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Spôsob hodnotenia a skončenia štúdia predmetu:</w:t>
            </w:r>
            <w:r w:rsidRPr="00673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Písomná s</w:t>
            </w:r>
            <w:r w:rsidRPr="00673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kúška</w:t>
            </w:r>
          </w:p>
          <w:p w:rsidR="006738A3" w:rsidRPr="006738A3" w:rsidRDefault="006738A3" w:rsidP="006738A3">
            <w:pPr>
              <w:spacing w:after="5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Priebežné hodnotenie (napr. test, samostatná práca...):</w:t>
            </w:r>
            <w:r w:rsidRPr="00673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ED286B">
              <w:rPr>
                <w:rFonts w:ascii="Times New Roman" w:eastAsia="Times New Roman" w:hAnsi="Times New Roman" w:cs="Times New Roman"/>
                <w:lang w:eastAsia="sk-SK"/>
              </w:rPr>
              <w:t>Test</w:t>
            </w:r>
          </w:p>
          <w:p w:rsidR="006738A3" w:rsidRPr="006738A3" w:rsidRDefault="006738A3" w:rsidP="006738A3">
            <w:pPr>
              <w:spacing w:after="5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Záverečné hodnotenie (napr. skúška, záverečná práca...):</w:t>
            </w:r>
            <w:r w:rsidRPr="00673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6738A3" w:rsidRPr="006738A3" w:rsidTr="006738A3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8A3" w:rsidRPr="006738A3" w:rsidRDefault="006738A3" w:rsidP="006738A3">
            <w:pPr>
              <w:spacing w:after="5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Cieľ predmetu:</w:t>
            </w:r>
            <w:r w:rsidRPr="00673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Cieľom predmetu je poskytnúť poslucháčom komplexné informácie o právnej úprave mediálneho práva a reklamy v Slovenskej republike, a to nielen z pohľadu súkromného práva, ale aj z hľadiska úzko nadväzujúcej úpravy verejného práva. </w:t>
            </w:r>
          </w:p>
        </w:tc>
      </w:tr>
      <w:tr w:rsidR="006738A3" w:rsidRPr="006738A3" w:rsidTr="006738A3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8A3" w:rsidRPr="006738A3" w:rsidRDefault="006738A3" w:rsidP="0067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Stručná osnova predmetu:</w:t>
            </w:r>
            <w:r w:rsidRPr="00673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6738A3" w:rsidRPr="006738A3" w:rsidRDefault="006738A3" w:rsidP="006738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3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Mediálne právo, pojem, základná charakteristika. Základy duálneho vysielania. Interdisciplinárny charakter mediálneho práva. </w:t>
            </w:r>
          </w:p>
          <w:p w:rsidR="006738A3" w:rsidRPr="006738A3" w:rsidRDefault="006738A3" w:rsidP="006738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3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Právna úprava mediálneho práva, druhy médií. </w:t>
            </w:r>
          </w:p>
          <w:p w:rsidR="006738A3" w:rsidRPr="006738A3" w:rsidRDefault="006738A3" w:rsidP="006738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3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Vydavatelia, ich právne postavenie, práva a povinnosti. Tlačová rada</w:t>
            </w:r>
          </w:p>
          <w:p w:rsidR="006738A3" w:rsidRPr="006738A3" w:rsidRDefault="006738A3" w:rsidP="006738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3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Vysielatelia, ich právne postavenie, práva a povinnosti. </w:t>
            </w:r>
          </w:p>
          <w:p w:rsidR="006738A3" w:rsidRPr="006738A3" w:rsidRDefault="006738A3" w:rsidP="006738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3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Prevádzkovatelia retransmisie ich právne postavenie, práva a povinnosti. </w:t>
            </w:r>
          </w:p>
          <w:p w:rsidR="006738A3" w:rsidRPr="006738A3" w:rsidRDefault="006738A3" w:rsidP="006738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3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Rada pre vysielanie a retransmisiu. </w:t>
            </w:r>
          </w:p>
          <w:p w:rsidR="006738A3" w:rsidRPr="006738A3" w:rsidRDefault="006738A3" w:rsidP="006738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3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Sloboda tlače a ochrana zdroja informácií. </w:t>
            </w:r>
          </w:p>
          <w:p w:rsidR="006738A3" w:rsidRPr="006738A3" w:rsidRDefault="006738A3" w:rsidP="006738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3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Sloboda prejavu a právo na informácie. </w:t>
            </w:r>
          </w:p>
          <w:p w:rsidR="006738A3" w:rsidRPr="006738A3" w:rsidRDefault="006738A3" w:rsidP="006738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3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Ochrana osobnosti v mediálnom práve. </w:t>
            </w:r>
          </w:p>
          <w:p w:rsidR="006738A3" w:rsidRPr="006738A3" w:rsidRDefault="006738A3" w:rsidP="006738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3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Ochrana osobnosti verejne činných osôb.</w:t>
            </w:r>
          </w:p>
          <w:p w:rsidR="006738A3" w:rsidRPr="006738A3" w:rsidRDefault="006738A3" w:rsidP="006738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3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Ochrana ľudskej dôstojnosti a ľudskosti v mediálnom práve. </w:t>
            </w:r>
          </w:p>
          <w:p w:rsidR="006738A3" w:rsidRPr="006738A3" w:rsidRDefault="006738A3" w:rsidP="006738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3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Ochrana maloletých v mediálnom práve.</w:t>
            </w:r>
          </w:p>
          <w:p w:rsidR="006738A3" w:rsidRPr="006738A3" w:rsidRDefault="006738A3" w:rsidP="006738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3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Autorské právo a mediálne právo. Vymedzenie vzájomných vzťahov. Sloboda umenia.</w:t>
            </w:r>
          </w:p>
          <w:p w:rsidR="006738A3" w:rsidRPr="006738A3" w:rsidRDefault="006738A3" w:rsidP="006738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3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Reklama a médiá. Právna úprava. Základné požiadavky na reklamu (skrytá, porovnávacia, šokujúca). Rada pre reklamu. Etické zásady reklamnej praxe.</w:t>
            </w:r>
          </w:p>
          <w:p w:rsidR="006738A3" w:rsidRPr="006738A3" w:rsidRDefault="006738A3" w:rsidP="006738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38A3">
              <w:rPr>
                <w:rFonts w:ascii="Times New Roman" w:hAnsi="Times New Roman" w:cs="Times New Roman"/>
                <w:bCs/>
                <w:sz w:val="24"/>
                <w:szCs w:val="24"/>
              </w:rPr>
              <w:t>Reklama a nekalá súťaž.</w:t>
            </w:r>
          </w:p>
          <w:p w:rsidR="006738A3" w:rsidRPr="006738A3" w:rsidRDefault="006738A3" w:rsidP="006738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38A3">
              <w:rPr>
                <w:rFonts w:ascii="Times New Roman" w:hAnsi="Times New Roman" w:cs="Times New Roman"/>
                <w:bCs/>
                <w:sz w:val="24"/>
                <w:szCs w:val="24"/>
              </w:rPr>
              <w:t>Mediálne právo a elektronické komunikácie.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3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Elektronické komunikácie a osobitosti </w:t>
            </w:r>
          </w:p>
          <w:p w:rsidR="006738A3" w:rsidRPr="006738A3" w:rsidRDefault="006738A3" w:rsidP="006738A3">
            <w:pPr>
              <w:pStyle w:val="Odsekzoznamu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38A3">
              <w:rPr>
                <w:rFonts w:ascii="Times New Roman" w:hAnsi="Times New Roman" w:cs="Times New Roman"/>
                <w:bCs/>
                <w:sz w:val="24"/>
                <w:szCs w:val="24"/>
              </w:rPr>
              <w:t>ochrany práv duševného vlastníctva</w:t>
            </w:r>
          </w:p>
        </w:tc>
      </w:tr>
      <w:tr w:rsidR="006738A3" w:rsidRPr="006738A3" w:rsidTr="006738A3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8A3" w:rsidRPr="006738A3" w:rsidRDefault="006738A3" w:rsidP="0067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Základná a odporúčaná l</w:t>
            </w:r>
            <w:r w:rsidRPr="0067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iteratúra:</w:t>
            </w:r>
            <w:r w:rsidRPr="00673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F903E5" w:rsidRPr="00F903E5" w:rsidRDefault="00F903E5" w:rsidP="00F903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VOJČÍK, P. - MIŠČÍKOVÁ, R. - BOTÍK, </w:t>
            </w:r>
            <w:r w:rsidRPr="00F903E5">
              <w:rPr>
                <w:rFonts w:ascii="Times New Roman" w:hAnsi="Times New Roman" w:cs="Times New Roman"/>
                <w:sz w:val="24"/>
                <w:szCs w:val="24"/>
              </w:rPr>
              <w:t>M.: Mediálne právo. Trnava: Univerzita Sv. Cyrila a Metoda 2004</w:t>
            </w:r>
          </w:p>
          <w:p w:rsidR="00F903E5" w:rsidRPr="00F903E5" w:rsidRDefault="00F903E5" w:rsidP="00F903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5">
              <w:rPr>
                <w:rFonts w:ascii="Times New Roman" w:hAnsi="Times New Roman" w:cs="Times New Roman"/>
                <w:iCs/>
                <w:sz w:val="24"/>
                <w:szCs w:val="24"/>
              </w:rPr>
              <w:t>DRGONEC, J.:</w:t>
            </w:r>
            <w:r w:rsidRPr="00F903E5">
              <w:rPr>
                <w:rFonts w:ascii="Times New Roman" w:hAnsi="Times New Roman" w:cs="Times New Roman"/>
                <w:sz w:val="24"/>
                <w:szCs w:val="24"/>
              </w:rPr>
              <w:t xml:space="preserve"> Tlačové právo na Slovensku. Bratislava: Archa 1995</w:t>
            </w:r>
          </w:p>
          <w:p w:rsidR="00F903E5" w:rsidRPr="00F903E5" w:rsidRDefault="00F903E5" w:rsidP="00F903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5">
              <w:rPr>
                <w:rFonts w:ascii="Times New Roman" w:hAnsi="Times New Roman" w:cs="Times New Roman"/>
                <w:sz w:val="24"/>
                <w:szCs w:val="24"/>
              </w:rPr>
              <w:t xml:space="preserve">DRGONEC, J.: Základy </w:t>
            </w:r>
            <w:proofErr w:type="spellStart"/>
            <w:r w:rsidRPr="00F903E5">
              <w:rPr>
                <w:rFonts w:ascii="Times New Roman" w:hAnsi="Times New Roman" w:cs="Times New Roman"/>
                <w:sz w:val="24"/>
                <w:szCs w:val="24"/>
              </w:rPr>
              <w:t>mesmediálneho</w:t>
            </w:r>
            <w:proofErr w:type="spellEnd"/>
            <w:r w:rsidRPr="00F903E5">
              <w:rPr>
                <w:rFonts w:ascii="Times New Roman" w:hAnsi="Times New Roman" w:cs="Times New Roman"/>
                <w:sz w:val="24"/>
                <w:szCs w:val="24"/>
              </w:rPr>
              <w:t xml:space="preserve"> práva. Bratislava: Bratislavská vysoká škola práva, Poradca podnikateľa, spol. s r.o. 2008 </w:t>
            </w:r>
          </w:p>
          <w:p w:rsidR="00F903E5" w:rsidRPr="00F903E5" w:rsidRDefault="00F903E5" w:rsidP="00F903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5">
              <w:rPr>
                <w:rFonts w:ascii="Times New Roman" w:hAnsi="Times New Roman" w:cs="Times New Roman"/>
                <w:iCs/>
                <w:sz w:val="24"/>
                <w:szCs w:val="24"/>
              </w:rPr>
              <w:t>FECHNER, F</w:t>
            </w:r>
            <w:r w:rsidRPr="00F903E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F903E5">
              <w:rPr>
                <w:rFonts w:ascii="Times New Roman" w:hAnsi="Times New Roman" w:cs="Times New Roman"/>
                <w:sz w:val="24"/>
                <w:szCs w:val="24"/>
              </w:rPr>
              <w:t>Medienrecht</w:t>
            </w:r>
            <w:proofErr w:type="spellEnd"/>
            <w:r w:rsidRPr="00F903E5">
              <w:rPr>
                <w:rFonts w:ascii="Times New Roman" w:hAnsi="Times New Roman" w:cs="Times New Roman"/>
                <w:sz w:val="24"/>
                <w:szCs w:val="24"/>
              </w:rPr>
              <w:t>. T</w:t>
            </w:r>
            <w:proofErr w:type="spellStart"/>
            <w:r w:rsidRPr="00F903E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übingen</w:t>
            </w:r>
            <w:proofErr w:type="spellEnd"/>
            <w:r w:rsidRPr="00F903E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F903E5">
              <w:rPr>
                <w:rFonts w:ascii="Times New Roman" w:hAnsi="Times New Roman" w:cs="Times New Roman"/>
                <w:sz w:val="24"/>
                <w:szCs w:val="24"/>
              </w:rPr>
              <w:t>Mohr</w:t>
            </w:r>
            <w:proofErr w:type="spellEnd"/>
            <w:r w:rsidRPr="00F9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3E5">
              <w:rPr>
                <w:rFonts w:ascii="Times New Roman" w:hAnsi="Times New Roman" w:cs="Times New Roman"/>
                <w:sz w:val="24"/>
                <w:szCs w:val="24"/>
              </w:rPr>
              <w:t>Siebeck</w:t>
            </w:r>
            <w:proofErr w:type="spellEnd"/>
            <w:r w:rsidRPr="00F903E5">
              <w:rPr>
                <w:rFonts w:ascii="Times New Roman" w:hAnsi="Times New Roman" w:cs="Times New Roman"/>
                <w:sz w:val="24"/>
                <w:szCs w:val="24"/>
              </w:rPr>
              <w:t xml:space="preserve"> 2004</w:t>
            </w:r>
          </w:p>
          <w:p w:rsidR="00F903E5" w:rsidRPr="00F903E5" w:rsidRDefault="00F903E5" w:rsidP="00F903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5">
              <w:rPr>
                <w:rFonts w:ascii="Times New Roman" w:hAnsi="Times New Roman" w:cs="Times New Roman"/>
                <w:iCs/>
                <w:sz w:val="24"/>
                <w:szCs w:val="24"/>
              </w:rPr>
              <w:t>HERZOG, J</w:t>
            </w:r>
            <w:r w:rsidRPr="00F903E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F903E5">
              <w:rPr>
                <w:rFonts w:ascii="Times New Roman" w:hAnsi="Times New Roman" w:cs="Times New Roman"/>
                <w:sz w:val="24"/>
                <w:szCs w:val="24"/>
              </w:rPr>
              <w:t>Meze</w:t>
            </w:r>
            <w:proofErr w:type="spellEnd"/>
            <w:r w:rsidRPr="00F9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3E5">
              <w:rPr>
                <w:rFonts w:ascii="Times New Roman" w:hAnsi="Times New Roman" w:cs="Times New Roman"/>
                <w:sz w:val="24"/>
                <w:szCs w:val="24"/>
              </w:rPr>
              <w:t>svobody</w:t>
            </w:r>
            <w:proofErr w:type="spellEnd"/>
            <w:r w:rsidRPr="00F9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3E5">
              <w:rPr>
                <w:rFonts w:ascii="Times New Roman" w:hAnsi="Times New Roman" w:cs="Times New Roman"/>
                <w:sz w:val="24"/>
                <w:szCs w:val="24"/>
              </w:rPr>
              <w:t>projevu</w:t>
            </w:r>
            <w:proofErr w:type="spellEnd"/>
            <w:r w:rsidRPr="00F903E5">
              <w:rPr>
                <w:rFonts w:ascii="Times New Roman" w:hAnsi="Times New Roman" w:cs="Times New Roman"/>
                <w:sz w:val="24"/>
                <w:szCs w:val="24"/>
              </w:rPr>
              <w:t xml:space="preserve">. Praha: </w:t>
            </w:r>
            <w:proofErr w:type="spellStart"/>
            <w:r w:rsidRPr="00F903E5">
              <w:rPr>
                <w:rFonts w:ascii="Times New Roman" w:hAnsi="Times New Roman" w:cs="Times New Roman"/>
                <w:sz w:val="24"/>
                <w:szCs w:val="24"/>
              </w:rPr>
              <w:t>Orac</w:t>
            </w:r>
            <w:proofErr w:type="spellEnd"/>
            <w:r w:rsidRPr="00F903E5">
              <w:rPr>
                <w:rFonts w:ascii="Times New Roman" w:hAnsi="Times New Roman" w:cs="Times New Roman"/>
                <w:sz w:val="24"/>
                <w:szCs w:val="24"/>
              </w:rPr>
              <w:t xml:space="preserve"> 2004</w:t>
            </w:r>
          </w:p>
          <w:p w:rsidR="00F903E5" w:rsidRPr="00F903E5" w:rsidRDefault="00F903E5" w:rsidP="00F903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5">
              <w:rPr>
                <w:rFonts w:ascii="Times New Roman" w:hAnsi="Times New Roman" w:cs="Times New Roman"/>
                <w:iCs/>
                <w:sz w:val="24"/>
                <w:szCs w:val="24"/>
              </w:rPr>
              <w:t>KERECMAN, P</w:t>
            </w:r>
            <w:r w:rsidRPr="00F903E5">
              <w:rPr>
                <w:rFonts w:ascii="Times New Roman" w:hAnsi="Times New Roman" w:cs="Times New Roman"/>
                <w:sz w:val="24"/>
                <w:szCs w:val="24"/>
              </w:rPr>
              <w:t>.: Novinári a sloboda tlače v rozhodnutiach Európskeho súdu pre ľudské práva. Bratislava: Informačná kancelária RE v Bratislave 2003</w:t>
            </w:r>
          </w:p>
          <w:p w:rsidR="00F903E5" w:rsidRPr="00F903E5" w:rsidRDefault="00F903E5" w:rsidP="00F903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3E5">
              <w:rPr>
                <w:rFonts w:ascii="Times New Roman" w:hAnsi="Times New Roman" w:cs="Times New Roman"/>
                <w:iCs/>
                <w:sz w:val="24"/>
                <w:szCs w:val="24"/>
              </w:rPr>
              <w:t>KERECMAN, P</w:t>
            </w:r>
            <w:r w:rsidRPr="00F903E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F903E5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 xml:space="preserve">Sloboda prejavu v médiách a ochrana pred jej zneužitím. </w:t>
            </w:r>
            <w:r w:rsidRPr="00F903E5">
              <w:rPr>
                <w:rFonts w:ascii="Times New Roman" w:hAnsi="Times New Roman" w:cs="Times New Roman"/>
                <w:sz w:val="24"/>
                <w:szCs w:val="24"/>
              </w:rPr>
              <w:t>Bratislava:</w:t>
            </w:r>
            <w:r w:rsidR="00E67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903E5">
              <w:rPr>
                <w:rFonts w:ascii="Times New Roman" w:hAnsi="Times New Roman" w:cs="Times New Roman"/>
                <w:sz w:val="24"/>
                <w:szCs w:val="24"/>
              </w:rPr>
              <w:t>Slovenský syndikát novinárov, 2009</w:t>
            </w:r>
          </w:p>
          <w:p w:rsidR="006738A3" w:rsidRPr="00F903E5" w:rsidRDefault="00F903E5" w:rsidP="00F903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3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VOJČÍK, P. </w:t>
            </w:r>
            <w:proofErr w:type="spellStart"/>
            <w:r w:rsidRPr="00F903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et</w:t>
            </w:r>
            <w:proofErr w:type="spellEnd"/>
            <w:r w:rsidRPr="00F903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al. Právo duševného vlastníctva</w:t>
            </w:r>
            <w:r w:rsidRPr="00F903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. </w:t>
            </w:r>
            <w:r w:rsidRPr="00F903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Plzeň: Aleš </w:t>
            </w:r>
            <w:proofErr w:type="spellStart"/>
            <w:r w:rsidRPr="00F903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Čeněk</w:t>
            </w:r>
            <w:proofErr w:type="spellEnd"/>
            <w:r w:rsidRPr="00F903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2012</w:t>
            </w:r>
          </w:p>
          <w:p w:rsidR="006738A3" w:rsidRPr="00F903E5" w:rsidRDefault="00E716A7" w:rsidP="006738A3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Judikatúra </w:t>
            </w:r>
            <w:r w:rsidR="006738A3" w:rsidRPr="00F903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Európskeho súdu pre ľudské práva</w:t>
            </w:r>
          </w:p>
        </w:tc>
      </w:tr>
      <w:tr w:rsidR="006738A3" w:rsidRPr="006738A3" w:rsidTr="006738A3">
        <w:trPr>
          <w:jc w:val="center"/>
        </w:trPr>
        <w:tc>
          <w:tcPr>
            <w:tcW w:w="2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8A3" w:rsidRPr="006738A3" w:rsidRDefault="006738A3" w:rsidP="0067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Jazyk, v ktorom sa predmet vyučuje:</w:t>
            </w:r>
            <w:r w:rsidRPr="00673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673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 w:type="page"/>
              <w:t>slovenský</w:t>
            </w:r>
          </w:p>
        </w:tc>
        <w:tc>
          <w:tcPr>
            <w:tcW w:w="2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8A3" w:rsidRPr="006738A3" w:rsidRDefault="006738A3" w:rsidP="00F9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Podpis garanta a dátum poslednej úpravy listu:</w:t>
            </w:r>
            <w:r w:rsidRPr="00673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673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 w:type="page"/>
            </w:r>
            <w:r w:rsidR="00F936E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Pr="00673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</w:t>
            </w:r>
            <w:r w:rsidR="00F936E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</w:t>
            </w:r>
            <w:r w:rsidRPr="00673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.201</w:t>
            </w:r>
            <w:r w:rsidR="001D52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</w:tbl>
    <w:p w:rsidR="009575D7" w:rsidRDefault="009575D7"/>
    <w:sectPr w:rsidR="009575D7" w:rsidSect="00957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1220"/>
    <w:multiLevelType w:val="hybridMultilevel"/>
    <w:tmpl w:val="08085B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027A3"/>
    <w:multiLevelType w:val="hybridMultilevel"/>
    <w:tmpl w:val="2960BFDC"/>
    <w:lvl w:ilvl="0" w:tplc="ADD41D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5762EB"/>
    <w:multiLevelType w:val="hybridMultilevel"/>
    <w:tmpl w:val="53F09F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762DEB"/>
    <w:multiLevelType w:val="hybridMultilevel"/>
    <w:tmpl w:val="6E7879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A7C13"/>
    <w:multiLevelType w:val="hybridMultilevel"/>
    <w:tmpl w:val="7F1028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38A3"/>
    <w:rsid w:val="00190F1A"/>
    <w:rsid w:val="001D52A1"/>
    <w:rsid w:val="002E5EB7"/>
    <w:rsid w:val="0058514C"/>
    <w:rsid w:val="006738A3"/>
    <w:rsid w:val="0089111A"/>
    <w:rsid w:val="009575D7"/>
    <w:rsid w:val="00C5380D"/>
    <w:rsid w:val="00E3074C"/>
    <w:rsid w:val="00E43325"/>
    <w:rsid w:val="00E67FC9"/>
    <w:rsid w:val="00E716A7"/>
    <w:rsid w:val="00E96367"/>
    <w:rsid w:val="00F903E5"/>
    <w:rsid w:val="00F9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75D7"/>
  </w:style>
  <w:style w:type="paragraph" w:styleId="Nadpis2">
    <w:name w:val="heading 2"/>
    <w:basedOn w:val="Normlny"/>
    <w:next w:val="Normlny"/>
    <w:link w:val="Nadpis2Char"/>
    <w:qFormat/>
    <w:rsid w:val="006738A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7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738A3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6738A3"/>
    <w:rPr>
      <w:rFonts w:ascii="Times New Roman" w:eastAsia="Times New Roman" w:hAnsi="Times New Roman" w:cs="Times New Roman"/>
      <w:sz w:val="24"/>
      <w:szCs w:val="20"/>
      <w:u w:val="single"/>
      <w:lang w:eastAsia="sk-SK"/>
    </w:rPr>
  </w:style>
  <w:style w:type="character" w:styleId="Siln">
    <w:name w:val="Strong"/>
    <w:basedOn w:val="Predvolenpsmoodseku"/>
    <w:uiPriority w:val="22"/>
    <w:qFormat/>
    <w:rsid w:val="006738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011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4012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bacarova</dc:creator>
  <cp:keywords/>
  <dc:description/>
  <cp:lastModifiedBy>uzivatel</cp:lastModifiedBy>
  <cp:revision>17</cp:revision>
  <dcterms:created xsi:type="dcterms:W3CDTF">2012-03-13T10:09:00Z</dcterms:created>
  <dcterms:modified xsi:type="dcterms:W3CDTF">2012-09-19T23:02:00Z</dcterms:modified>
</cp:coreProperties>
</file>