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643" w:rsidRPr="006E221A" w:rsidRDefault="00310643" w:rsidP="00310643">
      <w:pPr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bookmarkStart w:id="0" w:name="_GoBack"/>
      <w:bookmarkEnd w:id="0"/>
      <w:r w:rsidRPr="006E221A">
        <w:rPr>
          <w:rFonts w:ascii="Times New Roman" w:hAnsi="Times New Roman" w:cs="Times New Roman"/>
          <w:b/>
          <w:bCs/>
          <w:smallCaps/>
          <w:sz w:val="28"/>
          <w:szCs w:val="28"/>
        </w:rPr>
        <w:t>Mediálne právo a reklama</w:t>
      </w:r>
    </w:p>
    <w:p w:rsidR="00310643" w:rsidRPr="00310643" w:rsidRDefault="00310643" w:rsidP="003106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0643" w:rsidRDefault="00310643" w:rsidP="00310643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643">
        <w:rPr>
          <w:rFonts w:ascii="Times New Roman" w:hAnsi="Times New Roman" w:cs="Times New Roman"/>
          <w:b/>
          <w:snapToGrid w:val="0"/>
          <w:sz w:val="24"/>
          <w:szCs w:val="24"/>
          <w:lang w:eastAsia="cs-CZ"/>
        </w:rPr>
        <w:t xml:space="preserve">Témy seminárnych prác pre </w:t>
      </w:r>
      <w:r w:rsidRPr="00310643">
        <w:rPr>
          <w:rFonts w:ascii="Times New Roman" w:hAnsi="Times New Roman" w:cs="Times New Roman"/>
          <w:b/>
          <w:sz w:val="24"/>
          <w:szCs w:val="24"/>
        </w:rPr>
        <w:t>V. ročník DŠ</w:t>
      </w:r>
    </w:p>
    <w:p w:rsidR="00310643" w:rsidRPr="00310643" w:rsidRDefault="00310643" w:rsidP="00310643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643" w:rsidRPr="00310643" w:rsidRDefault="00310643" w:rsidP="002E67C7">
      <w:pPr>
        <w:pStyle w:val="Nadpis3"/>
        <w:spacing w:before="0"/>
        <w:jc w:val="center"/>
        <w:rPr>
          <w:b/>
          <w:szCs w:val="24"/>
          <w:lang w:val="sk-SK"/>
        </w:rPr>
      </w:pPr>
      <w:r w:rsidRPr="00310643">
        <w:rPr>
          <w:b/>
          <w:szCs w:val="24"/>
          <w:lang w:val="sk-SK"/>
        </w:rPr>
        <w:t>Akademický rok 2013/2014</w:t>
      </w:r>
    </w:p>
    <w:p w:rsidR="00310643" w:rsidRDefault="00310643">
      <w:pPr>
        <w:rPr>
          <w:rFonts w:ascii="Times New Roman" w:hAnsi="Times New Roman" w:cs="Times New Roman"/>
          <w:sz w:val="24"/>
          <w:szCs w:val="24"/>
        </w:rPr>
      </w:pPr>
    </w:p>
    <w:p w:rsidR="00310643" w:rsidRPr="00310643" w:rsidRDefault="0031064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Ind w:w="421" w:type="dxa"/>
        <w:tblLook w:val="04A0" w:firstRow="1" w:lastRow="0" w:firstColumn="1" w:lastColumn="0" w:noHBand="0" w:noVBand="1"/>
      </w:tblPr>
      <w:tblGrid>
        <w:gridCol w:w="1296"/>
        <w:gridCol w:w="2829"/>
        <w:gridCol w:w="4552"/>
      </w:tblGrid>
      <w:tr w:rsidR="00310643" w:rsidRPr="00310643" w:rsidTr="006E221A">
        <w:tc>
          <w:tcPr>
            <w:tcW w:w="1260" w:type="dxa"/>
          </w:tcPr>
          <w:p w:rsidR="00310643" w:rsidRPr="00310643" w:rsidRDefault="00310643" w:rsidP="006E221A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643">
              <w:rPr>
                <w:rFonts w:ascii="Times New Roman" w:hAnsi="Times New Roman" w:cs="Times New Roman"/>
                <w:b/>
                <w:sz w:val="24"/>
                <w:szCs w:val="24"/>
              </w:rPr>
              <w:t>Dátum</w:t>
            </w:r>
          </w:p>
        </w:tc>
        <w:tc>
          <w:tcPr>
            <w:tcW w:w="2829" w:type="dxa"/>
          </w:tcPr>
          <w:p w:rsidR="00310643" w:rsidRPr="00310643" w:rsidRDefault="00310643" w:rsidP="006E221A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643">
              <w:rPr>
                <w:rFonts w:ascii="Times New Roman" w:hAnsi="Times New Roman" w:cs="Times New Roman"/>
                <w:b/>
                <w:sz w:val="24"/>
                <w:szCs w:val="24"/>
              </w:rPr>
              <w:t>Meno</w:t>
            </w:r>
          </w:p>
        </w:tc>
        <w:tc>
          <w:tcPr>
            <w:tcW w:w="4552" w:type="dxa"/>
          </w:tcPr>
          <w:p w:rsidR="00310643" w:rsidRDefault="00310643" w:rsidP="006E221A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643">
              <w:rPr>
                <w:rFonts w:ascii="Times New Roman" w:hAnsi="Times New Roman" w:cs="Times New Roman"/>
                <w:b/>
                <w:sz w:val="24"/>
                <w:szCs w:val="24"/>
              </w:rPr>
              <w:t>Téma</w:t>
            </w:r>
          </w:p>
          <w:p w:rsidR="006E221A" w:rsidRPr="00310643" w:rsidRDefault="006E221A" w:rsidP="006E221A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01B3" w:rsidRPr="00310643" w:rsidTr="006E221A">
        <w:tc>
          <w:tcPr>
            <w:tcW w:w="1260" w:type="dxa"/>
          </w:tcPr>
          <w:p w:rsidR="003F01B3" w:rsidRPr="00310643" w:rsidRDefault="003F01B3" w:rsidP="006E221A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43">
              <w:rPr>
                <w:rFonts w:ascii="Times New Roman" w:hAnsi="Times New Roman" w:cs="Times New Roman"/>
                <w:sz w:val="24"/>
                <w:szCs w:val="24"/>
              </w:rPr>
              <w:t>09.10.2013</w:t>
            </w:r>
          </w:p>
        </w:tc>
        <w:tc>
          <w:tcPr>
            <w:tcW w:w="2829" w:type="dxa"/>
          </w:tcPr>
          <w:p w:rsidR="003F01B3" w:rsidRPr="00310643" w:rsidRDefault="003F01B3" w:rsidP="006E221A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43">
              <w:rPr>
                <w:rFonts w:ascii="Times New Roman" w:hAnsi="Times New Roman" w:cs="Times New Roman"/>
                <w:sz w:val="24"/>
                <w:szCs w:val="24"/>
              </w:rPr>
              <w:t>Daníková/Surmánek</w:t>
            </w:r>
          </w:p>
        </w:tc>
        <w:tc>
          <w:tcPr>
            <w:tcW w:w="4552" w:type="dxa"/>
          </w:tcPr>
          <w:p w:rsidR="003F01B3" w:rsidRDefault="003F01B3" w:rsidP="006E221A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43">
              <w:rPr>
                <w:rFonts w:ascii="Times New Roman" w:hAnsi="Times New Roman" w:cs="Times New Roman"/>
                <w:sz w:val="24"/>
                <w:szCs w:val="24"/>
              </w:rPr>
              <w:t>Ochrana osobnosti v spore</w:t>
            </w:r>
            <w:r w:rsidR="0075586F" w:rsidRPr="00310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64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75586F" w:rsidRPr="00310643">
              <w:rPr>
                <w:rFonts w:ascii="Times New Roman" w:hAnsi="Times New Roman" w:cs="Times New Roman"/>
                <w:sz w:val="24"/>
                <w:szCs w:val="24"/>
              </w:rPr>
              <w:t>ojsejová</w:t>
            </w:r>
            <w:r w:rsidRPr="00310643">
              <w:rPr>
                <w:rFonts w:ascii="Times New Roman" w:hAnsi="Times New Roman" w:cs="Times New Roman"/>
                <w:sz w:val="24"/>
                <w:szCs w:val="24"/>
              </w:rPr>
              <w:t xml:space="preserve"> v. Plus jeden deň – právna analýza</w:t>
            </w:r>
          </w:p>
          <w:p w:rsidR="00310643" w:rsidRPr="00310643" w:rsidRDefault="00310643" w:rsidP="006E221A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B3" w:rsidRPr="00310643" w:rsidTr="006E221A">
        <w:tc>
          <w:tcPr>
            <w:tcW w:w="1260" w:type="dxa"/>
          </w:tcPr>
          <w:p w:rsidR="003F01B3" w:rsidRPr="00310643" w:rsidRDefault="003F01B3" w:rsidP="006E221A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43">
              <w:rPr>
                <w:rFonts w:ascii="Times New Roman" w:hAnsi="Times New Roman" w:cs="Times New Roman"/>
                <w:sz w:val="24"/>
                <w:szCs w:val="24"/>
              </w:rPr>
              <w:t>16.10.2013</w:t>
            </w:r>
          </w:p>
        </w:tc>
        <w:tc>
          <w:tcPr>
            <w:tcW w:w="2829" w:type="dxa"/>
          </w:tcPr>
          <w:p w:rsidR="003F01B3" w:rsidRPr="00310643" w:rsidRDefault="003F01B3" w:rsidP="006E221A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43">
              <w:rPr>
                <w:rFonts w:ascii="Times New Roman" w:hAnsi="Times New Roman" w:cs="Times New Roman"/>
                <w:sz w:val="24"/>
                <w:szCs w:val="24"/>
              </w:rPr>
              <w:t>Jarkovský</w:t>
            </w:r>
          </w:p>
        </w:tc>
        <w:tc>
          <w:tcPr>
            <w:tcW w:w="4552" w:type="dxa"/>
          </w:tcPr>
          <w:p w:rsidR="003F01B3" w:rsidRDefault="003F01B3" w:rsidP="006E221A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643">
              <w:rPr>
                <w:rFonts w:ascii="Times New Roman" w:hAnsi="Times New Roman" w:cs="Times New Roman"/>
                <w:sz w:val="24"/>
                <w:szCs w:val="24"/>
              </w:rPr>
              <w:t xml:space="preserve">Ochrana osobnosti </w:t>
            </w:r>
            <w:r w:rsidRPr="00310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internetovej diskusii v kontexte prípadu Klub Strážov v. Miroslav Stach.</w:t>
            </w:r>
          </w:p>
          <w:p w:rsidR="00310643" w:rsidRPr="00310643" w:rsidRDefault="00310643" w:rsidP="006E221A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B3" w:rsidRPr="00310643" w:rsidTr="006E221A">
        <w:tc>
          <w:tcPr>
            <w:tcW w:w="1260" w:type="dxa"/>
          </w:tcPr>
          <w:p w:rsidR="003F01B3" w:rsidRPr="00310643" w:rsidRDefault="003F01B3" w:rsidP="006E221A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43">
              <w:rPr>
                <w:rFonts w:ascii="Times New Roman" w:hAnsi="Times New Roman" w:cs="Times New Roman"/>
                <w:sz w:val="24"/>
                <w:szCs w:val="24"/>
              </w:rPr>
              <w:t>23.10.2013</w:t>
            </w:r>
          </w:p>
        </w:tc>
        <w:tc>
          <w:tcPr>
            <w:tcW w:w="2829" w:type="dxa"/>
          </w:tcPr>
          <w:p w:rsidR="003F01B3" w:rsidRPr="00310643" w:rsidRDefault="003F01B3" w:rsidP="006E221A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Kobulská/Zubková</w:t>
            </w:r>
          </w:p>
        </w:tc>
        <w:tc>
          <w:tcPr>
            <w:tcW w:w="4552" w:type="dxa"/>
          </w:tcPr>
          <w:p w:rsidR="003F01B3" w:rsidRDefault="00E01E2D" w:rsidP="006E221A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310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otografovanie verejne známych osôb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 prípade N</w:t>
            </w:r>
            <w:r w:rsidR="003F01B3" w:rsidRPr="00310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ews of the Wo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rld </w:t>
            </w:r>
          </w:p>
          <w:p w:rsidR="00310643" w:rsidRPr="00310643" w:rsidRDefault="00310643" w:rsidP="006E221A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B3" w:rsidRPr="00310643" w:rsidTr="006E221A">
        <w:tc>
          <w:tcPr>
            <w:tcW w:w="1260" w:type="dxa"/>
          </w:tcPr>
          <w:p w:rsidR="003F01B3" w:rsidRPr="00310643" w:rsidRDefault="003F01B3" w:rsidP="006E221A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43">
              <w:rPr>
                <w:rFonts w:ascii="Times New Roman" w:hAnsi="Times New Roman" w:cs="Times New Roman"/>
                <w:sz w:val="24"/>
                <w:szCs w:val="24"/>
              </w:rPr>
              <w:t>30.10.2013</w:t>
            </w:r>
          </w:p>
        </w:tc>
        <w:tc>
          <w:tcPr>
            <w:tcW w:w="2829" w:type="dxa"/>
          </w:tcPr>
          <w:p w:rsidR="003F01B3" w:rsidRPr="00310643" w:rsidRDefault="003F01B3" w:rsidP="006E221A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43">
              <w:rPr>
                <w:rFonts w:ascii="Times New Roman" w:hAnsi="Times New Roman" w:cs="Times New Roman"/>
                <w:sz w:val="24"/>
                <w:szCs w:val="24"/>
              </w:rPr>
              <w:t>Žigrajová/Ždiňáková</w:t>
            </w:r>
          </w:p>
        </w:tc>
        <w:tc>
          <w:tcPr>
            <w:tcW w:w="4552" w:type="dxa"/>
          </w:tcPr>
          <w:p w:rsidR="003F01B3" w:rsidRDefault="003F01B3" w:rsidP="006E221A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43">
              <w:rPr>
                <w:rFonts w:ascii="Times New Roman" w:hAnsi="Times New Roman" w:cs="Times New Roman"/>
                <w:sz w:val="24"/>
                <w:szCs w:val="24"/>
              </w:rPr>
              <w:t>Ochrana osobnosti osoby verejného záujmu a blízkych osôb podľa rozhodnutia NS SR vo veci 3Cdo 153/2009</w:t>
            </w:r>
          </w:p>
          <w:p w:rsidR="00310643" w:rsidRPr="00310643" w:rsidRDefault="00310643" w:rsidP="006E221A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B3" w:rsidRPr="00310643" w:rsidTr="006E221A">
        <w:tc>
          <w:tcPr>
            <w:tcW w:w="1260" w:type="dxa"/>
          </w:tcPr>
          <w:p w:rsidR="003F01B3" w:rsidRPr="00310643" w:rsidRDefault="003F01B3" w:rsidP="006E221A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43">
              <w:rPr>
                <w:rFonts w:ascii="Times New Roman" w:hAnsi="Times New Roman" w:cs="Times New Roman"/>
                <w:sz w:val="24"/>
                <w:szCs w:val="24"/>
              </w:rPr>
              <w:t>06.11.2013</w:t>
            </w:r>
          </w:p>
        </w:tc>
        <w:tc>
          <w:tcPr>
            <w:tcW w:w="2829" w:type="dxa"/>
          </w:tcPr>
          <w:p w:rsidR="003F01B3" w:rsidRPr="00310643" w:rsidRDefault="003F01B3" w:rsidP="006E221A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Handžák/ Petro</w:t>
            </w:r>
          </w:p>
        </w:tc>
        <w:tc>
          <w:tcPr>
            <w:tcW w:w="4552" w:type="dxa"/>
          </w:tcPr>
          <w:p w:rsidR="003F01B3" w:rsidRDefault="0016447A" w:rsidP="006E221A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Limitácia rozsahu ochrany osobnosti verejne činných osôb v rozhodnutiach </w:t>
            </w:r>
            <w:r w:rsidRPr="00310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II. ÚS 326/2009 a IV. ÚS 492/2012-67</w:t>
            </w:r>
          </w:p>
          <w:p w:rsidR="00310643" w:rsidRPr="00310643" w:rsidRDefault="00310643" w:rsidP="006E221A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B3" w:rsidRPr="00310643" w:rsidTr="006E221A">
        <w:tc>
          <w:tcPr>
            <w:tcW w:w="1260" w:type="dxa"/>
          </w:tcPr>
          <w:p w:rsidR="003F01B3" w:rsidRPr="00310643" w:rsidRDefault="0075586F" w:rsidP="006E221A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43">
              <w:rPr>
                <w:rFonts w:ascii="Times New Roman" w:hAnsi="Times New Roman" w:cs="Times New Roman"/>
                <w:sz w:val="24"/>
                <w:szCs w:val="24"/>
              </w:rPr>
              <w:t>13.11.2013</w:t>
            </w:r>
          </w:p>
        </w:tc>
        <w:tc>
          <w:tcPr>
            <w:tcW w:w="2829" w:type="dxa"/>
          </w:tcPr>
          <w:p w:rsidR="003F01B3" w:rsidRPr="00310643" w:rsidRDefault="0075586F" w:rsidP="006E221A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Marton/ Mackaľová</w:t>
            </w:r>
          </w:p>
        </w:tc>
        <w:tc>
          <w:tcPr>
            <w:tcW w:w="4552" w:type="dxa"/>
          </w:tcPr>
          <w:p w:rsidR="003F01B3" w:rsidRDefault="00E01E2D" w:rsidP="006E221A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="0075586F" w:rsidRPr="00310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chrana osobnosti a dobrej povesti pred médiami Harabín vs. Generálna prokuratúra</w:t>
            </w:r>
          </w:p>
          <w:p w:rsidR="00310643" w:rsidRPr="00310643" w:rsidRDefault="00310643" w:rsidP="006E221A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B3" w:rsidRPr="00310643" w:rsidTr="006E221A">
        <w:tc>
          <w:tcPr>
            <w:tcW w:w="1260" w:type="dxa"/>
          </w:tcPr>
          <w:p w:rsidR="003F01B3" w:rsidRPr="00310643" w:rsidRDefault="001B6920" w:rsidP="006E221A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43">
              <w:rPr>
                <w:rFonts w:ascii="Times New Roman" w:hAnsi="Times New Roman" w:cs="Times New Roman"/>
                <w:sz w:val="24"/>
                <w:szCs w:val="24"/>
              </w:rPr>
              <w:t>20.11.2013</w:t>
            </w:r>
          </w:p>
        </w:tc>
        <w:tc>
          <w:tcPr>
            <w:tcW w:w="2829" w:type="dxa"/>
          </w:tcPr>
          <w:p w:rsidR="003F01B3" w:rsidRPr="00310643" w:rsidRDefault="001B6920" w:rsidP="006E221A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43">
              <w:rPr>
                <w:rFonts w:ascii="Times New Roman" w:hAnsi="Times New Roman" w:cs="Times New Roman"/>
                <w:sz w:val="24"/>
                <w:szCs w:val="24"/>
              </w:rPr>
              <w:t>Dulina</w:t>
            </w:r>
          </w:p>
        </w:tc>
        <w:tc>
          <w:tcPr>
            <w:tcW w:w="4552" w:type="dxa"/>
          </w:tcPr>
          <w:p w:rsidR="003F01B3" w:rsidRDefault="001B6920" w:rsidP="006E221A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43">
              <w:rPr>
                <w:rFonts w:ascii="Times New Roman" w:hAnsi="Times New Roman" w:cs="Times New Roman"/>
                <w:sz w:val="24"/>
                <w:szCs w:val="24"/>
              </w:rPr>
              <w:t>Analýza práva na odpoveď  v kontexte rozhodnutia 3Sž/25/2012</w:t>
            </w:r>
          </w:p>
          <w:p w:rsidR="00310643" w:rsidRPr="00310643" w:rsidRDefault="00310643" w:rsidP="006E221A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B3" w:rsidRPr="00310643" w:rsidTr="006E221A">
        <w:tc>
          <w:tcPr>
            <w:tcW w:w="1260" w:type="dxa"/>
          </w:tcPr>
          <w:p w:rsidR="003F01B3" w:rsidRPr="00310643" w:rsidRDefault="001B6920" w:rsidP="006E221A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43">
              <w:rPr>
                <w:rFonts w:ascii="Times New Roman" w:hAnsi="Times New Roman" w:cs="Times New Roman"/>
                <w:sz w:val="24"/>
                <w:szCs w:val="24"/>
              </w:rPr>
              <w:t>27.11.2013</w:t>
            </w:r>
          </w:p>
        </w:tc>
        <w:tc>
          <w:tcPr>
            <w:tcW w:w="2829" w:type="dxa"/>
          </w:tcPr>
          <w:p w:rsidR="003F01B3" w:rsidRPr="00310643" w:rsidRDefault="001B6920" w:rsidP="006E221A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Tarcalová/Lubyová</w:t>
            </w:r>
          </w:p>
        </w:tc>
        <w:tc>
          <w:tcPr>
            <w:tcW w:w="4552" w:type="dxa"/>
          </w:tcPr>
          <w:p w:rsidR="003F01B3" w:rsidRDefault="00900F6C" w:rsidP="006E221A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Kyberšikanovanie </w:t>
            </w:r>
            <w:r w:rsidR="00E01E2D"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 w:rsidR="001B6920" w:rsidRPr="00310643">
              <w:rPr>
                <w:rFonts w:ascii="Times New Roman" w:hAnsi="Times New Roman" w:cs="Times New Roman"/>
                <w:sz w:val="24"/>
                <w:szCs w:val="24"/>
              </w:rPr>
              <w:t>sociálnych sieťach a zásah do práva na ochranu osobnosti</w:t>
            </w:r>
          </w:p>
          <w:p w:rsidR="00310643" w:rsidRPr="00310643" w:rsidRDefault="00310643" w:rsidP="006E221A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B3" w:rsidRPr="00310643" w:rsidTr="006E221A">
        <w:tc>
          <w:tcPr>
            <w:tcW w:w="1260" w:type="dxa"/>
          </w:tcPr>
          <w:p w:rsidR="003F01B3" w:rsidRPr="00310643" w:rsidRDefault="001B6920" w:rsidP="006E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43">
              <w:rPr>
                <w:rFonts w:ascii="Times New Roman" w:hAnsi="Times New Roman" w:cs="Times New Roman"/>
                <w:sz w:val="24"/>
                <w:szCs w:val="24"/>
              </w:rPr>
              <w:t>04.12.2013</w:t>
            </w:r>
          </w:p>
        </w:tc>
        <w:tc>
          <w:tcPr>
            <w:tcW w:w="2829" w:type="dxa"/>
          </w:tcPr>
          <w:p w:rsidR="003F01B3" w:rsidRPr="00310643" w:rsidRDefault="001B6920" w:rsidP="006E221A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43">
              <w:rPr>
                <w:rFonts w:ascii="Times New Roman" w:hAnsi="Times New Roman" w:cs="Times New Roman"/>
                <w:sz w:val="24"/>
                <w:szCs w:val="24"/>
              </w:rPr>
              <w:t>Tonhauserová/Vitkovičová</w:t>
            </w:r>
          </w:p>
        </w:tc>
        <w:tc>
          <w:tcPr>
            <w:tcW w:w="4552" w:type="dxa"/>
          </w:tcPr>
          <w:p w:rsidR="003F01B3" w:rsidRDefault="001B6920" w:rsidP="006E221A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Znaky skrytej reklamy vo vybraných  rozhodnutiach Rady pre vysielanie a</w:t>
            </w:r>
            <w:r w:rsidR="00310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10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retransmisiu</w:t>
            </w:r>
          </w:p>
          <w:p w:rsidR="00310643" w:rsidRPr="00310643" w:rsidRDefault="00310643" w:rsidP="006E221A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B3" w:rsidRPr="00310643" w:rsidTr="006E221A">
        <w:tc>
          <w:tcPr>
            <w:tcW w:w="1260" w:type="dxa"/>
          </w:tcPr>
          <w:p w:rsidR="003F01B3" w:rsidRPr="00310643" w:rsidRDefault="001B6920" w:rsidP="006E2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43">
              <w:rPr>
                <w:rFonts w:ascii="Times New Roman" w:hAnsi="Times New Roman" w:cs="Times New Roman"/>
                <w:sz w:val="24"/>
                <w:szCs w:val="24"/>
              </w:rPr>
              <w:t>11.12.2012</w:t>
            </w:r>
          </w:p>
        </w:tc>
        <w:tc>
          <w:tcPr>
            <w:tcW w:w="2829" w:type="dxa"/>
          </w:tcPr>
          <w:p w:rsidR="003F01B3" w:rsidRPr="00310643" w:rsidRDefault="001B6920" w:rsidP="006E221A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43">
              <w:rPr>
                <w:rFonts w:ascii="Times New Roman" w:hAnsi="Times New Roman" w:cs="Times New Roman"/>
                <w:sz w:val="24"/>
                <w:szCs w:val="24"/>
              </w:rPr>
              <w:t>Svitaničová/Múdra</w:t>
            </w:r>
          </w:p>
        </w:tc>
        <w:tc>
          <w:tcPr>
            <w:tcW w:w="4552" w:type="dxa"/>
          </w:tcPr>
          <w:p w:rsidR="003F01B3" w:rsidRDefault="00E01E2D" w:rsidP="006E221A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Prípustné porovnanie v </w:t>
            </w:r>
            <w:r w:rsidR="001B6920" w:rsidRPr="00310643">
              <w:rPr>
                <w:rFonts w:ascii="Times New Roman" w:hAnsi="Times New Roman" w:cs="Times New Roman"/>
                <w:sz w:val="24"/>
                <w:szCs w:val="24"/>
              </w:rPr>
              <w:t>porovnávac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ej  reklame</w:t>
            </w:r>
          </w:p>
          <w:p w:rsidR="00310643" w:rsidRPr="00310643" w:rsidRDefault="00310643" w:rsidP="006E221A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478C" w:rsidRPr="00310643" w:rsidRDefault="00E6478C" w:rsidP="001B6920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3106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E6478C" w:rsidRPr="00310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540A1"/>
    <w:multiLevelType w:val="hybridMultilevel"/>
    <w:tmpl w:val="3B7A3A72"/>
    <w:lvl w:ilvl="0" w:tplc="7F58EE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1A3"/>
    <w:rsid w:val="0016447A"/>
    <w:rsid w:val="00174D4D"/>
    <w:rsid w:val="001B6920"/>
    <w:rsid w:val="002E67C7"/>
    <w:rsid w:val="00310643"/>
    <w:rsid w:val="003F01B3"/>
    <w:rsid w:val="00413F40"/>
    <w:rsid w:val="00463DC7"/>
    <w:rsid w:val="00682479"/>
    <w:rsid w:val="006B7DF6"/>
    <w:rsid w:val="006E221A"/>
    <w:rsid w:val="00704746"/>
    <w:rsid w:val="0075586F"/>
    <w:rsid w:val="00900F6C"/>
    <w:rsid w:val="00995D48"/>
    <w:rsid w:val="009C73CC"/>
    <w:rsid w:val="00A91C33"/>
    <w:rsid w:val="00B111A3"/>
    <w:rsid w:val="00D363CE"/>
    <w:rsid w:val="00E01E2D"/>
    <w:rsid w:val="00E6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310643"/>
    <w:pPr>
      <w:keepNext/>
      <w:spacing w:before="120" w:after="0" w:line="240" w:lineRule="auto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  <w:lang w:val="cs-CZ" w:eastAsia="cs-CZ"/>
    </w:rPr>
  </w:style>
  <w:style w:type="paragraph" w:styleId="Nadpis3">
    <w:name w:val="heading 3"/>
    <w:basedOn w:val="Normlny"/>
    <w:next w:val="Normlny"/>
    <w:link w:val="Nadpis3Char"/>
    <w:qFormat/>
    <w:rsid w:val="00310643"/>
    <w:pPr>
      <w:keepNext/>
      <w:spacing w:before="120" w:after="0" w:line="240" w:lineRule="auto"/>
      <w:outlineLvl w:val="2"/>
    </w:pPr>
    <w:rPr>
      <w:rFonts w:ascii="Times New Roman" w:eastAsia="Times New Roman" w:hAnsi="Times New Roman" w:cs="Times New Roman"/>
      <w:bCs/>
      <w:snapToGrid w:val="0"/>
      <w:sz w:val="24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13F4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36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63CE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3F0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Predvolenpsmoodseku"/>
    <w:link w:val="Nadpis1"/>
    <w:rsid w:val="00310643"/>
    <w:rPr>
      <w:rFonts w:ascii="Times New Roman" w:eastAsia="Times New Roman" w:hAnsi="Times New Roman" w:cs="Times New Roman"/>
      <w:b/>
      <w:snapToGrid w:val="0"/>
      <w:sz w:val="24"/>
      <w:szCs w:val="20"/>
      <w:lang w:val="cs-CZ" w:eastAsia="cs-CZ"/>
    </w:rPr>
  </w:style>
  <w:style w:type="character" w:customStyle="1" w:styleId="Nadpis3Char">
    <w:name w:val="Nadpis 3 Char"/>
    <w:basedOn w:val="Predvolenpsmoodseku"/>
    <w:link w:val="Nadpis3"/>
    <w:rsid w:val="00310643"/>
    <w:rPr>
      <w:rFonts w:ascii="Times New Roman" w:eastAsia="Times New Roman" w:hAnsi="Times New Roman" w:cs="Times New Roman"/>
      <w:bCs/>
      <w:snapToGrid w:val="0"/>
      <w:sz w:val="24"/>
      <w:szCs w:val="20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310643"/>
    <w:pPr>
      <w:keepNext/>
      <w:spacing w:before="120" w:after="0" w:line="240" w:lineRule="auto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  <w:lang w:val="cs-CZ" w:eastAsia="cs-CZ"/>
    </w:rPr>
  </w:style>
  <w:style w:type="paragraph" w:styleId="Nadpis3">
    <w:name w:val="heading 3"/>
    <w:basedOn w:val="Normlny"/>
    <w:next w:val="Normlny"/>
    <w:link w:val="Nadpis3Char"/>
    <w:qFormat/>
    <w:rsid w:val="00310643"/>
    <w:pPr>
      <w:keepNext/>
      <w:spacing w:before="120" w:after="0" w:line="240" w:lineRule="auto"/>
      <w:outlineLvl w:val="2"/>
    </w:pPr>
    <w:rPr>
      <w:rFonts w:ascii="Times New Roman" w:eastAsia="Times New Roman" w:hAnsi="Times New Roman" w:cs="Times New Roman"/>
      <w:bCs/>
      <w:snapToGrid w:val="0"/>
      <w:sz w:val="24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13F4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36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63CE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3F0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Predvolenpsmoodseku"/>
    <w:link w:val="Nadpis1"/>
    <w:rsid w:val="00310643"/>
    <w:rPr>
      <w:rFonts w:ascii="Times New Roman" w:eastAsia="Times New Roman" w:hAnsi="Times New Roman" w:cs="Times New Roman"/>
      <w:b/>
      <w:snapToGrid w:val="0"/>
      <w:sz w:val="24"/>
      <w:szCs w:val="20"/>
      <w:lang w:val="cs-CZ" w:eastAsia="cs-CZ"/>
    </w:rPr>
  </w:style>
  <w:style w:type="character" w:customStyle="1" w:styleId="Nadpis3Char">
    <w:name w:val="Nadpis 3 Char"/>
    <w:basedOn w:val="Predvolenpsmoodseku"/>
    <w:link w:val="Nadpis3"/>
    <w:rsid w:val="00310643"/>
    <w:rPr>
      <w:rFonts w:ascii="Times New Roman" w:eastAsia="Times New Roman" w:hAnsi="Times New Roman" w:cs="Times New Roman"/>
      <w:bCs/>
      <w:snapToGrid w:val="0"/>
      <w:sz w:val="24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80128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6849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34552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1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0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05259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24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843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618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761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95173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306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7277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0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0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15165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53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689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351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341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5047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9126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8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Renáta Bačarová, PhD., LL.M.</dc:creator>
  <cp:lastModifiedBy>valkova</cp:lastModifiedBy>
  <cp:revision>2</cp:revision>
  <cp:lastPrinted>2013-10-02T10:05:00Z</cp:lastPrinted>
  <dcterms:created xsi:type="dcterms:W3CDTF">2013-10-16T07:07:00Z</dcterms:created>
  <dcterms:modified xsi:type="dcterms:W3CDTF">2013-10-16T07:07:00Z</dcterms:modified>
</cp:coreProperties>
</file>