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FF" w:rsidRPr="00B73AFF" w:rsidRDefault="00B73AFF" w:rsidP="00B73AF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73AFF">
        <w:rPr>
          <w:rFonts w:ascii="Times New Roman" w:eastAsia="Times New Roman" w:hAnsi="Times New Roman" w:cs="Times New Roman"/>
          <w:b/>
          <w:bCs/>
          <w:lang w:eastAsia="sk-SK"/>
        </w:rPr>
        <w:t xml:space="preserve">Názov vysokej školy, názov fakulty: </w:t>
      </w:r>
      <w:r w:rsidRPr="00B73AFF">
        <w:rPr>
          <w:rFonts w:ascii="Times New Roman" w:eastAsia="Times New Roman" w:hAnsi="Times New Roman" w:cs="Times New Roman"/>
          <w:lang w:eastAsia="sk-SK"/>
        </w:rPr>
        <w:t>Univerzita P. J. Šafárika v Košiciach - Právnická fakulta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72"/>
      </w:tblGrid>
      <w:tr w:rsidR="00B73AFF" w:rsidRPr="00B73AFF" w:rsidTr="00B73A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68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Informačný list predmetu</w:t>
            </w:r>
          </w:p>
        </w:tc>
      </w:tr>
    </w:tbl>
    <w:p w:rsidR="00B73AFF" w:rsidRPr="00B73AFF" w:rsidRDefault="00B73AFF" w:rsidP="00B73AF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sk-SK"/>
        </w:rPr>
      </w:pP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4"/>
        <w:gridCol w:w="544"/>
        <w:gridCol w:w="544"/>
        <w:gridCol w:w="1633"/>
        <w:gridCol w:w="2903"/>
        <w:gridCol w:w="1724"/>
      </w:tblGrid>
      <w:tr w:rsidR="00B73AFF" w:rsidRPr="00B73AFF" w:rsidTr="00B73AFF">
        <w:trPr>
          <w:jc w:val="center"/>
          <w:hidden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vanish/>
                <w:lang w:eastAsia="sk-SK"/>
              </w:rPr>
            </w:pPr>
          </w:p>
        </w:tc>
      </w:tr>
      <w:tr w:rsidR="00B73AFF" w:rsidRPr="00B73AFF" w:rsidTr="00B73AFF">
        <w:trPr>
          <w:jc w:val="center"/>
        </w:trPr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KOP/PDV/08</w:t>
            </w:r>
          </w:p>
        </w:tc>
        <w:tc>
          <w:tcPr>
            <w:tcW w:w="3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Právo duševného vlastníctva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 I</w:t>
            </w: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Študijný program: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PB4d </w:t>
            </w:r>
          </w:p>
        </w:tc>
      </w:tr>
      <w:tr w:rsidR="00B73AFF" w:rsidRPr="00B73AFF" w:rsidTr="00B73AFF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161" w:rsidRPr="00C155D7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Garantuje: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B73AFF" w:rsidRPr="00B73AFF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rof. JUDr. Peter Vojčík, CSc.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161" w:rsidRPr="00C155D7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Zabezpečuje: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854161" w:rsidRPr="00C155D7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rof. JUDr. Peter Vojčík, CSc.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</w:p>
          <w:p w:rsidR="00B73AFF" w:rsidRPr="00B73AFF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JUDr. Renáta Bačárová, PhD., LL.M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73AFF" w:rsidRPr="00B73AFF" w:rsidTr="00B73AFF">
        <w:trPr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Obdobie štúdia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7</w:t>
            </w:r>
          </w:p>
        </w:tc>
        <w:tc>
          <w:tcPr>
            <w:tcW w:w="3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Forma výučby: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Prednáška / Seminár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Odporúčaný rozsah výučby ( v hodinách 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Týždenný: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2 / 1 </w:t>
            </w: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 obdobie štúdia: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28 / 14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408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Počet kreditov: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5</w:t>
            </w: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BAE" w:rsidRPr="00C155D7" w:rsidRDefault="00B73AFF" w:rsidP="00C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Podmieňujúce predmety: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C06BAE" w:rsidRPr="00C155D7" w:rsidRDefault="00C06BAE" w:rsidP="00C06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73AFF" w:rsidRPr="00C155D7" w:rsidRDefault="00C06BAE" w:rsidP="00C45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5D7">
              <w:rPr>
                <w:rFonts w:ascii="Times New Roman" w:hAnsi="Times New Roman" w:cs="Times New Roman"/>
              </w:rPr>
              <w:t>Štúdium predpokladá osvojenie si základných znalostí zo súkromného práva</w:t>
            </w:r>
            <w:r w:rsidR="00854161" w:rsidRPr="00C155D7">
              <w:rPr>
                <w:rFonts w:ascii="Times New Roman" w:hAnsi="Times New Roman" w:cs="Times New Roman"/>
              </w:rPr>
              <w:t xml:space="preserve"> (</w:t>
            </w:r>
            <w:r w:rsidRPr="00C155D7">
              <w:rPr>
                <w:rFonts w:ascii="Times New Roman" w:hAnsi="Times New Roman" w:cs="Times New Roman"/>
              </w:rPr>
              <w:t>občianskeho, obchodného, pracovného a medzinárodného súkromného práva</w:t>
            </w:r>
            <w:r w:rsidR="00854161" w:rsidRPr="00C155D7">
              <w:rPr>
                <w:rFonts w:ascii="Times New Roman" w:hAnsi="Times New Roman" w:cs="Times New Roman"/>
              </w:rPr>
              <w:t>)</w:t>
            </w:r>
            <w:r w:rsidRPr="00C155D7">
              <w:rPr>
                <w:rFonts w:ascii="Times New Roman" w:hAnsi="Times New Roman" w:cs="Times New Roman"/>
              </w:rPr>
              <w:t>,</w:t>
            </w:r>
            <w:r w:rsidR="00854161" w:rsidRPr="00C155D7">
              <w:rPr>
                <w:rFonts w:ascii="Times New Roman" w:hAnsi="Times New Roman" w:cs="Times New Roman"/>
              </w:rPr>
              <w:t xml:space="preserve"> ako aj </w:t>
            </w:r>
            <w:r w:rsidRPr="00C155D7">
              <w:rPr>
                <w:rFonts w:ascii="Times New Roman" w:hAnsi="Times New Roman" w:cs="Times New Roman"/>
              </w:rPr>
              <w:t xml:space="preserve">verejného </w:t>
            </w:r>
            <w:r w:rsidR="00FF79AC" w:rsidRPr="00C155D7">
              <w:rPr>
                <w:rFonts w:ascii="Times New Roman" w:hAnsi="Times New Roman" w:cs="Times New Roman"/>
              </w:rPr>
              <w:t xml:space="preserve">práva </w:t>
            </w:r>
            <w:r w:rsidRPr="00C155D7">
              <w:rPr>
                <w:rFonts w:ascii="Times New Roman" w:hAnsi="Times New Roman" w:cs="Times New Roman"/>
              </w:rPr>
              <w:t xml:space="preserve">(správneho,  </w:t>
            </w:r>
            <w:r w:rsidR="00854161" w:rsidRPr="00C155D7">
              <w:rPr>
                <w:rFonts w:ascii="Times New Roman" w:hAnsi="Times New Roman" w:cs="Times New Roman"/>
              </w:rPr>
              <w:t xml:space="preserve">štátneho, trestného, finančného a </w:t>
            </w:r>
            <w:r w:rsidRPr="00C155D7">
              <w:rPr>
                <w:rFonts w:ascii="Times New Roman" w:hAnsi="Times New Roman" w:cs="Times New Roman"/>
              </w:rPr>
              <w:t>medzinárodného práva verejného</w:t>
            </w:r>
            <w:r w:rsidR="00854161" w:rsidRPr="00C155D7">
              <w:rPr>
                <w:rFonts w:ascii="Times New Roman" w:hAnsi="Times New Roman" w:cs="Times New Roman"/>
              </w:rPr>
              <w:t>)</w:t>
            </w:r>
            <w:r w:rsidRPr="00C155D7">
              <w:rPr>
                <w:rFonts w:ascii="Times New Roman" w:hAnsi="Times New Roman" w:cs="Times New Roman"/>
              </w:rPr>
              <w:t xml:space="preserve">. </w:t>
            </w:r>
          </w:p>
          <w:p w:rsidR="00854161" w:rsidRPr="00B73AFF" w:rsidRDefault="00854161" w:rsidP="0085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C155D7" w:rsidRDefault="00B73AFF" w:rsidP="00B73AF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Spôsob hodnotenia a skončenia štúdia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Písomná s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kúška</w:t>
            </w:r>
          </w:p>
          <w:p w:rsidR="00B73AFF" w:rsidRPr="00B73AFF" w:rsidRDefault="00B73AFF" w:rsidP="00B73AF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Priebežné hodnotenie (napr. test, samostatná práca...):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854161" w:rsidRPr="00C155D7">
              <w:rPr>
                <w:rFonts w:ascii="Times New Roman" w:eastAsia="Times New Roman" w:hAnsi="Times New Roman" w:cs="Times New Roman"/>
                <w:lang w:eastAsia="sk-SK"/>
              </w:rPr>
              <w:t>T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est</w:t>
            </w:r>
          </w:p>
          <w:p w:rsidR="00854161" w:rsidRPr="00B73AFF" w:rsidRDefault="00B73AFF" w:rsidP="00B73AF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Záverečné hodnotenie (napr. skúška, záverečná práca...):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C155D7" w:rsidRDefault="00B73AFF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Cieľ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B73AFF" w:rsidRPr="00B73AFF" w:rsidRDefault="00B73AFF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73AFF" w:rsidRDefault="00B73AFF" w:rsidP="00B5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Poskytnúť študentom základné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 xml:space="preserve"> informácie z oblasti autorského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práv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, a to aj z pohľadu 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práva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 xml:space="preserve"> EÚ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. Autorské právo sa venuje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právnemu postaveniu autorov literárnych, vedeckých a umeleckých diel, výkonných umelcov (hercov, spevákov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>, hudobníkov, tanečníkov atď.) k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ich umeleckým výkonom, výrobcov zvukových a zvukovo-obrazových záznamov, ako aj rozhlasových a televíznych vysielateľov. V nadväznosti 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 xml:space="preserve">na to sa študenti oboznamujú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so základnou úpravou tzv. mediálneho práva a reklamy v slovenskom právnom poriadku. Výučba je zameraná aj na medzinárodnú ochranu </w:t>
            </w:r>
            <w:r w:rsidR="00854161"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autorského práva, práv </w:t>
            </w:r>
            <w:r w:rsidR="00B524DF">
              <w:rPr>
                <w:rFonts w:ascii="Times New Roman" w:eastAsia="Times New Roman" w:hAnsi="Times New Roman" w:cs="Times New Roman"/>
                <w:lang w:eastAsia="sk-SK"/>
              </w:rPr>
              <w:t xml:space="preserve">príbuzných </w:t>
            </w:r>
            <w:r w:rsidR="00854161" w:rsidRPr="00C155D7">
              <w:rPr>
                <w:rFonts w:ascii="Times New Roman" w:eastAsia="Times New Roman" w:hAnsi="Times New Roman" w:cs="Times New Roman"/>
                <w:lang w:eastAsia="sk-SK"/>
              </w:rPr>
              <w:t>a práv súvisiacich s autorským právom</w:t>
            </w:r>
            <w:r w:rsidR="00854161"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3D1514" w:rsidRPr="00B73AFF" w:rsidRDefault="003D1514" w:rsidP="00B5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C155D7" w:rsidRDefault="00B73AFF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Stručná osnova predmetu: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631EFA" w:rsidRPr="00C155D7" w:rsidRDefault="00631EFA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F7992" w:rsidRPr="00D46272" w:rsidRDefault="00B73AFF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Všeobecne o práve nehmotných statkov</w:t>
            </w:r>
            <w:r w:rsidR="00B524DF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, </w:t>
            </w: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pojem, systém. Právo nehmotných statkov a ostatné odvetvia slovenského práva.</w:t>
            </w:r>
          </w:p>
          <w:p w:rsidR="00B73AFF" w:rsidRPr="00D46272" w:rsidRDefault="00B73AFF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Právo duševného vlastníctva. Súvisiace inštitúty s právom duševného vlastníctva. Pramene autorského práva.</w:t>
            </w:r>
          </w:p>
          <w:p w:rsidR="00952288" w:rsidRPr="00D46272" w:rsidRDefault="00B73AFF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Autorské právo. Predmet ochrany - autorské dielo. </w:t>
            </w:r>
          </w:p>
          <w:p w:rsidR="008F7992" w:rsidRPr="00D46272" w:rsidRDefault="00952288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Programy pre počítače ako autorské dielo.</w:t>
            </w:r>
          </w:p>
          <w:p w:rsidR="00952288" w:rsidRPr="00D46272" w:rsidRDefault="00952288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Subjekty autorského práva. Vznik a trvanie autorského práva.</w:t>
            </w:r>
          </w:p>
          <w:p w:rsidR="008F7992" w:rsidRPr="00D46272" w:rsidRDefault="00952288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Obsah autorského práva. </w:t>
            </w:r>
          </w:p>
          <w:p w:rsidR="00952288" w:rsidRPr="00D46272" w:rsidRDefault="00952288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hAnsi="Times New Roman" w:cs="Times New Roman"/>
              </w:rPr>
              <w:t>Databáza a osobitné právo k databáze.</w:t>
            </w:r>
          </w:p>
          <w:p w:rsidR="008F7992" w:rsidRPr="00D46272" w:rsidRDefault="00B73AFF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Autorské záväzkové právo. Zmluvy v oblasti autorského práva</w:t>
            </w:r>
            <w:r w:rsidR="008F7992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 (zmluva o vytvorení diela, licenčná zmluva)</w:t>
            </w: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B73AFF" w:rsidRPr="00D46272" w:rsidRDefault="00B73AFF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Tvorba a použitie autorských diel vytvorených v pracovnom pomere</w:t>
            </w:r>
            <w:r w:rsidR="008F7992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 (zamestnanecké dielo)</w:t>
            </w: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8F7992" w:rsidRPr="00D46272" w:rsidRDefault="008F7992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Školské dielo.</w:t>
            </w:r>
          </w:p>
          <w:p w:rsidR="008F7992" w:rsidRPr="00D46272" w:rsidRDefault="00C45D96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hAnsi="Times New Roman" w:cs="Times New Roman"/>
                <w:snapToGrid w:val="0"/>
              </w:rPr>
              <w:t>Súdna a mimosúdna o</w:t>
            </w:r>
            <w:r w:rsidR="008F7992" w:rsidRPr="00D46272">
              <w:rPr>
                <w:rFonts w:ascii="Times New Roman" w:hAnsi="Times New Roman" w:cs="Times New Roman"/>
                <w:snapToGrid w:val="0"/>
                <w:lang w:eastAsia="cs-CZ"/>
              </w:rPr>
              <w:t xml:space="preserve">chrana autorského práva. </w:t>
            </w:r>
          </w:p>
          <w:p w:rsidR="008F7992" w:rsidRPr="00D46272" w:rsidRDefault="008F7992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hAnsi="Times New Roman" w:cs="Times New Roman"/>
                <w:snapToGrid w:val="0"/>
                <w:lang w:eastAsia="cs-CZ"/>
              </w:rPr>
              <w:lastRenderedPageBreak/>
              <w:t xml:space="preserve">Prevod a prechod autorských práv. </w:t>
            </w:r>
          </w:p>
          <w:p w:rsidR="008F7992" w:rsidRPr="00D46272" w:rsidRDefault="008F7992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hAnsi="Times New Roman" w:cs="Times New Roman"/>
                <w:snapToGrid w:val="0"/>
                <w:lang w:eastAsia="cs-CZ"/>
              </w:rPr>
              <w:t>Obmedzenia autorského práva.</w:t>
            </w:r>
          </w:p>
          <w:p w:rsidR="008F7992" w:rsidRPr="00D46272" w:rsidRDefault="008F7992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Právo príbuzné autorskému právu. Právo výkonných umelcov. Predmet ochrany, subjekty. Vznik a trvanie práv</w:t>
            </w:r>
            <w:r w:rsidR="00952288" w:rsidRPr="00D46272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  <w:p w:rsidR="008F7992" w:rsidRPr="00D46272" w:rsidRDefault="008F7992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B73AFF" w:rsidRPr="00D46272">
              <w:rPr>
                <w:rFonts w:ascii="Times New Roman" w:eastAsia="Times New Roman" w:hAnsi="Times New Roman" w:cs="Times New Roman"/>
                <w:lang w:eastAsia="sk-SK"/>
              </w:rPr>
              <w:t>ráva súvisiace s autorským právom. Práva výrobcov zvukových záznamov a zvukovo-obrazových záznamov.</w:t>
            </w:r>
            <w:r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 Práva rozhlasových a televíznych vysielateľov na ich programy. Predmet ochrany, subjekty. Vznik a trvanie práv. </w:t>
            </w:r>
          </w:p>
          <w:p w:rsidR="00B73AFF" w:rsidRDefault="008D7F8A" w:rsidP="00D4627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Európske a medzinárodné </w:t>
            </w:r>
            <w:r w:rsidR="00B73AFF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aspekty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ochrany </w:t>
            </w:r>
            <w:r w:rsidR="00B73AFF" w:rsidRPr="00D46272">
              <w:rPr>
                <w:rFonts w:ascii="Times New Roman" w:eastAsia="Times New Roman" w:hAnsi="Times New Roman" w:cs="Times New Roman"/>
                <w:lang w:eastAsia="sk-SK"/>
              </w:rPr>
              <w:t>autors</w:t>
            </w:r>
            <w:r w:rsidR="007848D6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kého </w:t>
            </w:r>
            <w:r w:rsidR="008F7992" w:rsidRPr="00D46272">
              <w:rPr>
                <w:rFonts w:ascii="Times New Roman" w:eastAsia="Times New Roman" w:hAnsi="Times New Roman" w:cs="Times New Roman"/>
                <w:lang w:eastAsia="sk-SK"/>
              </w:rPr>
              <w:t>práv</w:t>
            </w:r>
            <w:r w:rsidR="007848D6" w:rsidRPr="00D46272">
              <w:rPr>
                <w:rFonts w:ascii="Times New Roman" w:eastAsia="Times New Roman" w:hAnsi="Times New Roman" w:cs="Times New Roman"/>
                <w:lang w:eastAsia="sk-SK"/>
              </w:rPr>
              <w:t>a, práva príbuzného a práv súvisiacich s autorským právom</w:t>
            </w:r>
            <w:r w:rsidR="00B73AFF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Smernice, medzinárodné zmluvy, dohody a </w:t>
            </w:r>
            <w:r w:rsidR="00B73AFF" w:rsidRPr="00D46272">
              <w:rPr>
                <w:rFonts w:ascii="Times New Roman" w:eastAsia="Times New Roman" w:hAnsi="Times New Roman" w:cs="Times New Roman"/>
                <w:lang w:eastAsia="sk-SK"/>
              </w:rPr>
              <w:t xml:space="preserve">dohovory. </w:t>
            </w:r>
          </w:p>
          <w:p w:rsidR="003D1514" w:rsidRPr="00D46272" w:rsidRDefault="003D1514" w:rsidP="003D1514">
            <w:pPr>
              <w:pStyle w:val="Odsekzoznamu"/>
              <w:spacing w:after="0" w:line="240" w:lineRule="auto"/>
              <w:ind w:left="396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73AFF" w:rsidRPr="00B73AFF" w:rsidTr="00B73AFF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C155D7" w:rsidRDefault="00B73AFF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lastRenderedPageBreak/>
              <w:t>Literatúra: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  <w:p w:rsidR="00C155D7" w:rsidRPr="00C155D7" w:rsidRDefault="00C155D7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854161" w:rsidRPr="00C155D7" w:rsidRDefault="00854161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Základná </w:t>
            </w:r>
            <w:r w:rsidRPr="00B73AFF">
              <w:rPr>
                <w:rFonts w:ascii="Times New Roman" w:eastAsia="Times New Roman" w:hAnsi="Times New Roman" w:cs="Times New Roman"/>
                <w:b/>
                <w:lang w:eastAsia="sk-SK"/>
              </w:rPr>
              <w:t>študijná literatúra</w:t>
            </w:r>
            <w:r w:rsidR="00C155D7" w:rsidRPr="00C155D7">
              <w:rPr>
                <w:rFonts w:ascii="Times New Roman" w:eastAsia="Times New Roman" w:hAnsi="Times New Roman" w:cs="Times New Roman"/>
                <w:b/>
                <w:lang w:eastAsia="sk-SK"/>
              </w:rPr>
              <w:t>:</w:t>
            </w:r>
          </w:p>
          <w:p w:rsidR="00FC0D23" w:rsidRDefault="00C155D7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VOJČÍK, P. </w:t>
            </w:r>
            <w:proofErr w:type="spellStart"/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>et</w:t>
            </w:r>
            <w:proofErr w:type="spellEnd"/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>. al</w:t>
            </w:r>
            <w:r w:rsidR="00FC0D23" w:rsidRPr="00C155D7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. Právo duševného vlastníctva. </w:t>
            </w:r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Plzeň: Aleš </w:t>
            </w:r>
            <w:proofErr w:type="spellStart"/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>Čeněk</w:t>
            </w:r>
            <w:proofErr w:type="spellEnd"/>
            <w:r w:rsidR="00FC0D23" w:rsidRPr="00C155D7">
              <w:rPr>
                <w:rFonts w:ascii="Times New Roman" w:eastAsia="Times New Roman" w:hAnsi="Times New Roman" w:cs="Times New Roman"/>
                <w:lang w:eastAsia="sk-SK"/>
              </w:rPr>
              <w:t xml:space="preserve">, 2012.  </w:t>
            </w:r>
          </w:p>
          <w:p w:rsidR="00C155D7" w:rsidRPr="00C155D7" w:rsidRDefault="00C155D7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73AFF" w:rsidRPr="00B73AFF" w:rsidRDefault="00FC0D23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Odporúčaná </w:t>
            </w:r>
            <w:r w:rsidR="00B73AFF" w:rsidRPr="00B73AFF">
              <w:rPr>
                <w:rFonts w:ascii="Times New Roman" w:eastAsia="Times New Roman" w:hAnsi="Times New Roman" w:cs="Times New Roman"/>
                <w:b/>
                <w:lang w:eastAsia="sk-SK"/>
              </w:rPr>
              <w:t>študijná literatúra</w:t>
            </w:r>
            <w:r w:rsidRPr="00C155D7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: </w:t>
            </w:r>
          </w:p>
          <w:p w:rsidR="00854161" w:rsidRPr="00C155D7" w:rsidRDefault="00C155D7" w:rsidP="00854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55D7">
              <w:rPr>
                <w:rFonts w:ascii="Times New Roman" w:hAnsi="Times New Roman" w:cs="Times New Roman"/>
              </w:rPr>
              <w:t>2.</w:t>
            </w:r>
            <w:r w:rsidR="00854161" w:rsidRPr="00C155D7">
              <w:rPr>
                <w:rFonts w:ascii="Times New Roman" w:hAnsi="Times New Roman" w:cs="Times New Roman"/>
              </w:rPr>
              <w:t xml:space="preserve">ŠVIDROŇ, J. a kol.: </w:t>
            </w:r>
            <w:r w:rsidR="00854161" w:rsidRPr="00C155D7">
              <w:rPr>
                <w:rFonts w:ascii="Times New Roman" w:hAnsi="Times New Roman" w:cs="Times New Roman"/>
                <w:i/>
              </w:rPr>
              <w:t>Právo duševného vlastníctva v informačnej spoločnosti a v systéme práva.</w:t>
            </w:r>
          </w:p>
          <w:p w:rsidR="00C155D7" w:rsidRPr="00C155D7" w:rsidRDefault="00854161" w:rsidP="00C15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55D7">
              <w:rPr>
                <w:rFonts w:ascii="Times New Roman" w:hAnsi="Times New Roman" w:cs="Times New Roman"/>
              </w:rPr>
              <w:t>Bratislava: VEDA, 2009.</w:t>
            </w:r>
          </w:p>
          <w:p w:rsidR="00C155D7" w:rsidRPr="00C155D7" w:rsidRDefault="00C155D7" w:rsidP="00C45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5D7">
              <w:rPr>
                <w:rFonts w:ascii="Times New Roman" w:hAnsi="Times New Roman" w:cs="Times New Roman"/>
              </w:rPr>
              <w:t>3. TELEC, I., T</w:t>
            </w:r>
            <w:r w:rsidR="00712CA3">
              <w:rPr>
                <w:rFonts w:ascii="Times New Roman" w:hAnsi="Times New Roman" w:cs="Times New Roman"/>
              </w:rPr>
              <w:t>Ů</w:t>
            </w:r>
            <w:r w:rsidRPr="00C155D7">
              <w:rPr>
                <w:rFonts w:ascii="Times New Roman" w:hAnsi="Times New Roman" w:cs="Times New Roman"/>
              </w:rPr>
              <w:t>MA,P.</w:t>
            </w:r>
            <w:r w:rsidRPr="00C155D7">
              <w:rPr>
                <w:rFonts w:ascii="Times New Roman" w:hAnsi="Times New Roman" w:cs="Times New Roman"/>
                <w:i/>
              </w:rPr>
              <w:t xml:space="preserve"> Autorský zákon: </w:t>
            </w:r>
            <w:proofErr w:type="spellStart"/>
            <w:r w:rsidRPr="00C155D7">
              <w:rPr>
                <w:rFonts w:ascii="Times New Roman" w:hAnsi="Times New Roman" w:cs="Times New Roman"/>
                <w:i/>
              </w:rPr>
              <w:t>Komentář</w:t>
            </w:r>
            <w:proofErr w:type="spellEnd"/>
            <w:r w:rsidRPr="00C155D7">
              <w:rPr>
                <w:rFonts w:ascii="Times New Roman" w:hAnsi="Times New Roman" w:cs="Times New Roman"/>
                <w:i/>
              </w:rPr>
              <w:t>. 1.vydání</w:t>
            </w:r>
            <w:r w:rsidRPr="00C155D7">
              <w:rPr>
                <w:rFonts w:ascii="Times New Roman" w:hAnsi="Times New Roman" w:cs="Times New Roman"/>
              </w:rPr>
              <w:t xml:space="preserve">. Praha: C. H. </w:t>
            </w:r>
            <w:proofErr w:type="spellStart"/>
            <w:r w:rsidRPr="00C155D7">
              <w:rPr>
                <w:rFonts w:ascii="Times New Roman" w:hAnsi="Times New Roman" w:cs="Times New Roman"/>
              </w:rPr>
              <w:t>Beck</w:t>
            </w:r>
            <w:proofErr w:type="spellEnd"/>
            <w:r w:rsidRPr="00C155D7">
              <w:rPr>
                <w:rFonts w:ascii="Times New Roman" w:hAnsi="Times New Roman" w:cs="Times New Roman"/>
              </w:rPr>
              <w:t>, 2007.</w:t>
            </w:r>
          </w:p>
          <w:p w:rsidR="00C155D7" w:rsidRPr="00C155D7" w:rsidRDefault="00C155D7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  <w:r w:rsidR="002E5D0B" w:rsidRPr="00B73AFF">
              <w:rPr>
                <w:rFonts w:ascii="Times New Roman" w:eastAsia="Times New Roman" w:hAnsi="Times New Roman" w:cs="Times New Roman"/>
                <w:lang w:eastAsia="sk-SK"/>
              </w:rPr>
              <w:t>ČERMÁK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, J.: </w:t>
            </w:r>
            <w:r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>Internet a autorské právo</w:t>
            </w:r>
            <w:r w:rsidR="00630F3F">
              <w:rPr>
                <w:rFonts w:ascii="Times New Roman" w:eastAsia="Times New Roman" w:hAnsi="Times New Roman" w:cs="Times New Roman"/>
                <w:lang w:eastAsia="sk-SK"/>
              </w:rPr>
              <w:t xml:space="preserve">. Praha: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Linde</w:t>
            </w:r>
            <w:r w:rsidR="00630F3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>a.s., 2001</w:t>
            </w: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B73AFF" w:rsidRDefault="00C155D7" w:rsidP="00C15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C155D7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  <w:r w:rsidR="00854161" w:rsidRPr="002E5D0B">
              <w:rPr>
                <w:rFonts w:ascii="Times New Roman" w:eastAsia="Times New Roman" w:hAnsi="Times New Roman" w:cs="Times New Roman"/>
                <w:i/>
                <w:lang w:eastAsia="sk-SK"/>
              </w:rPr>
              <w:t>Č</w:t>
            </w:r>
            <w:r w:rsidR="00B73AFF" w:rsidRPr="00B73AFF">
              <w:rPr>
                <w:rFonts w:ascii="Times New Roman" w:eastAsia="Times New Roman" w:hAnsi="Times New Roman" w:cs="Times New Roman"/>
                <w:i/>
                <w:lang w:eastAsia="sk-SK"/>
              </w:rPr>
              <w:t>asopis Duševné vlastníctvo</w:t>
            </w:r>
            <w:r w:rsidR="00B73AFF" w:rsidRPr="00B73AFF">
              <w:rPr>
                <w:rFonts w:ascii="Times New Roman" w:eastAsia="Times New Roman" w:hAnsi="Times New Roman" w:cs="Times New Roman"/>
                <w:lang w:eastAsia="sk-SK"/>
              </w:rPr>
              <w:t>, Revue pre teóriu a prax v oblasti duševného vlastníctva</w:t>
            </w:r>
            <w:r w:rsidR="003D1514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3D1514" w:rsidRPr="00B73AFF" w:rsidRDefault="003D1514" w:rsidP="00C15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B73AFF" w:rsidRPr="00B73AFF" w:rsidTr="00B73AFF">
        <w:trPr>
          <w:jc w:val="center"/>
        </w:trPr>
        <w:tc>
          <w:tcPr>
            <w:tcW w:w="2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Pr="00B73AFF" w:rsidRDefault="00B73AFF" w:rsidP="00B73A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Jazyk, v ktorom sa predmet vyučuje: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  <w:t>slovenský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FF" w:rsidRDefault="00B73AFF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73AF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Podpis garanta a dátum poslednej úpravy listu: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73AFF">
              <w:rPr>
                <w:rFonts w:ascii="Times New Roman" w:eastAsia="Times New Roman" w:hAnsi="Times New Roman" w:cs="Times New Roman"/>
                <w:lang w:eastAsia="sk-SK"/>
              </w:rPr>
              <w:br w:type="page"/>
            </w:r>
            <w:r w:rsidR="00854161" w:rsidRPr="00C155D7">
              <w:rPr>
                <w:rFonts w:ascii="Times New Roman" w:eastAsia="Times New Roman" w:hAnsi="Times New Roman" w:cs="Times New Roman"/>
                <w:lang w:eastAsia="sk-SK"/>
              </w:rPr>
              <w:t>01.09.2012</w:t>
            </w:r>
          </w:p>
          <w:p w:rsidR="003D1514" w:rsidRPr="00B73AFF" w:rsidRDefault="003D1514" w:rsidP="00854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</w:tbl>
    <w:p w:rsidR="00B73AFF" w:rsidRPr="00B73AFF" w:rsidRDefault="00B73AFF" w:rsidP="00B73A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B73AFF" w:rsidRPr="00C155D7" w:rsidRDefault="00B73AFF" w:rsidP="00B73A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sectPr w:rsidR="00B73AFF" w:rsidRPr="00C155D7" w:rsidSect="0095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75A"/>
    <w:multiLevelType w:val="hybridMultilevel"/>
    <w:tmpl w:val="5BAE8B24"/>
    <w:lvl w:ilvl="0" w:tplc="81228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471B1"/>
    <w:multiLevelType w:val="hybridMultilevel"/>
    <w:tmpl w:val="A7028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00B9C"/>
    <w:multiLevelType w:val="hybridMultilevel"/>
    <w:tmpl w:val="2DEAF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39E"/>
    <w:multiLevelType w:val="hybridMultilevel"/>
    <w:tmpl w:val="15DE5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0B04"/>
    <w:multiLevelType w:val="hybridMultilevel"/>
    <w:tmpl w:val="97F2AFD2"/>
    <w:lvl w:ilvl="0" w:tplc="81228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55022"/>
    <w:multiLevelType w:val="hybridMultilevel"/>
    <w:tmpl w:val="736461DC"/>
    <w:lvl w:ilvl="0" w:tplc="81228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F50"/>
    <w:rsid w:val="000D6B44"/>
    <w:rsid w:val="00207A70"/>
    <w:rsid w:val="002E5D0B"/>
    <w:rsid w:val="003D1514"/>
    <w:rsid w:val="0058514C"/>
    <w:rsid w:val="00630F3F"/>
    <w:rsid w:val="00631EFA"/>
    <w:rsid w:val="00712CA3"/>
    <w:rsid w:val="0078384B"/>
    <w:rsid w:val="007848D6"/>
    <w:rsid w:val="00845525"/>
    <w:rsid w:val="00854161"/>
    <w:rsid w:val="0089111A"/>
    <w:rsid w:val="008D7F8A"/>
    <w:rsid w:val="008F7992"/>
    <w:rsid w:val="00952288"/>
    <w:rsid w:val="009575D7"/>
    <w:rsid w:val="00A45301"/>
    <w:rsid w:val="00B524DF"/>
    <w:rsid w:val="00B73AFF"/>
    <w:rsid w:val="00B74F50"/>
    <w:rsid w:val="00C06BAE"/>
    <w:rsid w:val="00C155D7"/>
    <w:rsid w:val="00C45D96"/>
    <w:rsid w:val="00C5380D"/>
    <w:rsid w:val="00D46272"/>
    <w:rsid w:val="00E43325"/>
    <w:rsid w:val="00E96367"/>
    <w:rsid w:val="00F54FEB"/>
    <w:rsid w:val="00FC0D23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F7992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8F7992"/>
    <w:pPr>
      <w:tabs>
        <w:tab w:val="left" w:pos="1134"/>
      </w:tabs>
      <w:spacing w:before="120" w:after="0" w:line="240" w:lineRule="auto"/>
      <w:ind w:left="1134"/>
    </w:pPr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8F7992"/>
    <w:rPr>
      <w:rFonts w:ascii="Times New Roman" w:eastAsia="Times New Roman" w:hAnsi="Times New Roman" w:cs="Times New Roman"/>
      <w:snapToGrid w:val="0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356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56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LPH</dc:creator>
  <cp:lastModifiedBy>LPH</cp:lastModifiedBy>
  <cp:revision>26</cp:revision>
  <dcterms:created xsi:type="dcterms:W3CDTF">2012-02-16T12:21:00Z</dcterms:created>
  <dcterms:modified xsi:type="dcterms:W3CDTF">2012-02-16T22:03:00Z</dcterms:modified>
</cp:coreProperties>
</file>