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F" w:rsidRPr="00A702CF" w:rsidRDefault="00A702CF" w:rsidP="00A702CF">
      <w:pPr>
        <w:pStyle w:val="Normlnywebov"/>
        <w:rPr>
          <w:b/>
        </w:rPr>
      </w:pPr>
      <w:r w:rsidRPr="00A702CF">
        <w:rPr>
          <w:b/>
        </w:rPr>
        <w:t xml:space="preserve">ZADANIA NA SEMINÁR </w:t>
      </w:r>
      <w:proofErr w:type="spellStart"/>
      <w:r w:rsidRPr="00A702CF">
        <w:rPr>
          <w:b/>
        </w:rPr>
        <w:t>ObchPII</w:t>
      </w:r>
      <w:proofErr w:type="spellEnd"/>
      <w:r w:rsidRPr="00A702CF">
        <w:rPr>
          <w:b/>
        </w:rPr>
        <w:t xml:space="preserve"> V TÝŽDNI OD 10.11.2014 do 14.11.2014 </w:t>
      </w:r>
    </w:p>
    <w:p w:rsidR="00A702CF" w:rsidRDefault="00A702CF" w:rsidP="00A702CF">
      <w:pPr>
        <w:pStyle w:val="Normlnywebov"/>
      </w:pPr>
    </w:p>
    <w:p w:rsidR="00A702CF" w:rsidRDefault="00A702CF" w:rsidP="00A702CF">
      <w:pPr>
        <w:pStyle w:val="Normlnywebov"/>
      </w:pPr>
      <w:r>
        <w:t xml:space="preserve">1.) Spoločnosť Alfa s. r. o. má troch konateľov pánov A, B a C Posúďte platnosť ustanovenia spoločenskej zmluvy Alfa s. r. o. na základe ktorého sa ku konateľom A a B vzťahuje zákaz konkurencie upravený presne v zmysle § 136 ods. 1 </w:t>
      </w:r>
      <w:proofErr w:type="spellStart"/>
      <w:r>
        <w:t>ObchZ</w:t>
      </w:r>
      <w:proofErr w:type="spellEnd"/>
      <w:r>
        <w:t xml:space="preserve"> a voči konateľovi C je tento zákaz rozšírený o zákaz byť spoločníkom akejkoľvek inej obchodnej spoločnosti.</w:t>
      </w:r>
    </w:p>
    <w:p w:rsidR="00A702CF" w:rsidRDefault="00A702CF" w:rsidP="00A702CF">
      <w:pPr>
        <w:pStyle w:val="Normlnywebov"/>
      </w:pPr>
    </w:p>
    <w:p w:rsidR="00A702CF" w:rsidRDefault="00A702CF" w:rsidP="00A702CF">
      <w:pPr>
        <w:pStyle w:val="Normlnywebov"/>
      </w:pPr>
      <w:r>
        <w:t xml:space="preserve">2.) Alfa s. r. o. je spoločníkom spoločnosti Beta s. r. o., ktorá rozhodla o zvýšení svojho základného imania, za ktoré zvýšenie hlasoval aj predstaviteľ Alfa s. r. o. Posúďte či rozhodnutie súdu o neplatnosti uznesenia VZ Alfa s. r. o., ktorým sa rozhodlo, že Alfa s. r. o. prevezme záväzok na nový vklad do spoločnosti Beta s. r. o. v súvislosti so zvyšovaním jej základného imania, bude mať vplyv na neplatnosť zvýšenia základného imania Beta s. r. o. resp. povinnosti vrátiť predmet nového vkladu späť </w:t>
      </w:r>
      <w:proofErr w:type="spellStart"/>
      <w:r>
        <w:t>Afe</w:t>
      </w:r>
      <w:proofErr w:type="spellEnd"/>
      <w:r>
        <w:t xml:space="preserve"> s. r. o.</w:t>
      </w:r>
    </w:p>
    <w:p w:rsidR="006A0E1A" w:rsidRDefault="006A0E1A"/>
    <w:sectPr w:rsidR="006A0E1A" w:rsidSect="006A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02CF"/>
    <w:rsid w:val="006A0E1A"/>
    <w:rsid w:val="00A702CF"/>
    <w:rsid w:val="00AD7756"/>
    <w:rsid w:val="00DB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10E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2014-11-11T22:12:00Z</dcterms:created>
  <dcterms:modified xsi:type="dcterms:W3CDTF">2014-11-11T22:17:00Z</dcterms:modified>
</cp:coreProperties>
</file>