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5D589E" w:rsidRPr="00460282">
        <w:rPr>
          <w:sz w:val="36"/>
          <w:szCs w:val="36"/>
        </w:rPr>
        <w:t>.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1378C7">
        <w:t>. ročník BŠP D</w:t>
      </w:r>
      <w:r w:rsidR="005D589E" w:rsidRPr="00460282">
        <w:t xml:space="preserve">Š -  </w:t>
      </w:r>
      <w:r>
        <w:t>letný</w:t>
      </w:r>
      <w:r w:rsidR="005D589E" w:rsidRPr="00460282">
        <w:t xml:space="preserve">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876C04" w:rsidRP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hodnotenia z predmetu </w:t>
      </w: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Pracovné právo I.: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Rozsah povinnej účasti študenta na seminároch je určený na 100 %. Vyučujúci je oprávnený ospravedlniť absenciu študenta zo závažných dôvodov a rozhodnúť o potrebe náhradného plnenia (viď nižšie).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5CFC3943">
        <w:rPr>
          <w:rFonts w:ascii="Times New Roman" w:eastAsia="Times New Roman" w:hAnsi="Times New Roman"/>
          <w:sz w:val="24"/>
          <w:szCs w:val="24"/>
          <w:lang w:eastAsia="sk-SK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876C04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povinnosti zúčastniť sa seminára v iný výučbový čas, pokiaľ je to podľa rozvrhu možné alebo</w:t>
      </w:r>
    </w:p>
    <w:p w:rsidR="00876C04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vypracovaní odbornej práce v rozsahu a na tému, ktorú určí vyučujúci alebo</w:t>
      </w:r>
    </w:p>
    <w:p w:rsidR="00876C04" w:rsidRPr="007D1658" w:rsidRDefault="00876C04" w:rsidP="00876C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tento semester: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876C04" w:rsidRPr="007F2C70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 </w:t>
      </w: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15.03. 2016 /17. 03. 2016 – 1. písomka, témy: 1, 2, 3</w:t>
      </w:r>
    </w:p>
    <w:p w:rsidR="00876C04" w:rsidRDefault="00876C04" w:rsidP="00876C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12. 04. 2016/14. 04. 2016 – 2. písomka, témy: 4, 5, 6, 7</w:t>
      </w:r>
    </w:p>
    <w:p w:rsidR="00876C04" w:rsidRPr="007F2C70" w:rsidRDefault="00876C04" w:rsidP="00876C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76C04">
        <w:rPr>
          <w:rFonts w:ascii="Times New Roman" w:eastAsia="Times New Roman" w:hAnsi="Times New Roman"/>
          <w:b/>
          <w:sz w:val="24"/>
          <w:szCs w:val="24"/>
          <w:lang w:eastAsia="sk-SK"/>
        </w:rPr>
        <w:t>03. 05. 2016/05. 05. 2016 – 3. písomka, témy: 8, 9, 10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vypracovania dvoch otázok alebo dvoch prípadových štúdií s podotázkami (prípadne ich kombinácie - podľa rozhodnutia vyučujúceho). Každá písomka bude hodnotená najviac 10 bodmi. </w:t>
      </w: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876C04" w:rsidRPr="00FB1D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6C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</w:p>
    <w:p w:rsidR="00876C04" w:rsidRPr="00FB1D04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782E" w:rsidRPr="009B5D7F" w:rsidRDefault="00876C04" w:rsidP="0087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prihlásenia sa na predtermín je dostupná len pre študentov, ktorí získajú z priebežného hodnotenia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Súčasne, a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bude sa na tento výsledok prihliadať pri skúške maximálne do rozsahu 30 %.</w:t>
      </w:r>
    </w:p>
    <w:sectPr w:rsidR="003F782E" w:rsidRPr="009B5D7F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6"/>
    <w:rsid w:val="00021E49"/>
    <w:rsid w:val="00034620"/>
    <w:rsid w:val="00046D2A"/>
    <w:rsid w:val="00083A99"/>
    <w:rsid w:val="001378C7"/>
    <w:rsid w:val="00241B1A"/>
    <w:rsid w:val="0033590C"/>
    <w:rsid w:val="003F782E"/>
    <w:rsid w:val="00425EBF"/>
    <w:rsid w:val="004273EF"/>
    <w:rsid w:val="004421DF"/>
    <w:rsid w:val="00472B24"/>
    <w:rsid w:val="005068B1"/>
    <w:rsid w:val="005816DA"/>
    <w:rsid w:val="005D589E"/>
    <w:rsid w:val="007A209D"/>
    <w:rsid w:val="007D1658"/>
    <w:rsid w:val="007E7C3B"/>
    <w:rsid w:val="007F2C70"/>
    <w:rsid w:val="00821AF9"/>
    <w:rsid w:val="008629F3"/>
    <w:rsid w:val="00872E17"/>
    <w:rsid w:val="00876C04"/>
    <w:rsid w:val="00921C67"/>
    <w:rsid w:val="00992EC5"/>
    <w:rsid w:val="009B20D7"/>
    <w:rsid w:val="009B5D7F"/>
    <w:rsid w:val="009B7603"/>
    <w:rsid w:val="00A66FC3"/>
    <w:rsid w:val="00B4327D"/>
    <w:rsid w:val="00B672C6"/>
    <w:rsid w:val="00B93BCE"/>
    <w:rsid w:val="00BB20CE"/>
    <w:rsid w:val="00BE7106"/>
    <w:rsid w:val="00C262FE"/>
    <w:rsid w:val="00C302D6"/>
    <w:rsid w:val="00C66221"/>
    <w:rsid w:val="00D22D62"/>
    <w:rsid w:val="00E31781"/>
    <w:rsid w:val="00E94276"/>
    <w:rsid w:val="00F006F3"/>
    <w:rsid w:val="00F07E7B"/>
    <w:rsid w:val="00F34398"/>
    <w:rsid w:val="00FB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2016-01-26T10:53:00Z</dcterms:created>
  <dcterms:modified xsi:type="dcterms:W3CDTF">2016-01-26T10:53:00Z</dcterms:modified>
</cp:coreProperties>
</file>