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429BF" w14:textId="77777777" w:rsidR="00B83CF3" w:rsidRPr="005375F8" w:rsidRDefault="00B83CF3" w:rsidP="00B83CF3">
      <w:pPr>
        <w:pStyle w:val="Heading2"/>
        <w:shd w:val="clear" w:color="auto" w:fill="FFFFFF"/>
        <w:spacing w:before="0" w:beforeAutospacing="0" w:after="0" w:afterAutospacing="0"/>
        <w:rPr>
          <w:rFonts w:asciiTheme="majorHAnsi" w:hAnsiTheme="majorHAnsi" w:cs="Tahoma"/>
          <w:color w:val="832A7C"/>
          <w:sz w:val="34"/>
          <w:szCs w:val="34"/>
        </w:rPr>
      </w:pPr>
      <w:r w:rsidRPr="005375F8">
        <w:rPr>
          <w:rFonts w:asciiTheme="majorHAnsi" w:hAnsiTheme="majorHAnsi" w:cs="Tahoma"/>
          <w:color w:val="832A7C"/>
          <w:sz w:val="34"/>
          <w:szCs w:val="34"/>
        </w:rPr>
        <w:t xml:space="preserve">Návšteva Súdneho dvora EÚ v Luxemburgu </w:t>
      </w:r>
    </w:p>
    <w:p w14:paraId="74B24C9D" w14:textId="77777777" w:rsidR="00B83CF3" w:rsidRPr="005375F8" w:rsidRDefault="00B83CF3" w:rsidP="00B83CF3">
      <w:pPr>
        <w:pStyle w:val="Heading2"/>
        <w:shd w:val="clear" w:color="auto" w:fill="FFFFFF"/>
        <w:spacing w:before="0" w:beforeAutospacing="0" w:after="0" w:afterAutospacing="0"/>
        <w:rPr>
          <w:rFonts w:asciiTheme="majorHAnsi" w:hAnsiTheme="majorHAnsi" w:cs="Tahoma"/>
          <w:color w:val="832A7C"/>
          <w:sz w:val="34"/>
          <w:szCs w:val="34"/>
        </w:rPr>
      </w:pPr>
    </w:p>
    <w:p w14:paraId="77322721" w14:textId="77777777" w:rsidR="00B83CF3" w:rsidRPr="005375F8" w:rsidRDefault="00B83CF3" w:rsidP="00B83CF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Tahoma"/>
          <w:b/>
          <w:bCs/>
          <w:color w:val="000000"/>
          <w:sz w:val="21"/>
          <w:szCs w:val="21"/>
        </w:rPr>
      </w:pPr>
      <w:r w:rsidRPr="005375F8">
        <w:rPr>
          <w:rFonts w:asciiTheme="majorHAnsi" w:hAnsiTheme="majorHAnsi" w:cs="Tahoma"/>
          <w:b/>
          <w:bCs/>
          <w:color w:val="000000"/>
          <w:sz w:val="21"/>
          <w:szCs w:val="21"/>
        </w:rPr>
        <w:t>Ústav európskeho práva a oddelenie medzinárodného práva</w:t>
      </w:r>
      <w:r w:rsidRPr="005375F8">
        <w:rPr>
          <w:rFonts w:asciiTheme="majorHAnsi" w:hAnsiTheme="majorHAnsi" w:cs="Tahoma"/>
          <w:b/>
          <w:bCs/>
          <w:color w:val="000000"/>
          <w:sz w:val="21"/>
          <w:szCs w:val="21"/>
        </w:rPr>
        <w:br/>
        <w:t xml:space="preserve">Právnickej fakulty UPJŠ v Košiciach </w:t>
      </w:r>
    </w:p>
    <w:p w14:paraId="5A14262E" w14:textId="77777777" w:rsidR="00B83CF3" w:rsidRPr="005375F8" w:rsidRDefault="00B83CF3" w:rsidP="00B83CF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Tahoma"/>
          <w:b/>
          <w:bCs/>
          <w:color w:val="000000"/>
          <w:sz w:val="21"/>
          <w:szCs w:val="21"/>
        </w:rPr>
      </w:pPr>
    </w:p>
    <w:p w14:paraId="5209A307" w14:textId="77777777" w:rsidR="00B83CF3" w:rsidRPr="005375F8" w:rsidRDefault="00B83CF3" w:rsidP="00B83CF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Tahoma"/>
          <w:color w:val="000000"/>
          <w:sz w:val="17"/>
          <w:szCs w:val="17"/>
        </w:rPr>
      </w:pPr>
      <w:r w:rsidRPr="005375F8">
        <w:rPr>
          <w:rFonts w:asciiTheme="majorHAnsi" w:hAnsiTheme="majorHAnsi" w:cs="Tahoma"/>
          <w:color w:val="000000"/>
          <w:sz w:val="17"/>
          <w:szCs w:val="17"/>
        </w:rPr>
        <w:t>pripravuje</w:t>
      </w:r>
    </w:p>
    <w:p w14:paraId="56C02818" w14:textId="77777777" w:rsidR="00B83CF3" w:rsidRPr="005375F8" w:rsidRDefault="00B83CF3" w:rsidP="00B83CF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Tahoma"/>
          <w:color w:val="000000"/>
          <w:sz w:val="17"/>
          <w:szCs w:val="17"/>
        </w:rPr>
      </w:pPr>
    </w:p>
    <w:p w14:paraId="24CF17C8" w14:textId="77777777" w:rsidR="00B83CF3" w:rsidRPr="005375F8" w:rsidRDefault="00B83CF3" w:rsidP="00B83CF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Tahoma"/>
          <w:b/>
          <w:bCs/>
          <w:color w:val="000000"/>
          <w:sz w:val="21"/>
          <w:szCs w:val="21"/>
        </w:rPr>
      </w:pPr>
      <w:r w:rsidRPr="005375F8">
        <w:rPr>
          <w:rStyle w:val="Strong"/>
          <w:rFonts w:asciiTheme="majorHAnsi" w:hAnsiTheme="majorHAnsi" w:cs="Tahoma"/>
          <w:color w:val="000000"/>
          <w:sz w:val="21"/>
          <w:szCs w:val="21"/>
        </w:rPr>
        <w:t xml:space="preserve">návštevu študentov </w:t>
      </w:r>
      <w:r w:rsidRPr="005375F8">
        <w:rPr>
          <w:rFonts w:asciiTheme="majorHAnsi" w:hAnsiTheme="majorHAnsi" w:cs="Tahoma"/>
          <w:b/>
          <w:bCs/>
          <w:color w:val="000000"/>
          <w:sz w:val="21"/>
          <w:szCs w:val="21"/>
        </w:rPr>
        <w:t xml:space="preserve">Právnickej fakulty </w:t>
      </w:r>
      <w:r w:rsidRPr="005375F8">
        <w:rPr>
          <w:rStyle w:val="Strong"/>
          <w:rFonts w:asciiTheme="majorHAnsi" w:hAnsiTheme="majorHAnsi" w:cs="Tahoma"/>
          <w:color w:val="000000"/>
          <w:sz w:val="21"/>
          <w:szCs w:val="21"/>
        </w:rPr>
        <w:t>UPJŠ v Košiciach</w:t>
      </w:r>
      <w:r w:rsidRPr="005375F8">
        <w:rPr>
          <w:rFonts w:asciiTheme="majorHAnsi" w:hAnsiTheme="majorHAnsi" w:cs="Tahoma"/>
          <w:b/>
          <w:bCs/>
          <w:color w:val="000000"/>
          <w:sz w:val="21"/>
          <w:szCs w:val="21"/>
        </w:rPr>
        <w:t xml:space="preserve"> </w:t>
      </w:r>
      <w:r w:rsidRPr="005375F8">
        <w:rPr>
          <w:rFonts w:asciiTheme="majorHAnsi" w:hAnsiTheme="majorHAnsi" w:cs="Tahoma"/>
          <w:b/>
          <w:bCs/>
          <w:color w:val="000000"/>
          <w:sz w:val="21"/>
          <w:szCs w:val="21"/>
        </w:rPr>
        <w:br/>
      </w:r>
      <w:r w:rsidRPr="005375F8">
        <w:rPr>
          <w:rStyle w:val="Strong"/>
          <w:rFonts w:asciiTheme="majorHAnsi" w:hAnsiTheme="majorHAnsi" w:cs="Tahoma"/>
          <w:color w:val="000000"/>
          <w:sz w:val="21"/>
          <w:szCs w:val="21"/>
        </w:rPr>
        <w:t>na Súdnom dvore Európskej únie</w:t>
      </w:r>
    </w:p>
    <w:p w14:paraId="37D01F2F" w14:textId="77777777" w:rsidR="00B83CF3" w:rsidRPr="005375F8" w:rsidRDefault="00B83CF3" w:rsidP="00B83CF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color w:val="000000"/>
          <w:sz w:val="17"/>
          <w:szCs w:val="17"/>
        </w:rPr>
      </w:pPr>
    </w:p>
    <w:p w14:paraId="46492B82" w14:textId="77777777" w:rsidR="00B83CF3" w:rsidRPr="005375F8" w:rsidRDefault="008F22AE" w:rsidP="00B83CF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color w:val="000000"/>
          <w:sz w:val="17"/>
          <w:szCs w:val="17"/>
        </w:rPr>
      </w:pPr>
      <w:r w:rsidRPr="005375F8">
        <w:rPr>
          <w:rFonts w:asciiTheme="majorHAnsi" w:hAnsiTheme="majorHAnsi" w:cs="Tahoma"/>
          <w:color w:val="000000"/>
          <w:sz w:val="17"/>
          <w:szCs w:val="17"/>
        </w:rPr>
        <w:t>Ústav európskeho práva a oddelenie medzinárodného práva Právnickej fakulty UPJŠ v Košiciach organizuje pre študentov Právnickej fakulty UPJŠ v Košiciach návštevu</w:t>
      </w:r>
      <w:r w:rsidR="00B83CF3" w:rsidRPr="005375F8">
        <w:rPr>
          <w:rFonts w:asciiTheme="majorHAnsi" w:hAnsiTheme="majorHAnsi" w:cs="Tahoma"/>
          <w:color w:val="000000"/>
          <w:sz w:val="17"/>
          <w:szCs w:val="17"/>
        </w:rPr>
        <w:t xml:space="preserve"> Súdneho dvor</w:t>
      </w:r>
      <w:r w:rsidRPr="005375F8">
        <w:rPr>
          <w:rFonts w:asciiTheme="majorHAnsi" w:hAnsiTheme="majorHAnsi" w:cs="Tahoma"/>
          <w:color w:val="000000"/>
          <w:sz w:val="17"/>
          <w:szCs w:val="17"/>
        </w:rPr>
        <w:t xml:space="preserve">a Európskej únie, </w:t>
      </w:r>
      <w:r w:rsidRPr="005375F8">
        <w:rPr>
          <w:rFonts w:asciiTheme="majorHAnsi" w:hAnsiTheme="majorHAnsi" w:cs="Tahoma"/>
          <w:b/>
          <w:color w:val="000000"/>
          <w:sz w:val="17"/>
          <w:szCs w:val="17"/>
        </w:rPr>
        <w:t xml:space="preserve">ktorá sa uskutoční dňa </w:t>
      </w:r>
      <w:r w:rsidR="005375F8" w:rsidRPr="005375F8">
        <w:rPr>
          <w:rFonts w:asciiTheme="majorHAnsi" w:hAnsiTheme="majorHAnsi" w:cs="Tahoma"/>
          <w:b/>
          <w:color w:val="000000"/>
          <w:sz w:val="17"/>
          <w:szCs w:val="17"/>
        </w:rPr>
        <w:t>12.2</w:t>
      </w:r>
      <w:r w:rsidRPr="005375F8">
        <w:rPr>
          <w:rFonts w:asciiTheme="majorHAnsi" w:hAnsiTheme="majorHAnsi" w:cs="Tahoma"/>
          <w:b/>
          <w:color w:val="000000"/>
          <w:sz w:val="17"/>
          <w:szCs w:val="17"/>
        </w:rPr>
        <w:t>.2015 v Luxemburgu</w:t>
      </w:r>
      <w:r w:rsidRPr="005375F8">
        <w:rPr>
          <w:rFonts w:asciiTheme="majorHAnsi" w:hAnsiTheme="majorHAnsi" w:cs="Tahoma"/>
          <w:color w:val="000000"/>
          <w:sz w:val="17"/>
          <w:szCs w:val="17"/>
        </w:rPr>
        <w:t xml:space="preserve"> a</w:t>
      </w:r>
      <w:r w:rsidR="00B83CF3" w:rsidRPr="005375F8">
        <w:rPr>
          <w:rFonts w:asciiTheme="majorHAnsi" w:hAnsiTheme="majorHAnsi" w:cs="Tahoma"/>
          <w:color w:val="000000"/>
          <w:sz w:val="17"/>
          <w:szCs w:val="17"/>
        </w:rPr>
        <w:t xml:space="preserve"> je určená </w:t>
      </w:r>
      <w:r w:rsidRPr="005375F8">
        <w:rPr>
          <w:rFonts w:asciiTheme="majorHAnsi" w:hAnsiTheme="majorHAnsi" w:cs="Tahoma"/>
          <w:color w:val="000000"/>
          <w:sz w:val="17"/>
          <w:szCs w:val="17"/>
        </w:rPr>
        <w:t>študentom všetkých ročníkov Právnickej fakulty UPJŠ v Košiciach</w:t>
      </w:r>
      <w:r w:rsidR="00B83CF3" w:rsidRPr="005375F8">
        <w:rPr>
          <w:rFonts w:asciiTheme="majorHAnsi" w:hAnsiTheme="majorHAnsi" w:cs="Tahoma"/>
          <w:color w:val="000000"/>
          <w:sz w:val="17"/>
          <w:szCs w:val="17"/>
        </w:rPr>
        <w:t xml:space="preserve">, </w:t>
      </w:r>
      <w:r w:rsidRPr="005375F8">
        <w:rPr>
          <w:rFonts w:asciiTheme="majorHAnsi" w:hAnsiTheme="majorHAnsi" w:cs="Tahoma"/>
          <w:color w:val="000000"/>
          <w:sz w:val="17"/>
          <w:szCs w:val="17"/>
        </w:rPr>
        <w:t xml:space="preserve">vrátane </w:t>
      </w:r>
      <w:r w:rsidR="00B83CF3" w:rsidRPr="005375F8">
        <w:rPr>
          <w:rFonts w:asciiTheme="majorHAnsi" w:hAnsiTheme="majorHAnsi" w:cs="Tahoma"/>
          <w:color w:val="000000"/>
          <w:sz w:val="17"/>
          <w:szCs w:val="17"/>
        </w:rPr>
        <w:t>doktorandov.</w:t>
      </w:r>
    </w:p>
    <w:p w14:paraId="0017077A" w14:textId="77777777" w:rsidR="0038452E" w:rsidRPr="005375F8" w:rsidRDefault="008F22AE" w:rsidP="0038452E">
      <w:pPr>
        <w:pStyle w:val="NormalWeb"/>
        <w:jc w:val="both"/>
        <w:rPr>
          <w:rFonts w:asciiTheme="majorHAnsi" w:hAnsiTheme="majorHAnsi" w:cs="Tahoma"/>
          <w:color w:val="000000"/>
          <w:sz w:val="17"/>
          <w:szCs w:val="17"/>
        </w:rPr>
      </w:pPr>
      <w:r w:rsidRPr="005375F8">
        <w:rPr>
          <w:rFonts w:asciiTheme="majorHAnsi" w:hAnsiTheme="majorHAnsi" w:cs="Tahoma"/>
          <w:color w:val="000000"/>
          <w:sz w:val="17"/>
          <w:szCs w:val="17"/>
        </w:rPr>
        <w:t xml:space="preserve">Súčasťou pripravovanej návštevy Súdneho dvora je </w:t>
      </w:r>
      <w:r w:rsidR="0038452E" w:rsidRPr="005375F8">
        <w:rPr>
          <w:rFonts w:asciiTheme="majorHAnsi" w:hAnsiTheme="majorHAnsi" w:cs="Tahoma"/>
          <w:color w:val="000000"/>
          <w:sz w:val="17"/>
          <w:szCs w:val="17"/>
        </w:rPr>
        <w:t>bohatý odborný program, pozostávajúci predovšetkým zo všeobecnej prezentačnej prednášky o fungovaní a činnosti Súdneho dvora, účasti</w:t>
      </w:r>
      <w:r w:rsidRPr="005375F8">
        <w:rPr>
          <w:rFonts w:asciiTheme="majorHAnsi" w:hAnsiTheme="majorHAnsi" w:cs="Tahoma"/>
          <w:color w:val="000000"/>
          <w:sz w:val="17"/>
          <w:szCs w:val="17"/>
        </w:rPr>
        <w:t xml:space="preserve"> na ústnom pojednávaní </w:t>
      </w:r>
      <w:r w:rsidR="0038452E" w:rsidRPr="005375F8">
        <w:rPr>
          <w:rFonts w:asciiTheme="majorHAnsi" w:hAnsiTheme="majorHAnsi" w:cs="Tahoma"/>
          <w:color w:val="000000"/>
          <w:sz w:val="17"/>
          <w:szCs w:val="17"/>
        </w:rPr>
        <w:t>pred Súdnym dvorom</w:t>
      </w:r>
      <w:r w:rsidRPr="005375F8">
        <w:rPr>
          <w:rFonts w:asciiTheme="majorHAnsi" w:hAnsiTheme="majorHAnsi" w:cs="Tahoma"/>
          <w:color w:val="000000"/>
          <w:sz w:val="17"/>
          <w:szCs w:val="17"/>
        </w:rPr>
        <w:t xml:space="preserve"> podľa rozvrhu pojednávaní,  </w:t>
      </w:r>
      <w:r w:rsidR="00247879" w:rsidRPr="005375F8">
        <w:rPr>
          <w:rFonts w:asciiTheme="majorHAnsi" w:hAnsiTheme="majorHAnsi" w:cs="Tahoma"/>
          <w:color w:val="000000"/>
          <w:sz w:val="17"/>
          <w:szCs w:val="17"/>
        </w:rPr>
        <w:t>ná</w:t>
      </w:r>
      <w:r w:rsidR="0038452E" w:rsidRPr="005375F8">
        <w:rPr>
          <w:rFonts w:asciiTheme="majorHAnsi" w:hAnsiTheme="majorHAnsi" w:cs="Tahoma"/>
          <w:color w:val="000000"/>
          <w:sz w:val="17"/>
          <w:szCs w:val="17"/>
        </w:rPr>
        <w:t xml:space="preserve">vštevy knižnice </w:t>
      </w:r>
      <w:bookmarkStart w:id="0" w:name="_GoBack"/>
      <w:bookmarkEnd w:id="0"/>
      <w:r w:rsidR="0038452E" w:rsidRPr="005375F8">
        <w:rPr>
          <w:rFonts w:asciiTheme="majorHAnsi" w:hAnsiTheme="majorHAnsi" w:cs="Tahoma"/>
          <w:color w:val="000000"/>
          <w:sz w:val="17"/>
          <w:szCs w:val="17"/>
        </w:rPr>
        <w:t xml:space="preserve">Súdneho dvora a ďalších plánovaných aktivít. </w:t>
      </w:r>
    </w:p>
    <w:p w14:paraId="0E86805B" w14:textId="5A238292" w:rsidR="008F22AE" w:rsidRPr="005375F8" w:rsidRDefault="008F22AE" w:rsidP="00E162AB">
      <w:pPr>
        <w:pStyle w:val="NormalWeb"/>
        <w:jc w:val="both"/>
        <w:rPr>
          <w:rFonts w:asciiTheme="majorHAnsi" w:hAnsiTheme="majorHAnsi" w:cs="Tahoma"/>
          <w:color w:val="000000"/>
          <w:sz w:val="17"/>
          <w:szCs w:val="17"/>
        </w:rPr>
      </w:pPr>
      <w:r w:rsidRPr="005375F8">
        <w:rPr>
          <w:rFonts w:asciiTheme="majorHAnsi" w:hAnsiTheme="majorHAnsi" w:cs="Tahoma"/>
          <w:color w:val="000000"/>
          <w:sz w:val="17"/>
          <w:szCs w:val="17"/>
        </w:rPr>
        <w:t xml:space="preserve">Ústav európskeho práva a oddelenie medzinárodného práva Právnickej fakulty UPJŠ v Košiciach preto vyzýva študentov všetkých ročníkov Právnickej fakulty UPJŠ v Košiciach, aby v prípade záujmu o účasť na návšteve Súdneho dvora zaslali svoju prihlášku bez zbytočného odkladu, </w:t>
      </w:r>
      <w:r w:rsidRPr="005375F8">
        <w:rPr>
          <w:rFonts w:asciiTheme="majorHAnsi" w:hAnsiTheme="majorHAnsi" w:cs="Tahoma"/>
          <w:b/>
          <w:bCs/>
          <w:color w:val="000000"/>
          <w:sz w:val="17"/>
          <w:szCs w:val="17"/>
        </w:rPr>
        <w:t xml:space="preserve">najneskôr do </w:t>
      </w:r>
      <w:r w:rsidR="005375F8" w:rsidRPr="005375F8">
        <w:rPr>
          <w:rFonts w:asciiTheme="majorHAnsi" w:hAnsiTheme="majorHAnsi" w:cs="Tahoma"/>
          <w:b/>
          <w:bCs/>
          <w:color w:val="000000"/>
          <w:sz w:val="17"/>
          <w:szCs w:val="17"/>
        </w:rPr>
        <w:t>1</w:t>
      </w:r>
      <w:r w:rsidR="00072B06">
        <w:rPr>
          <w:rFonts w:asciiTheme="majorHAnsi" w:hAnsiTheme="majorHAnsi" w:cs="Tahoma"/>
          <w:b/>
          <w:bCs/>
          <w:color w:val="000000"/>
          <w:sz w:val="17"/>
          <w:szCs w:val="17"/>
        </w:rPr>
        <w:t>5</w:t>
      </w:r>
      <w:r w:rsidR="0038452E" w:rsidRPr="005375F8">
        <w:rPr>
          <w:rFonts w:asciiTheme="majorHAnsi" w:hAnsiTheme="majorHAnsi" w:cs="Tahoma"/>
          <w:b/>
          <w:bCs/>
          <w:color w:val="000000"/>
          <w:sz w:val="17"/>
          <w:szCs w:val="17"/>
        </w:rPr>
        <w:t>.1</w:t>
      </w:r>
      <w:r w:rsidR="00072B06">
        <w:rPr>
          <w:rFonts w:asciiTheme="majorHAnsi" w:hAnsiTheme="majorHAnsi" w:cs="Tahoma"/>
          <w:b/>
          <w:bCs/>
          <w:color w:val="000000"/>
          <w:sz w:val="17"/>
          <w:szCs w:val="17"/>
        </w:rPr>
        <w:t>2</w:t>
      </w:r>
      <w:r w:rsidR="0038452E" w:rsidRPr="005375F8">
        <w:rPr>
          <w:rFonts w:asciiTheme="majorHAnsi" w:hAnsiTheme="majorHAnsi" w:cs="Tahoma"/>
          <w:b/>
          <w:bCs/>
          <w:color w:val="000000"/>
          <w:sz w:val="17"/>
          <w:szCs w:val="17"/>
        </w:rPr>
        <w:t>.201</w:t>
      </w:r>
      <w:r w:rsidR="00072B06">
        <w:rPr>
          <w:rFonts w:asciiTheme="majorHAnsi" w:hAnsiTheme="majorHAnsi" w:cs="Tahoma"/>
          <w:b/>
          <w:bCs/>
          <w:color w:val="000000"/>
          <w:sz w:val="17"/>
          <w:szCs w:val="17"/>
        </w:rPr>
        <w:t>4 do 12.00 hod.</w:t>
      </w:r>
      <w:r w:rsidRPr="005375F8">
        <w:rPr>
          <w:rFonts w:asciiTheme="majorHAnsi" w:hAnsiTheme="majorHAnsi" w:cs="Tahoma"/>
          <w:color w:val="000000"/>
          <w:sz w:val="17"/>
          <w:szCs w:val="17"/>
        </w:rPr>
        <w:t xml:space="preserve">, na adresu </w:t>
      </w:r>
      <w:hyperlink r:id="rId5" w:history="1">
        <w:r w:rsidRPr="005375F8">
          <w:rPr>
            <w:rStyle w:val="Hyperlink"/>
            <w:rFonts w:asciiTheme="majorHAnsi" w:hAnsiTheme="majorHAnsi" w:cs="Tahoma"/>
            <w:sz w:val="17"/>
            <w:szCs w:val="17"/>
          </w:rPr>
          <w:t>jozef.kubala@student.upjs.sk</w:t>
        </w:r>
      </w:hyperlink>
      <w:r w:rsidRPr="005375F8">
        <w:rPr>
          <w:rFonts w:asciiTheme="majorHAnsi" w:hAnsiTheme="majorHAnsi" w:cs="Tahoma"/>
          <w:color w:val="000000"/>
          <w:sz w:val="17"/>
          <w:szCs w:val="17"/>
        </w:rPr>
        <w:t xml:space="preserve">. </w:t>
      </w:r>
      <w:r w:rsidR="0038452E" w:rsidRPr="005375F8">
        <w:rPr>
          <w:rFonts w:asciiTheme="majorHAnsi" w:hAnsiTheme="majorHAnsi" w:cs="Tahoma"/>
          <w:color w:val="000000"/>
          <w:sz w:val="17"/>
          <w:szCs w:val="17"/>
        </w:rPr>
        <w:t xml:space="preserve">Spomedzi prihlásených uchádzačov </w:t>
      </w:r>
      <w:r w:rsidRPr="005375F8">
        <w:rPr>
          <w:rFonts w:asciiTheme="majorHAnsi" w:hAnsiTheme="majorHAnsi" w:cs="Tahoma"/>
          <w:color w:val="000000"/>
          <w:sz w:val="17"/>
          <w:szCs w:val="17"/>
        </w:rPr>
        <w:t xml:space="preserve">budú vybratí </w:t>
      </w:r>
      <w:r w:rsidR="00671663" w:rsidRPr="005375F8">
        <w:rPr>
          <w:rFonts w:asciiTheme="majorHAnsi" w:hAnsiTheme="majorHAnsi" w:cs="Tahoma"/>
          <w:color w:val="000000"/>
          <w:sz w:val="17"/>
          <w:szCs w:val="17"/>
        </w:rPr>
        <w:t xml:space="preserve">pätnásti </w:t>
      </w:r>
      <w:r w:rsidRPr="005375F8">
        <w:rPr>
          <w:rFonts w:asciiTheme="majorHAnsi" w:hAnsiTheme="majorHAnsi" w:cs="Tahoma"/>
          <w:color w:val="000000"/>
          <w:sz w:val="17"/>
          <w:szCs w:val="17"/>
        </w:rPr>
        <w:t>uchádzači</w:t>
      </w:r>
      <w:r w:rsidR="00671663" w:rsidRPr="005375F8">
        <w:rPr>
          <w:rFonts w:asciiTheme="majorHAnsi" w:hAnsiTheme="majorHAnsi" w:cs="Tahoma"/>
          <w:color w:val="000000"/>
          <w:sz w:val="17"/>
          <w:szCs w:val="17"/>
        </w:rPr>
        <w:t>, ktorí sa návštevy Súdneho dvora zúčastnia</w:t>
      </w:r>
      <w:r w:rsidRPr="005375F8">
        <w:rPr>
          <w:rFonts w:asciiTheme="majorHAnsi" w:hAnsiTheme="majorHAnsi" w:cs="Tahoma"/>
          <w:color w:val="000000"/>
          <w:sz w:val="17"/>
          <w:szCs w:val="17"/>
        </w:rPr>
        <w:t>.</w:t>
      </w:r>
      <w:r w:rsidR="00072B06">
        <w:rPr>
          <w:rFonts w:asciiTheme="majorHAnsi" w:hAnsiTheme="majorHAnsi" w:cs="Tahoma"/>
          <w:color w:val="000000"/>
          <w:sz w:val="17"/>
          <w:szCs w:val="17"/>
        </w:rPr>
        <w:t xml:space="preserve"> </w:t>
      </w:r>
    </w:p>
    <w:p w14:paraId="58F6DCE7" w14:textId="77777777" w:rsidR="00B07E6F" w:rsidRDefault="00B07E6F" w:rsidP="00E162AB">
      <w:pPr>
        <w:pStyle w:val="NormalWeb"/>
        <w:jc w:val="both"/>
        <w:rPr>
          <w:rFonts w:asciiTheme="majorHAnsi" w:hAnsiTheme="majorHAnsi" w:cs="Tahoma"/>
          <w:color w:val="000000"/>
          <w:sz w:val="17"/>
          <w:szCs w:val="17"/>
        </w:rPr>
      </w:pPr>
      <w:r w:rsidRPr="005375F8">
        <w:rPr>
          <w:rFonts w:asciiTheme="majorHAnsi" w:hAnsiTheme="majorHAnsi" w:cs="Tahoma"/>
          <w:color w:val="000000"/>
          <w:sz w:val="17"/>
          <w:szCs w:val="17"/>
        </w:rPr>
        <w:t xml:space="preserve">Všetky náklady spojené s účasťou na pripravovanej návšteve na Súdnom dvore (cesta, ubytovanie, strava a pod.) si hradia vybratí uchádzači sami. </w:t>
      </w:r>
    </w:p>
    <w:p w14:paraId="11857A1C" w14:textId="77777777" w:rsidR="007F7FAD" w:rsidRPr="005375F8" w:rsidRDefault="007F7FAD" w:rsidP="00E162AB">
      <w:pPr>
        <w:pStyle w:val="NormalWeb"/>
        <w:jc w:val="both"/>
        <w:rPr>
          <w:rFonts w:asciiTheme="majorHAnsi" w:hAnsiTheme="majorHAnsi" w:cs="Tahoma"/>
          <w:color w:val="000000"/>
          <w:sz w:val="17"/>
          <w:szCs w:val="17"/>
        </w:rPr>
      </w:pPr>
    </w:p>
    <w:p w14:paraId="48AA2C8F" w14:textId="77777777" w:rsidR="00B07E6F" w:rsidRPr="005375F8" w:rsidRDefault="00B07E6F" w:rsidP="00B07E6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sz w:val="16"/>
          <w:szCs w:val="16"/>
          <w:lang w:eastAsia="sk-SK"/>
        </w:rPr>
      </w:pPr>
      <w:r w:rsidRPr="005375F8">
        <w:rPr>
          <w:rFonts w:asciiTheme="majorHAnsi" w:eastAsia="Times New Roman" w:hAnsiTheme="majorHAnsi" w:cs="Tahoma"/>
          <w:sz w:val="16"/>
          <w:szCs w:val="16"/>
          <w:lang w:eastAsia="sk-SK"/>
        </w:rPr>
        <w:t xml:space="preserve">V Košiciach, </w:t>
      </w:r>
      <w:r w:rsidR="005375F8" w:rsidRPr="005375F8">
        <w:rPr>
          <w:rFonts w:asciiTheme="majorHAnsi" w:eastAsia="Times New Roman" w:hAnsiTheme="majorHAnsi" w:cs="Tahoma"/>
          <w:sz w:val="16"/>
          <w:szCs w:val="16"/>
          <w:lang w:eastAsia="sk-SK"/>
        </w:rPr>
        <w:t>1</w:t>
      </w:r>
      <w:r w:rsidRPr="005375F8">
        <w:rPr>
          <w:rFonts w:asciiTheme="majorHAnsi" w:eastAsia="Times New Roman" w:hAnsiTheme="majorHAnsi" w:cs="Tahoma"/>
          <w:sz w:val="16"/>
          <w:szCs w:val="16"/>
          <w:lang w:eastAsia="sk-SK"/>
        </w:rPr>
        <w:t xml:space="preserve">. </w:t>
      </w:r>
      <w:r w:rsidR="005375F8" w:rsidRPr="005375F8">
        <w:rPr>
          <w:rFonts w:asciiTheme="majorHAnsi" w:eastAsia="Times New Roman" w:hAnsiTheme="majorHAnsi" w:cs="Tahoma"/>
          <w:sz w:val="16"/>
          <w:szCs w:val="16"/>
          <w:lang w:eastAsia="sk-SK"/>
        </w:rPr>
        <w:t xml:space="preserve">December </w:t>
      </w:r>
      <w:r w:rsidRPr="005375F8">
        <w:rPr>
          <w:rFonts w:asciiTheme="majorHAnsi" w:eastAsia="Times New Roman" w:hAnsiTheme="majorHAnsi" w:cs="Tahoma"/>
          <w:sz w:val="16"/>
          <w:szCs w:val="16"/>
          <w:lang w:eastAsia="sk-SK"/>
        </w:rPr>
        <w:t>2014</w:t>
      </w:r>
      <w:r w:rsidRPr="005375F8">
        <w:rPr>
          <w:rFonts w:asciiTheme="majorHAnsi" w:eastAsia="Times New Roman" w:hAnsiTheme="majorHAnsi" w:cs="Tahoma"/>
          <w:sz w:val="16"/>
          <w:szCs w:val="16"/>
          <w:lang w:eastAsia="sk-SK"/>
        </w:rPr>
        <w:br/>
        <w:t>Ústav európskeho práva a oddelenie medzinárodného práva</w:t>
      </w:r>
      <w:r w:rsidRPr="005375F8">
        <w:rPr>
          <w:rFonts w:asciiTheme="majorHAnsi" w:eastAsia="Times New Roman" w:hAnsiTheme="majorHAnsi" w:cs="Tahoma"/>
          <w:sz w:val="16"/>
          <w:szCs w:val="16"/>
          <w:lang w:eastAsia="sk-SK"/>
        </w:rPr>
        <w:br/>
        <w:t>Právnickej fakulty UPJŠ v Košiciach</w:t>
      </w:r>
    </w:p>
    <w:p w14:paraId="437C401E" w14:textId="77777777" w:rsidR="00B07E6F" w:rsidRPr="005375F8" w:rsidRDefault="00B07E6F" w:rsidP="008F22AE">
      <w:pPr>
        <w:pStyle w:val="NormalWeb"/>
        <w:rPr>
          <w:rFonts w:asciiTheme="majorHAnsi" w:hAnsiTheme="majorHAnsi" w:cs="Tahoma"/>
          <w:color w:val="000000"/>
          <w:sz w:val="17"/>
          <w:szCs w:val="17"/>
        </w:rPr>
      </w:pPr>
    </w:p>
    <w:sectPr w:rsidR="00B07E6F" w:rsidRPr="00537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BB"/>
    <w:rsid w:val="00020DBB"/>
    <w:rsid w:val="00072B06"/>
    <w:rsid w:val="00247879"/>
    <w:rsid w:val="00365130"/>
    <w:rsid w:val="0038452E"/>
    <w:rsid w:val="005375F8"/>
    <w:rsid w:val="00671663"/>
    <w:rsid w:val="007F7FAD"/>
    <w:rsid w:val="008F22AE"/>
    <w:rsid w:val="00B07E6F"/>
    <w:rsid w:val="00B83CF3"/>
    <w:rsid w:val="00D0389F"/>
    <w:rsid w:val="00E1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ADA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E6F"/>
  </w:style>
  <w:style w:type="paragraph" w:styleId="Heading2">
    <w:name w:val="heading 2"/>
    <w:basedOn w:val="Normal"/>
    <w:link w:val="Heading2Char"/>
    <w:uiPriority w:val="9"/>
    <w:qFormat/>
    <w:rsid w:val="00B83C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DBB"/>
    <w:rPr>
      <w:strike w:val="0"/>
      <w:dstrike w:val="0"/>
      <w:color w:val="832A7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20DB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83CF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B8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DefaultParagraphFont"/>
    <w:rsid w:val="00B83C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E6F"/>
  </w:style>
  <w:style w:type="paragraph" w:styleId="Heading2">
    <w:name w:val="heading 2"/>
    <w:basedOn w:val="Normal"/>
    <w:link w:val="Heading2Char"/>
    <w:uiPriority w:val="9"/>
    <w:qFormat/>
    <w:rsid w:val="00B83C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DBB"/>
    <w:rPr>
      <w:strike w:val="0"/>
      <w:dstrike w:val="0"/>
      <w:color w:val="832A7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20DB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83CF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B8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DefaultParagraphFont"/>
    <w:rsid w:val="00B83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0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8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ozef.kubala@student.upjs.s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1420</Characters>
  <Application>Microsoft Macintosh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Jozef Kubala</cp:lastModifiedBy>
  <cp:revision>4</cp:revision>
  <dcterms:created xsi:type="dcterms:W3CDTF">2014-12-01T16:31:00Z</dcterms:created>
  <dcterms:modified xsi:type="dcterms:W3CDTF">2014-12-04T14:49:00Z</dcterms:modified>
</cp:coreProperties>
</file>