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DD" w:rsidRPr="00E94E6C" w:rsidRDefault="002A55DD" w:rsidP="002A55DD">
      <w:pPr>
        <w:pStyle w:val="Hlavika"/>
        <w:rPr>
          <w:rFonts w:ascii="Arial" w:hAnsi="Arial" w:cs="Arial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11858</wp:posOffset>
            </wp:positionH>
            <wp:positionV relativeFrom="paragraph">
              <wp:posOffset>635</wp:posOffset>
            </wp:positionV>
            <wp:extent cx="6480175" cy="1548130"/>
            <wp:effectExtent l="0" t="0" r="0" b="0"/>
            <wp:wrapNone/>
            <wp:docPr id="84" name="Obrázok 84" descr="Hlavickovy papier Pravnicka fakulta UP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lavickovy papier Pravnicka fakulta UPJ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5DD" w:rsidRPr="00D14D7D" w:rsidRDefault="002A55DD" w:rsidP="002A55DD">
      <w:pPr>
        <w:pStyle w:val="Hlavika"/>
        <w:rPr>
          <w:rFonts w:ascii="Arial" w:hAnsi="Arial" w:cs="Arial"/>
          <w:sz w:val="16"/>
          <w:szCs w:val="16"/>
        </w:rPr>
      </w:pPr>
    </w:p>
    <w:p w:rsidR="002A55DD" w:rsidRPr="00E94E6C" w:rsidRDefault="002A55DD" w:rsidP="002A55DD">
      <w:pPr>
        <w:pStyle w:val="Hlavika"/>
        <w:rPr>
          <w:rFonts w:ascii="Arial" w:hAnsi="Arial" w:cs="Arial"/>
          <w:sz w:val="20"/>
          <w:szCs w:val="20"/>
        </w:rPr>
      </w:pPr>
    </w:p>
    <w:p w:rsidR="002A55DD" w:rsidRPr="00E94E6C" w:rsidRDefault="002A55DD" w:rsidP="002A55DD">
      <w:pPr>
        <w:pStyle w:val="Hlavika"/>
        <w:rPr>
          <w:rFonts w:ascii="Arial" w:hAnsi="Arial" w:cs="Arial"/>
          <w:sz w:val="20"/>
          <w:szCs w:val="20"/>
        </w:rPr>
      </w:pPr>
    </w:p>
    <w:p w:rsidR="002A55DD" w:rsidRPr="00E94E6C" w:rsidRDefault="002A55DD" w:rsidP="002A55DD">
      <w:pPr>
        <w:pStyle w:val="Hlavika"/>
        <w:rPr>
          <w:rFonts w:ascii="Arial" w:hAnsi="Arial" w:cs="Arial"/>
          <w:sz w:val="20"/>
          <w:szCs w:val="20"/>
        </w:rPr>
      </w:pPr>
    </w:p>
    <w:p w:rsidR="002A55DD" w:rsidRPr="00D14D7D" w:rsidRDefault="002A55DD" w:rsidP="002A55DD">
      <w:pPr>
        <w:pStyle w:val="Hlavika"/>
        <w:rPr>
          <w:rFonts w:ascii="Arial" w:hAnsi="Arial" w:cs="Arial"/>
          <w:sz w:val="20"/>
          <w:szCs w:val="20"/>
        </w:rPr>
      </w:pPr>
    </w:p>
    <w:p w:rsidR="002A55DD" w:rsidRDefault="002A55DD" w:rsidP="002A55DD">
      <w:pPr>
        <w:pStyle w:val="Hlavik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Ústav európskeho práva a medzinárodného práva</w:t>
      </w:r>
    </w:p>
    <w:p w:rsidR="002A55DD" w:rsidRDefault="002A55DD" w:rsidP="002A55DD">
      <w:pPr>
        <w:pStyle w:val="Hlavika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Právnickej fakulty UPJŠ, Kováčska 26, P.O.BOX A-45, 040 75 Košice</w:t>
      </w:r>
    </w:p>
    <w:p w:rsidR="002A55DD" w:rsidRDefault="002A55DD" w:rsidP="002A55DD">
      <w:pPr>
        <w:pStyle w:val="Hlavika"/>
        <w:spacing w:before="20"/>
        <w:rPr>
          <w:rFonts w:ascii="Arial" w:hAnsi="Arial" w:cs="Arial"/>
          <w:sz w:val="16"/>
          <w:szCs w:val="16"/>
        </w:rPr>
      </w:pPr>
    </w:p>
    <w:p w:rsidR="002A55DD" w:rsidRDefault="002A55DD" w:rsidP="002A55DD">
      <w:pPr>
        <w:pStyle w:val="Hlavika"/>
        <w:spacing w:before="20"/>
        <w:rPr>
          <w:rFonts w:ascii="Arial" w:hAnsi="Arial" w:cs="Arial"/>
          <w:sz w:val="16"/>
          <w:szCs w:val="16"/>
        </w:rPr>
      </w:pPr>
    </w:p>
    <w:p w:rsidR="002A55DD" w:rsidRDefault="002A55DD" w:rsidP="002A55DD">
      <w:pPr>
        <w:pStyle w:val="Hlavika"/>
        <w:spacing w:before="20"/>
        <w:rPr>
          <w:rFonts w:ascii="Arial" w:hAnsi="Arial" w:cs="Arial"/>
          <w:sz w:val="16"/>
          <w:szCs w:val="16"/>
        </w:rPr>
      </w:pPr>
    </w:p>
    <w:p w:rsidR="002A55DD" w:rsidRDefault="002A55DD" w:rsidP="002A55DD">
      <w:pPr>
        <w:pStyle w:val="Hlavika"/>
        <w:spacing w:before="20"/>
        <w:rPr>
          <w:rFonts w:ascii="Arial" w:hAnsi="Arial" w:cs="Arial"/>
          <w:sz w:val="16"/>
          <w:szCs w:val="16"/>
        </w:rPr>
      </w:pPr>
    </w:p>
    <w:p w:rsidR="002A55DD" w:rsidRPr="00E94E6C" w:rsidRDefault="002A55DD" w:rsidP="002A55DD">
      <w:pPr>
        <w:pStyle w:val="Hlavika"/>
        <w:spacing w:before="20"/>
        <w:rPr>
          <w:rFonts w:ascii="Arial" w:hAnsi="Arial" w:cs="Arial"/>
          <w:sz w:val="16"/>
          <w:szCs w:val="16"/>
        </w:rPr>
      </w:pPr>
      <w:r>
        <w:rPr>
          <w:noProof/>
          <w:lang w:val="cs-CZ"/>
        </w:rPr>
        <w:drawing>
          <wp:inline distT="0" distB="0" distL="0" distR="0">
            <wp:extent cx="677545" cy="683260"/>
            <wp:effectExtent l="0" t="0" r="8255" b="2540"/>
            <wp:docPr id="1" name="Obrázok 85" descr="C:\Users\svatuska\Desktop\40_wor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5" descr="C:\Users\svatuska\Desktop\40_word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DD" w:rsidRPr="008824D4" w:rsidRDefault="002A55DD" w:rsidP="002A55DD">
      <w:pPr>
        <w:tabs>
          <w:tab w:val="left" w:pos="5812"/>
        </w:tabs>
        <w:ind w:left="5812" w:hanging="5812"/>
        <w:rPr>
          <w:rFonts w:cs="Arial"/>
          <w:b/>
          <w:bCs/>
          <w:sz w:val="28"/>
          <w:szCs w:val="28"/>
        </w:rPr>
      </w:pPr>
    </w:p>
    <w:p w:rsidR="002A55DD" w:rsidRPr="008824D4" w:rsidRDefault="002A55DD" w:rsidP="002A55DD">
      <w:pPr>
        <w:tabs>
          <w:tab w:val="left" w:pos="5812"/>
        </w:tabs>
        <w:ind w:left="5812" w:hanging="5812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Pridelené t</w:t>
      </w:r>
      <w:r w:rsidRPr="008824D4">
        <w:rPr>
          <w:rFonts w:cs="Arial"/>
          <w:b/>
          <w:bCs/>
          <w:sz w:val="28"/>
          <w:szCs w:val="28"/>
        </w:rPr>
        <w:t>émy diplomových prác vypísané v ak. r. 2013/14</w:t>
      </w:r>
    </w:p>
    <w:p w:rsidR="002A55DD" w:rsidRPr="008824D4" w:rsidRDefault="002A55DD" w:rsidP="002A55DD">
      <w:pPr>
        <w:tabs>
          <w:tab w:val="left" w:pos="5812"/>
        </w:tabs>
        <w:ind w:left="5812" w:hanging="5812"/>
        <w:rPr>
          <w:rFonts w:cs="Arial"/>
          <w:b/>
          <w:bCs/>
          <w:sz w:val="28"/>
          <w:szCs w:val="28"/>
        </w:rPr>
      </w:pPr>
    </w:p>
    <w:p w:rsidR="002A55DD" w:rsidRPr="002A55DD" w:rsidRDefault="002A55DD" w:rsidP="002A55DD">
      <w:pPr>
        <w:tabs>
          <w:tab w:val="left" w:pos="5812"/>
        </w:tabs>
        <w:ind w:left="5812" w:hanging="5812"/>
        <w:rPr>
          <w:rFonts w:ascii="Book Antiqua" w:hAnsi="Book Antiqua" w:cs="Arial"/>
          <w:b/>
          <w:bCs/>
          <w:sz w:val="28"/>
          <w:szCs w:val="28"/>
        </w:rPr>
      </w:pPr>
      <w:r w:rsidRPr="002A55DD">
        <w:rPr>
          <w:rFonts w:ascii="Book Antiqua" w:hAnsi="Book Antiqua" w:cs="Arial"/>
          <w:b/>
          <w:bCs/>
          <w:sz w:val="28"/>
          <w:szCs w:val="28"/>
        </w:rPr>
        <w:t>prof. JUDr. Ján Klučka, CSc.</w:t>
      </w:r>
    </w:p>
    <w:p w:rsidR="002A55DD" w:rsidRDefault="002A55DD" w:rsidP="002A55DD">
      <w:pPr>
        <w:tabs>
          <w:tab w:val="left" w:pos="5812"/>
        </w:tabs>
        <w:ind w:left="5812" w:hanging="5812"/>
        <w:rPr>
          <w:rFonts w:cs="Arial"/>
          <w:b/>
          <w:bCs/>
          <w:szCs w:val="28"/>
        </w:rPr>
      </w:pPr>
    </w:p>
    <w:p w:rsidR="002A55DD" w:rsidRPr="00784360" w:rsidRDefault="002A55DD" w:rsidP="002A55DD">
      <w:pPr>
        <w:pStyle w:val="Odsekzoznamu"/>
        <w:numPr>
          <w:ilvl w:val="0"/>
          <w:numId w:val="2"/>
        </w:numPr>
        <w:tabs>
          <w:tab w:val="left" w:pos="5812"/>
        </w:tabs>
        <w:rPr>
          <w:rFonts w:ascii="Book Antiqua" w:hAnsi="Book Antiqua" w:cs="Arial"/>
          <w:b/>
          <w:bCs/>
          <w:sz w:val="24"/>
          <w:szCs w:val="24"/>
        </w:rPr>
      </w:pPr>
      <w:r w:rsidRPr="00784360">
        <w:rPr>
          <w:rFonts w:ascii="Book Antiqua" w:hAnsi="Book Antiqua" w:cs="Arial"/>
          <w:b/>
          <w:bCs/>
          <w:sz w:val="24"/>
          <w:szCs w:val="24"/>
        </w:rPr>
        <w:t xml:space="preserve">Bc. Katarína </w:t>
      </w:r>
      <w:proofErr w:type="spellStart"/>
      <w:r w:rsidRPr="00784360">
        <w:rPr>
          <w:rFonts w:ascii="Book Antiqua" w:hAnsi="Book Antiqua" w:cs="Arial"/>
          <w:b/>
          <w:bCs/>
          <w:sz w:val="24"/>
          <w:szCs w:val="24"/>
        </w:rPr>
        <w:t>Zubková</w:t>
      </w:r>
      <w:proofErr w:type="spellEnd"/>
      <w:r>
        <w:rPr>
          <w:rFonts w:ascii="Book Antiqua" w:hAnsi="Book Antiqua" w:cs="Arial"/>
          <w:b/>
          <w:bCs/>
          <w:sz w:val="24"/>
          <w:szCs w:val="24"/>
        </w:rPr>
        <w:t xml:space="preserve">                     </w:t>
      </w:r>
      <w:r w:rsidRPr="00FA5187">
        <w:rPr>
          <w:rFonts w:ascii="Book Antiqua" w:hAnsi="Book Antiqua"/>
        </w:rPr>
        <w:t>Internet a súčasné medzinárodné práva</w:t>
      </w:r>
      <w:r>
        <w:rPr>
          <w:rFonts w:ascii="Book Antiqua" w:hAnsi="Book Antiqua" w:cs="Arial"/>
          <w:b/>
          <w:bCs/>
          <w:sz w:val="24"/>
          <w:szCs w:val="24"/>
        </w:rPr>
        <w:tab/>
      </w:r>
    </w:p>
    <w:p w:rsidR="002A55DD" w:rsidRPr="008824D4" w:rsidRDefault="002A55DD" w:rsidP="002A55DD">
      <w:pPr>
        <w:pStyle w:val="Bezriadkovania"/>
      </w:pPr>
    </w:p>
    <w:p w:rsidR="002A55DD" w:rsidRPr="008824D4" w:rsidRDefault="002A55DD" w:rsidP="002A55DD">
      <w:pPr>
        <w:pStyle w:val="Bezriadkovania"/>
        <w:ind w:left="720"/>
      </w:pPr>
    </w:p>
    <w:p w:rsidR="002A55DD" w:rsidRPr="002A55DD" w:rsidRDefault="002A55DD" w:rsidP="002A55DD">
      <w:pPr>
        <w:pStyle w:val="Obyajntext"/>
        <w:tabs>
          <w:tab w:val="left" w:pos="426"/>
        </w:tabs>
        <w:ind w:left="426"/>
        <w:rPr>
          <w:rFonts w:ascii="Book Antiqua" w:hAnsi="Book Antiqua"/>
          <w:sz w:val="28"/>
          <w:szCs w:val="28"/>
        </w:rPr>
      </w:pPr>
    </w:p>
    <w:p w:rsidR="002A55DD" w:rsidRDefault="002A55DD" w:rsidP="002A55DD">
      <w:pPr>
        <w:rPr>
          <w:b/>
          <w:szCs w:val="28"/>
        </w:rPr>
      </w:pPr>
      <w:r w:rsidRPr="002A55DD">
        <w:rPr>
          <w:rFonts w:ascii="Book Antiqua" w:hAnsi="Book Antiqua"/>
          <w:b/>
          <w:sz w:val="28"/>
          <w:szCs w:val="28"/>
        </w:rPr>
        <w:t xml:space="preserve">Mgr. Ľubica </w:t>
      </w:r>
      <w:proofErr w:type="spellStart"/>
      <w:r w:rsidRPr="002A55DD">
        <w:rPr>
          <w:rFonts w:ascii="Book Antiqua" w:hAnsi="Book Antiqua"/>
          <w:b/>
          <w:sz w:val="28"/>
          <w:szCs w:val="28"/>
        </w:rPr>
        <w:t>Gregová</w:t>
      </w:r>
      <w:proofErr w:type="spellEnd"/>
      <w:r w:rsidRPr="002A55DD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2A55DD">
        <w:rPr>
          <w:rFonts w:ascii="Book Antiqua" w:hAnsi="Book Antiqua"/>
          <w:b/>
          <w:sz w:val="28"/>
          <w:szCs w:val="28"/>
        </w:rPr>
        <w:t>Širicová</w:t>
      </w:r>
      <w:proofErr w:type="spellEnd"/>
      <w:r w:rsidRPr="002A55DD">
        <w:rPr>
          <w:rFonts w:ascii="Book Antiqua" w:hAnsi="Book Antiqua"/>
          <w:b/>
          <w:sz w:val="28"/>
          <w:szCs w:val="28"/>
        </w:rPr>
        <w:tab/>
      </w:r>
      <w:r>
        <w:rPr>
          <w:b/>
          <w:szCs w:val="28"/>
        </w:rPr>
        <w:tab/>
      </w:r>
    </w:p>
    <w:p w:rsidR="002A55DD" w:rsidRDefault="002A55DD" w:rsidP="002A55DD">
      <w:pPr>
        <w:rPr>
          <w:b/>
          <w:szCs w:val="28"/>
        </w:rPr>
      </w:pPr>
    </w:p>
    <w:p w:rsidR="002A55DD" w:rsidRPr="002A55DD" w:rsidRDefault="002A55DD" w:rsidP="002A55DD">
      <w:pPr>
        <w:pStyle w:val="Odsekzoznamu"/>
        <w:numPr>
          <w:ilvl w:val="0"/>
          <w:numId w:val="1"/>
        </w:numPr>
        <w:rPr>
          <w:rFonts w:ascii="Book Antiqua" w:hAnsi="Book Antiqua"/>
          <w:b/>
          <w:szCs w:val="28"/>
        </w:rPr>
      </w:pPr>
      <w:r w:rsidRPr="002A55DD">
        <w:rPr>
          <w:rFonts w:ascii="Book Antiqua" w:hAnsi="Book Antiqua"/>
          <w:b/>
          <w:szCs w:val="28"/>
        </w:rPr>
        <w:t xml:space="preserve">Mgr. Vincent </w:t>
      </w:r>
      <w:proofErr w:type="spellStart"/>
      <w:r w:rsidRPr="002A55DD">
        <w:rPr>
          <w:rFonts w:ascii="Book Antiqua" w:hAnsi="Book Antiqua"/>
          <w:b/>
          <w:szCs w:val="28"/>
        </w:rPr>
        <w:t>Pataky</w:t>
      </w:r>
      <w:proofErr w:type="spellEnd"/>
      <w:r w:rsidRPr="002A55DD">
        <w:rPr>
          <w:rFonts w:ascii="Book Antiqua" w:hAnsi="Book Antiqua"/>
          <w:b/>
          <w:szCs w:val="28"/>
        </w:rPr>
        <w:tab/>
      </w:r>
      <w:r w:rsidRPr="002A55DD">
        <w:rPr>
          <w:rFonts w:ascii="Book Antiqua" w:hAnsi="Book Antiqua"/>
          <w:b/>
          <w:szCs w:val="28"/>
        </w:rPr>
        <w:tab/>
      </w:r>
      <w:r w:rsidRPr="002A55DD">
        <w:rPr>
          <w:rFonts w:ascii="Book Antiqua" w:hAnsi="Book Antiqua"/>
          <w:b/>
          <w:szCs w:val="28"/>
        </w:rPr>
        <w:tab/>
      </w:r>
      <w:r w:rsidRPr="002A55DD">
        <w:rPr>
          <w:rFonts w:ascii="Book Antiqua" w:hAnsi="Book Antiqua"/>
        </w:rPr>
        <w:t xml:space="preserve">Dedičské veci v medzinárodnom práve </w:t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  <w:t>súkromnom a procesnom</w:t>
      </w:r>
    </w:p>
    <w:p w:rsidR="002A55DD" w:rsidRPr="002A55DD" w:rsidRDefault="002A55DD" w:rsidP="002A55DD">
      <w:pPr>
        <w:pStyle w:val="Odsekzoznamu"/>
        <w:numPr>
          <w:ilvl w:val="0"/>
          <w:numId w:val="1"/>
        </w:numPr>
        <w:rPr>
          <w:b/>
          <w:szCs w:val="28"/>
        </w:rPr>
      </w:pPr>
      <w:r w:rsidRPr="002A55DD">
        <w:rPr>
          <w:rFonts w:ascii="Book Antiqua" w:hAnsi="Book Antiqua"/>
          <w:b/>
          <w:szCs w:val="28"/>
        </w:rPr>
        <w:t xml:space="preserve">Bc. Dominika </w:t>
      </w:r>
      <w:proofErr w:type="spellStart"/>
      <w:r w:rsidRPr="002A55DD">
        <w:rPr>
          <w:rFonts w:ascii="Book Antiqua" w:hAnsi="Book Antiqua"/>
          <w:b/>
          <w:szCs w:val="28"/>
        </w:rPr>
        <w:t>Zavadová</w:t>
      </w:r>
      <w:proofErr w:type="spellEnd"/>
      <w:r w:rsidRPr="002A55DD">
        <w:rPr>
          <w:b/>
          <w:szCs w:val="28"/>
        </w:rPr>
        <w:tab/>
      </w:r>
      <w:r w:rsidRPr="002A55DD">
        <w:rPr>
          <w:b/>
          <w:szCs w:val="28"/>
        </w:rPr>
        <w:tab/>
      </w:r>
      <w:r w:rsidRPr="002A55DD">
        <w:rPr>
          <w:rFonts w:ascii="Book Antiqua" w:hAnsi="Book Antiqua"/>
          <w:szCs w:val="24"/>
        </w:rPr>
        <w:t xml:space="preserve">Regionálne dohody podľa Kapitoly VIII Charty </w:t>
      </w:r>
      <w:r w:rsidRPr="002A55DD">
        <w:rPr>
          <w:rFonts w:ascii="Book Antiqua" w:hAnsi="Book Antiqua"/>
          <w:szCs w:val="24"/>
        </w:rPr>
        <w:tab/>
      </w:r>
      <w:r w:rsidRPr="002A55DD">
        <w:rPr>
          <w:rFonts w:ascii="Book Antiqua" w:hAnsi="Book Antiqua"/>
          <w:szCs w:val="24"/>
        </w:rPr>
        <w:tab/>
      </w:r>
      <w:r w:rsidRPr="002A55DD">
        <w:rPr>
          <w:rFonts w:ascii="Book Antiqua" w:hAnsi="Book Antiqua"/>
          <w:szCs w:val="24"/>
        </w:rPr>
        <w:tab/>
      </w:r>
      <w:r w:rsidRPr="002A55DD">
        <w:rPr>
          <w:rFonts w:ascii="Book Antiqua" w:hAnsi="Book Antiqua"/>
          <w:szCs w:val="24"/>
        </w:rPr>
        <w:tab/>
      </w:r>
      <w:r w:rsidRPr="002A55DD">
        <w:rPr>
          <w:rFonts w:ascii="Book Antiqua" w:hAnsi="Book Antiqua"/>
          <w:szCs w:val="24"/>
        </w:rPr>
        <w:tab/>
        <w:t>OSN</w:t>
      </w:r>
      <w:r w:rsidRPr="002A55DD">
        <w:rPr>
          <w:b/>
          <w:szCs w:val="28"/>
        </w:rPr>
        <w:tab/>
      </w:r>
      <w:r w:rsidRPr="002A55DD">
        <w:rPr>
          <w:b/>
          <w:szCs w:val="28"/>
        </w:rPr>
        <w:tab/>
      </w:r>
    </w:p>
    <w:p w:rsidR="002A55DD" w:rsidRPr="008824D4" w:rsidRDefault="002A55DD" w:rsidP="002A55DD">
      <w:pPr>
        <w:pStyle w:val="Obyajntext"/>
        <w:tabs>
          <w:tab w:val="left" w:pos="426"/>
        </w:tabs>
        <w:ind w:left="426" w:hanging="284"/>
        <w:rPr>
          <w:rFonts w:ascii="Book Antiqua" w:hAnsi="Book Antiqua"/>
          <w:b/>
          <w:i/>
          <w:szCs w:val="22"/>
        </w:rPr>
      </w:pPr>
    </w:p>
    <w:p w:rsidR="002A55DD" w:rsidRPr="008824D4" w:rsidRDefault="002A55DD" w:rsidP="002A55DD">
      <w:pPr>
        <w:rPr>
          <w:b/>
          <w:szCs w:val="28"/>
        </w:rPr>
      </w:pPr>
    </w:p>
    <w:p w:rsidR="002A55DD" w:rsidRPr="002A55DD" w:rsidRDefault="002A55DD" w:rsidP="002A55DD">
      <w:pPr>
        <w:rPr>
          <w:rFonts w:ascii="Book Antiqua" w:hAnsi="Book Antiqua"/>
          <w:b/>
          <w:sz w:val="28"/>
          <w:szCs w:val="28"/>
        </w:rPr>
      </w:pPr>
      <w:r w:rsidRPr="002A55DD">
        <w:rPr>
          <w:rFonts w:ascii="Book Antiqua" w:hAnsi="Book Antiqua"/>
          <w:b/>
          <w:sz w:val="28"/>
          <w:szCs w:val="28"/>
        </w:rPr>
        <w:t xml:space="preserve">Mgr. Adam </w:t>
      </w:r>
      <w:proofErr w:type="spellStart"/>
      <w:r w:rsidRPr="002A55DD">
        <w:rPr>
          <w:rFonts w:ascii="Book Antiqua" w:hAnsi="Book Antiqua"/>
          <w:b/>
          <w:sz w:val="28"/>
          <w:szCs w:val="28"/>
        </w:rPr>
        <w:t>Giertl</w:t>
      </w:r>
      <w:proofErr w:type="spellEnd"/>
      <w:r w:rsidRPr="002A55DD">
        <w:rPr>
          <w:rFonts w:ascii="Book Antiqua" w:hAnsi="Book Antiqua"/>
          <w:b/>
          <w:sz w:val="28"/>
          <w:szCs w:val="28"/>
        </w:rPr>
        <w:tab/>
      </w:r>
      <w:r w:rsidRPr="002A55DD">
        <w:rPr>
          <w:rFonts w:ascii="Book Antiqua" w:hAnsi="Book Antiqua"/>
          <w:b/>
          <w:sz w:val="28"/>
          <w:szCs w:val="28"/>
        </w:rPr>
        <w:tab/>
      </w:r>
      <w:r w:rsidRPr="002A55DD">
        <w:rPr>
          <w:rFonts w:ascii="Book Antiqua" w:hAnsi="Book Antiqua"/>
          <w:b/>
          <w:sz w:val="28"/>
          <w:szCs w:val="28"/>
        </w:rPr>
        <w:tab/>
      </w:r>
      <w:r w:rsidRPr="002A55DD">
        <w:rPr>
          <w:rFonts w:ascii="Book Antiqua" w:hAnsi="Book Antiqua"/>
          <w:b/>
          <w:sz w:val="28"/>
          <w:szCs w:val="28"/>
        </w:rPr>
        <w:tab/>
      </w:r>
    </w:p>
    <w:p w:rsidR="002A55DD" w:rsidRDefault="002A55DD" w:rsidP="002A55DD">
      <w:pPr>
        <w:rPr>
          <w:b/>
          <w:szCs w:val="28"/>
        </w:rPr>
      </w:pPr>
    </w:p>
    <w:p w:rsidR="002A55DD" w:rsidRPr="00FA5187" w:rsidRDefault="002A55DD" w:rsidP="002A55DD">
      <w:pPr>
        <w:pStyle w:val="Odsekzoznamu"/>
        <w:numPr>
          <w:ilvl w:val="0"/>
          <w:numId w:val="5"/>
        </w:numPr>
        <w:rPr>
          <w:rFonts w:ascii="Book Antiqua" w:hAnsi="Book Antiqua"/>
          <w:b/>
          <w:szCs w:val="28"/>
        </w:rPr>
      </w:pPr>
      <w:r w:rsidRPr="002A55DD">
        <w:rPr>
          <w:rFonts w:ascii="Book Antiqua" w:hAnsi="Book Antiqua"/>
          <w:b/>
          <w:szCs w:val="28"/>
        </w:rPr>
        <w:t xml:space="preserve">Bc. Miriama </w:t>
      </w:r>
      <w:proofErr w:type="spellStart"/>
      <w:r w:rsidRPr="002A55DD">
        <w:rPr>
          <w:rFonts w:ascii="Book Antiqua" w:hAnsi="Book Antiqua"/>
          <w:b/>
          <w:szCs w:val="28"/>
        </w:rPr>
        <w:t>Hučková</w:t>
      </w:r>
      <w:proofErr w:type="spellEnd"/>
      <w:r w:rsidRPr="002A55DD">
        <w:rPr>
          <w:rFonts w:ascii="Book Antiqua" w:hAnsi="Book Antiqua"/>
          <w:b/>
          <w:szCs w:val="28"/>
        </w:rPr>
        <w:tab/>
      </w:r>
      <w:r>
        <w:rPr>
          <w:b/>
          <w:szCs w:val="28"/>
        </w:rPr>
        <w:tab/>
      </w:r>
      <w:r w:rsidRPr="00FA5187">
        <w:rPr>
          <w:rFonts w:ascii="Book Antiqua" w:hAnsi="Book Antiqua"/>
          <w:sz w:val="24"/>
          <w:szCs w:val="24"/>
        </w:rPr>
        <w:t xml:space="preserve">Medzinárodné právo a úprava zákazu </w:t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  <w:t xml:space="preserve">použitia určitých druhov zbraní </w:t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</w:r>
      <w:r w:rsidRPr="00FA5187">
        <w:rPr>
          <w:rFonts w:ascii="Book Antiqua" w:hAnsi="Book Antiqua"/>
          <w:sz w:val="24"/>
          <w:szCs w:val="24"/>
        </w:rPr>
        <w:tab/>
        <w:t>v ozbrojenom konflikte</w:t>
      </w:r>
      <w:r w:rsidRPr="00FA5187">
        <w:rPr>
          <w:rFonts w:ascii="Book Antiqua" w:hAnsi="Book Antiqua"/>
          <w:b/>
          <w:szCs w:val="28"/>
        </w:rPr>
        <w:tab/>
      </w:r>
    </w:p>
    <w:p w:rsidR="002A55DD" w:rsidRPr="00FA5187" w:rsidRDefault="002A55DD" w:rsidP="002A55DD">
      <w:pPr>
        <w:pStyle w:val="Odsekzoznamu"/>
        <w:numPr>
          <w:ilvl w:val="0"/>
          <w:numId w:val="5"/>
        </w:numPr>
        <w:rPr>
          <w:rFonts w:ascii="Book Antiqua" w:hAnsi="Book Antiqua"/>
          <w:b/>
          <w:szCs w:val="28"/>
        </w:rPr>
      </w:pPr>
      <w:r w:rsidRPr="002A55DD">
        <w:rPr>
          <w:rFonts w:ascii="Book Antiqua" w:hAnsi="Book Antiqua"/>
          <w:b/>
          <w:szCs w:val="28"/>
        </w:rPr>
        <w:t xml:space="preserve">Bc. Natália </w:t>
      </w:r>
      <w:proofErr w:type="spellStart"/>
      <w:r w:rsidRPr="002A55DD">
        <w:rPr>
          <w:rFonts w:ascii="Book Antiqua" w:hAnsi="Book Antiqua"/>
          <w:b/>
          <w:szCs w:val="28"/>
        </w:rPr>
        <w:t>Kobulská</w:t>
      </w:r>
      <w:proofErr w:type="spellEnd"/>
      <w:r w:rsidRPr="00FA5187">
        <w:rPr>
          <w:rFonts w:ascii="Book Antiqua" w:hAnsi="Book Antiqua"/>
          <w:b/>
          <w:szCs w:val="28"/>
        </w:rPr>
        <w:tab/>
      </w:r>
      <w:r w:rsidRPr="00FA5187">
        <w:rPr>
          <w:rFonts w:ascii="Book Antiqua" w:hAnsi="Book Antiqua"/>
          <w:b/>
          <w:szCs w:val="28"/>
        </w:rPr>
        <w:tab/>
      </w:r>
      <w:r w:rsidRPr="00FA5187">
        <w:rPr>
          <w:rFonts w:ascii="Book Antiqua" w:hAnsi="Book Antiqua"/>
          <w:szCs w:val="28"/>
        </w:rPr>
        <w:t xml:space="preserve">Medzinárodný terorizmus a výzvy pre </w:t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  <w:t>medzinárodné právo</w:t>
      </w:r>
    </w:p>
    <w:p w:rsidR="002A55DD" w:rsidRPr="00FA5187" w:rsidRDefault="002A55DD" w:rsidP="002A55DD">
      <w:pPr>
        <w:pStyle w:val="Odsekzoznamu"/>
        <w:numPr>
          <w:ilvl w:val="0"/>
          <w:numId w:val="5"/>
        </w:numPr>
        <w:rPr>
          <w:rFonts w:ascii="Book Antiqua" w:hAnsi="Book Antiqua"/>
          <w:b/>
          <w:szCs w:val="28"/>
        </w:rPr>
      </w:pPr>
      <w:r w:rsidRPr="00FA5187">
        <w:rPr>
          <w:rFonts w:ascii="Book Antiqua" w:hAnsi="Book Antiqua"/>
          <w:b/>
          <w:szCs w:val="28"/>
        </w:rPr>
        <w:t xml:space="preserve">Bc. Dominika </w:t>
      </w:r>
      <w:proofErr w:type="spellStart"/>
      <w:r w:rsidRPr="00FA5187">
        <w:rPr>
          <w:rFonts w:ascii="Book Antiqua" w:hAnsi="Book Antiqua"/>
          <w:b/>
          <w:szCs w:val="28"/>
        </w:rPr>
        <w:t>Alexovičová</w:t>
      </w:r>
      <w:proofErr w:type="spellEnd"/>
      <w:r w:rsidRPr="00FA5187">
        <w:rPr>
          <w:rFonts w:ascii="Book Antiqua" w:hAnsi="Book Antiqua"/>
          <w:b/>
          <w:szCs w:val="28"/>
        </w:rPr>
        <w:tab/>
      </w:r>
      <w:r w:rsidRPr="00FA5187">
        <w:rPr>
          <w:rFonts w:ascii="Book Antiqua" w:hAnsi="Book Antiqua"/>
          <w:b/>
          <w:szCs w:val="28"/>
        </w:rPr>
        <w:tab/>
      </w:r>
      <w:r w:rsidRPr="00FA5187">
        <w:rPr>
          <w:rFonts w:ascii="Book Antiqua" w:hAnsi="Book Antiqua"/>
          <w:szCs w:val="28"/>
        </w:rPr>
        <w:t xml:space="preserve">Ochrana ľudských práv v rámci Organizácie </w:t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</w:r>
      <w:r w:rsidRPr="00FA5187">
        <w:rPr>
          <w:rFonts w:ascii="Book Antiqua" w:hAnsi="Book Antiqua"/>
          <w:szCs w:val="28"/>
        </w:rPr>
        <w:tab/>
        <w:t>amerických štátov</w:t>
      </w:r>
    </w:p>
    <w:p w:rsidR="002A55DD" w:rsidRPr="008824D4" w:rsidRDefault="002A55DD" w:rsidP="002A55DD">
      <w:pPr>
        <w:rPr>
          <w:b/>
          <w:szCs w:val="28"/>
        </w:rPr>
      </w:pPr>
    </w:p>
    <w:p w:rsidR="002A55DD" w:rsidRPr="008824D4" w:rsidRDefault="002A55DD" w:rsidP="002A55DD">
      <w:pPr>
        <w:jc w:val="both"/>
        <w:rPr>
          <w:i/>
        </w:rPr>
      </w:pPr>
    </w:p>
    <w:p w:rsidR="002A55DD" w:rsidRPr="002A55DD" w:rsidRDefault="002A55DD" w:rsidP="002A55DD">
      <w:pPr>
        <w:jc w:val="both"/>
        <w:rPr>
          <w:rFonts w:ascii="Book Antiqua" w:hAnsi="Book Antiqua"/>
          <w:i/>
          <w:sz w:val="28"/>
          <w:szCs w:val="28"/>
        </w:rPr>
      </w:pPr>
    </w:p>
    <w:p w:rsidR="002A55DD" w:rsidRDefault="002A55DD" w:rsidP="002A55DD">
      <w:pPr>
        <w:jc w:val="both"/>
        <w:rPr>
          <w:rFonts w:ascii="Book Antiqua" w:hAnsi="Book Antiqua"/>
          <w:b/>
          <w:sz w:val="28"/>
          <w:szCs w:val="28"/>
        </w:rPr>
      </w:pPr>
      <w:r w:rsidRPr="002A55DD">
        <w:rPr>
          <w:rFonts w:ascii="Book Antiqua" w:hAnsi="Book Antiqua"/>
          <w:b/>
          <w:sz w:val="28"/>
          <w:szCs w:val="28"/>
        </w:rPr>
        <w:t xml:space="preserve">Prof. JUDr. Ján </w:t>
      </w:r>
      <w:proofErr w:type="spellStart"/>
      <w:r w:rsidRPr="002A55DD">
        <w:rPr>
          <w:rFonts w:ascii="Book Antiqua" w:hAnsi="Book Antiqua"/>
          <w:b/>
          <w:sz w:val="28"/>
          <w:szCs w:val="28"/>
        </w:rPr>
        <w:t>Mazák</w:t>
      </w:r>
      <w:proofErr w:type="spellEnd"/>
      <w:r w:rsidRPr="002A55DD">
        <w:rPr>
          <w:rFonts w:ascii="Book Antiqua" w:hAnsi="Book Antiqua"/>
          <w:b/>
          <w:sz w:val="28"/>
          <w:szCs w:val="28"/>
        </w:rPr>
        <w:t>, PhD.,</w:t>
      </w:r>
    </w:p>
    <w:p w:rsidR="002A55DD" w:rsidRPr="002A55DD" w:rsidRDefault="002A55DD" w:rsidP="002A55DD">
      <w:pPr>
        <w:pStyle w:val="Odsekzoznamu"/>
        <w:numPr>
          <w:ilvl w:val="0"/>
          <w:numId w:val="6"/>
        </w:numPr>
        <w:jc w:val="both"/>
        <w:rPr>
          <w:rFonts w:ascii="Book Antiqua" w:hAnsi="Book Antiqua"/>
          <w:b/>
          <w:sz w:val="28"/>
          <w:szCs w:val="28"/>
        </w:rPr>
      </w:pPr>
      <w:r w:rsidRPr="002A55DD">
        <w:rPr>
          <w:rFonts w:ascii="Book Antiqua" w:hAnsi="Book Antiqua"/>
          <w:b/>
          <w:sz w:val="24"/>
          <w:szCs w:val="24"/>
        </w:rPr>
        <w:t>Bc.</w:t>
      </w:r>
      <w:r w:rsidRPr="002A55DD">
        <w:rPr>
          <w:b/>
        </w:rPr>
        <w:t xml:space="preserve"> </w:t>
      </w:r>
      <w:r w:rsidRPr="002A55DD">
        <w:rPr>
          <w:rFonts w:ascii="Book Antiqua" w:hAnsi="Book Antiqua"/>
          <w:b/>
        </w:rPr>
        <w:t xml:space="preserve">Štefánia </w:t>
      </w:r>
      <w:proofErr w:type="spellStart"/>
      <w:r w:rsidRPr="002A55DD">
        <w:rPr>
          <w:rFonts w:ascii="Book Antiqua" w:hAnsi="Book Antiqua"/>
          <w:b/>
        </w:rPr>
        <w:t>Trunkatová</w:t>
      </w:r>
      <w:proofErr w:type="spellEnd"/>
      <w:r w:rsidRPr="002A55DD">
        <w:rPr>
          <w:rFonts w:ascii="Book Antiqua" w:hAnsi="Book Antiqua"/>
          <w:b/>
        </w:rPr>
        <w:tab/>
      </w:r>
      <w:r w:rsidRPr="002A55DD">
        <w:rPr>
          <w:rFonts w:ascii="Book Antiqua" w:hAnsi="Book Antiqua"/>
          <w:b/>
        </w:rPr>
        <w:tab/>
      </w:r>
      <w:r w:rsidRPr="002A55DD">
        <w:rPr>
          <w:rFonts w:ascii="Book Antiqua" w:hAnsi="Book Antiqua"/>
        </w:rPr>
        <w:t>Posilnenie postavenia Európskeho parlamentu p</w:t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A55DD">
        <w:rPr>
          <w:rFonts w:ascii="Book Antiqua" w:hAnsi="Book Antiqua"/>
        </w:rPr>
        <w:t xml:space="preserve">po Lisabonskej zmluve- teoretické a praktické </w:t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 w:rsidRPr="002A55DD">
        <w:rPr>
          <w:rFonts w:ascii="Book Antiqua" w:hAnsi="Book Antiqua"/>
        </w:rPr>
        <w:tab/>
      </w:r>
      <w:r>
        <w:rPr>
          <w:rFonts w:ascii="Book Antiqua" w:hAnsi="Book Antiqua"/>
        </w:rPr>
        <w:tab/>
        <w:t>asp</w:t>
      </w:r>
      <w:bookmarkStart w:id="0" w:name="_GoBack"/>
      <w:bookmarkEnd w:id="0"/>
      <w:r w:rsidRPr="002A55DD">
        <w:rPr>
          <w:rFonts w:ascii="Book Antiqua" w:hAnsi="Book Antiqua"/>
        </w:rPr>
        <w:t>ekty</w:t>
      </w:r>
    </w:p>
    <w:p w:rsidR="002A55DD" w:rsidRDefault="002A55DD" w:rsidP="002A55DD">
      <w:pPr>
        <w:pStyle w:val="Bezriadkovania"/>
        <w:ind w:left="720"/>
      </w:pPr>
    </w:p>
    <w:p w:rsidR="002A55DD" w:rsidRDefault="002A55DD" w:rsidP="002A55DD">
      <w:pPr>
        <w:pStyle w:val="Bezriadkovania"/>
        <w:rPr>
          <w:b/>
          <w:sz w:val="28"/>
          <w:szCs w:val="28"/>
        </w:rPr>
      </w:pPr>
      <w:r w:rsidRPr="008824D4">
        <w:rPr>
          <w:b/>
          <w:sz w:val="28"/>
          <w:szCs w:val="28"/>
        </w:rPr>
        <w:t>JUDr. Radoslav Benko, LL.M.</w:t>
      </w:r>
    </w:p>
    <w:p w:rsidR="002A55DD" w:rsidRDefault="002A55DD" w:rsidP="002A55DD">
      <w:pPr>
        <w:pStyle w:val="Bezriadkovania"/>
        <w:rPr>
          <w:b/>
          <w:sz w:val="28"/>
          <w:szCs w:val="28"/>
        </w:rPr>
      </w:pPr>
    </w:p>
    <w:p w:rsidR="002A55DD" w:rsidRPr="008824D4" w:rsidRDefault="002A55DD" w:rsidP="002A55DD">
      <w:pPr>
        <w:pStyle w:val="Bezriadkovania"/>
        <w:numPr>
          <w:ilvl w:val="0"/>
          <w:numId w:val="4"/>
        </w:numPr>
      </w:pPr>
      <w:r w:rsidRPr="00A76C4E">
        <w:rPr>
          <w:b/>
          <w:sz w:val="22"/>
          <w:szCs w:val="22"/>
        </w:rPr>
        <w:t>Bc. Eva Klimová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824D4">
        <w:t xml:space="preserve">Princíp prednosti práva EÚ vo svetle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4D4">
        <w:t xml:space="preserve">povinnosti Únie rešpektovať ústavnú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4D4">
        <w:t xml:space="preserve">identitu členských štátov podľa Lisabonskej </w:t>
      </w:r>
      <w:r>
        <w:tab/>
      </w:r>
      <w:r>
        <w:tab/>
      </w:r>
      <w:r>
        <w:tab/>
      </w:r>
      <w:r>
        <w:tab/>
      </w:r>
      <w:r>
        <w:tab/>
      </w:r>
      <w:r w:rsidRPr="008824D4">
        <w:t>zmluvy</w:t>
      </w:r>
    </w:p>
    <w:p w:rsidR="00DA7878" w:rsidRDefault="00DA7878"/>
    <w:sectPr w:rsidR="00DA7878" w:rsidSect="0012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E91"/>
    <w:multiLevelType w:val="hybridMultilevel"/>
    <w:tmpl w:val="21C0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5074"/>
    <w:multiLevelType w:val="hybridMultilevel"/>
    <w:tmpl w:val="85C8AB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6322"/>
    <w:multiLevelType w:val="hybridMultilevel"/>
    <w:tmpl w:val="272AD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0347A"/>
    <w:multiLevelType w:val="hybridMultilevel"/>
    <w:tmpl w:val="DB6C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B5A81"/>
    <w:multiLevelType w:val="hybridMultilevel"/>
    <w:tmpl w:val="64464A12"/>
    <w:lvl w:ilvl="0" w:tplc="27541C1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5B62F7"/>
    <w:multiLevelType w:val="hybridMultilevel"/>
    <w:tmpl w:val="C5FCE0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4E600F"/>
    <w:rsid w:val="000D53A5"/>
    <w:rsid w:val="00123E6B"/>
    <w:rsid w:val="00233604"/>
    <w:rsid w:val="002A55DD"/>
    <w:rsid w:val="004E600F"/>
    <w:rsid w:val="00D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E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A5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2A5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5DD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2A55DD"/>
    <w:pPr>
      <w:spacing w:after="0" w:line="240" w:lineRule="auto"/>
    </w:pPr>
    <w:rPr>
      <w:rFonts w:ascii="Consolas" w:eastAsia="Calibri" w:hAnsi="Consolas" w:cs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A55DD"/>
    <w:rPr>
      <w:rFonts w:ascii="Consolas" w:eastAsia="Calibri" w:hAnsi="Consolas" w:cs="Times New Roman"/>
      <w:sz w:val="24"/>
      <w:szCs w:val="21"/>
    </w:rPr>
  </w:style>
  <w:style w:type="paragraph" w:styleId="Odsekzoznamu">
    <w:name w:val="List Paragraph"/>
    <w:basedOn w:val="Normlny"/>
    <w:uiPriority w:val="34"/>
    <w:qFormat/>
    <w:rsid w:val="002A55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Bezriadkovania">
    <w:name w:val="No Spacing"/>
    <w:uiPriority w:val="1"/>
    <w:qFormat/>
    <w:rsid w:val="002A55DD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A55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2A55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5DD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2A55DD"/>
    <w:pPr>
      <w:spacing w:after="0" w:line="240" w:lineRule="auto"/>
    </w:pPr>
    <w:rPr>
      <w:rFonts w:ascii="Consolas" w:eastAsia="Calibri" w:hAnsi="Consolas" w:cs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A55DD"/>
    <w:rPr>
      <w:rFonts w:ascii="Consolas" w:eastAsia="Calibri" w:hAnsi="Consolas" w:cs="Times New Roman"/>
      <w:sz w:val="24"/>
      <w:szCs w:val="21"/>
    </w:rPr>
  </w:style>
  <w:style w:type="paragraph" w:styleId="Odsekzoznamu">
    <w:name w:val="List Paragraph"/>
    <w:basedOn w:val="Normlny"/>
    <w:uiPriority w:val="34"/>
    <w:qFormat/>
    <w:rsid w:val="002A55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paragraph" w:styleId="Bezriadkovania">
    <w:name w:val="No Spacing"/>
    <w:uiPriority w:val="1"/>
    <w:qFormat/>
    <w:rsid w:val="002A55DD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Your User Name</cp:lastModifiedBy>
  <cp:revision>2</cp:revision>
  <cp:lastPrinted>2013-10-16T09:00:00Z</cp:lastPrinted>
  <dcterms:created xsi:type="dcterms:W3CDTF">2013-10-16T12:05:00Z</dcterms:created>
  <dcterms:modified xsi:type="dcterms:W3CDTF">2013-10-16T12:05:00Z</dcterms:modified>
</cp:coreProperties>
</file>