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9F" w:rsidRDefault="00D6299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Ústav teórie práva Gustava Radbrucha</w:t>
      </w:r>
    </w:p>
    <w:p w:rsidR="00D62994" w:rsidRDefault="00D62994" w:rsidP="00D6299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 JUDr. Alexander Bröstl, CSc. – riaditeľ ústavu</w:t>
      </w:r>
    </w:p>
    <w:p w:rsidR="00D62994" w:rsidRDefault="00D62994" w:rsidP="00D6299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62994" w:rsidRDefault="00D62994" w:rsidP="00D629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Zoznam študentov prihlásených na témy diplomových prác</w:t>
      </w:r>
    </w:p>
    <w:p w:rsidR="00D62994" w:rsidRDefault="00D62994" w:rsidP="00D62994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994">
        <w:rPr>
          <w:rFonts w:ascii="Times New Roman" w:hAnsi="Times New Roman" w:cs="Times New Roman"/>
          <w:b/>
          <w:sz w:val="28"/>
          <w:szCs w:val="28"/>
          <w:u w:val="single"/>
        </w:rPr>
        <w:t>pre obhajobu v a. r. 2017/2018</w:t>
      </w:r>
    </w:p>
    <w:p w:rsidR="00D62994" w:rsidRDefault="00D62994" w:rsidP="00D629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58F5" w:rsidRDefault="009158F5" w:rsidP="00D629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58F5" w:rsidRDefault="009158F5" w:rsidP="00D6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prof. JUDr. Alexander Bröstl, CSc.</w:t>
      </w:r>
    </w:p>
    <w:p w:rsidR="009158F5" w:rsidRPr="009158F5" w:rsidRDefault="009158F5" w:rsidP="009158F5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Tomáš </w:t>
      </w:r>
      <w:r>
        <w:rPr>
          <w:rFonts w:ascii="Times New Roman" w:hAnsi="Times New Roman" w:cs="Times New Roman"/>
          <w:b/>
          <w:sz w:val="24"/>
          <w:szCs w:val="24"/>
        </w:rPr>
        <w:t>Škorňa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Právo v postmodernej spoločnosti</w:t>
      </w:r>
    </w:p>
    <w:p w:rsidR="00D62994" w:rsidRDefault="00D62994" w:rsidP="00D629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2994" w:rsidRDefault="00D62994" w:rsidP="00D6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doc. JUDr. Gabriela Dobrovičová, CSc.</w:t>
      </w:r>
    </w:p>
    <w:p w:rsidR="00D62994" w:rsidRDefault="00D62994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Michaela </w:t>
      </w:r>
      <w:r>
        <w:rPr>
          <w:rFonts w:ascii="Times New Roman" w:hAnsi="Times New Roman" w:cs="Times New Roman"/>
          <w:b/>
          <w:sz w:val="24"/>
          <w:szCs w:val="24"/>
        </w:rPr>
        <w:t>Štelmachová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Subjekty práva</w:t>
      </w:r>
    </w:p>
    <w:p w:rsidR="00D62994" w:rsidRDefault="00D62994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17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Bc. Pavel </w:t>
      </w:r>
      <w:r w:rsidR="00F171F9">
        <w:rPr>
          <w:rFonts w:ascii="Times New Roman" w:hAnsi="Times New Roman" w:cs="Times New Roman"/>
          <w:b/>
          <w:sz w:val="24"/>
          <w:szCs w:val="24"/>
        </w:rPr>
        <w:t>Dzuroška</w:t>
      </w:r>
      <w:r w:rsidR="00F171F9">
        <w:rPr>
          <w:rFonts w:ascii="Times New Roman" w:hAnsi="Times New Roman" w:cs="Times New Roman"/>
          <w:sz w:val="24"/>
          <w:szCs w:val="24"/>
        </w:rPr>
        <w:tab/>
      </w:r>
      <w:r w:rsidR="00F171F9">
        <w:rPr>
          <w:rFonts w:ascii="Times New Roman" w:hAnsi="Times New Roman" w:cs="Times New Roman"/>
          <w:sz w:val="24"/>
          <w:szCs w:val="24"/>
        </w:rPr>
        <w:tab/>
        <w:t>Vybrané problémy recentných prameňov práva</w:t>
      </w:r>
    </w:p>
    <w:p w:rsidR="00F171F9" w:rsidRDefault="00F171F9" w:rsidP="00D6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doc. JUDr. Imrich Kanárik, CSc.</w:t>
      </w:r>
    </w:p>
    <w:p w:rsidR="00F171F9" w:rsidRDefault="00F171F9" w:rsidP="00D629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Daniela </w:t>
      </w:r>
      <w:r>
        <w:rPr>
          <w:rFonts w:ascii="Times New Roman" w:hAnsi="Times New Roman" w:cs="Times New Roman"/>
          <w:b/>
          <w:sz w:val="24"/>
          <w:szCs w:val="24"/>
        </w:rPr>
        <w:t>Čukylová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171F9">
        <w:rPr>
          <w:rFonts w:ascii="Times New Roman" w:hAnsi="Times New Roman" w:cs="Times New Roman"/>
          <w:sz w:val="24"/>
          <w:szCs w:val="24"/>
        </w:rPr>
        <w:t>Recentné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1F9">
        <w:rPr>
          <w:rFonts w:ascii="Times New Roman" w:hAnsi="Times New Roman" w:cs="Times New Roman"/>
          <w:sz w:val="24"/>
          <w:szCs w:val="24"/>
        </w:rPr>
        <w:t>poňatie parlamentných foriem vlády</w:t>
      </w:r>
    </w:p>
    <w:p w:rsidR="00F171F9" w:rsidRDefault="00F171F9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Tomáš </w:t>
      </w:r>
      <w:r>
        <w:rPr>
          <w:rFonts w:ascii="Times New Roman" w:hAnsi="Times New Roman" w:cs="Times New Roman"/>
          <w:b/>
          <w:sz w:val="24"/>
          <w:szCs w:val="24"/>
        </w:rPr>
        <w:t>Hujdič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Zbierka zákonov Slovenskej republiky</w:t>
      </w:r>
    </w:p>
    <w:p w:rsidR="00F171F9" w:rsidRDefault="00F171F9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Tomáš </w:t>
      </w:r>
      <w:r>
        <w:rPr>
          <w:rFonts w:ascii="Times New Roman" w:hAnsi="Times New Roman" w:cs="Times New Roman"/>
          <w:b/>
          <w:sz w:val="24"/>
          <w:szCs w:val="24"/>
        </w:rPr>
        <w:t>Lajterčuk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Právna istota – znak právneho štátu</w:t>
      </w:r>
    </w:p>
    <w:p w:rsidR="00760B5E" w:rsidRPr="00760B5E" w:rsidRDefault="00760B5E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Bc. Maroš </w:t>
      </w:r>
      <w:r>
        <w:rPr>
          <w:rFonts w:ascii="Times New Roman" w:hAnsi="Times New Roman" w:cs="Times New Roman"/>
          <w:b/>
          <w:sz w:val="24"/>
          <w:szCs w:val="24"/>
        </w:rPr>
        <w:t>Mlynarič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Súčasná forma vlády SR</w:t>
      </w:r>
    </w:p>
    <w:p w:rsidR="00F171F9" w:rsidRDefault="00F171F9" w:rsidP="00D6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doc. JUDr. Marta Tóthová, PhD.</w:t>
      </w:r>
    </w:p>
    <w:p w:rsidR="00F171F9" w:rsidRDefault="00F171F9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Kristína </w:t>
      </w:r>
      <w:r>
        <w:rPr>
          <w:rFonts w:ascii="Times New Roman" w:hAnsi="Times New Roman" w:cs="Times New Roman"/>
          <w:b/>
          <w:sz w:val="24"/>
          <w:szCs w:val="24"/>
        </w:rPr>
        <w:t>Jankovíková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Vplyv spoločenských zmien na systém prameňov práva</w:t>
      </w:r>
    </w:p>
    <w:p w:rsidR="00F171F9" w:rsidRDefault="00F171F9" w:rsidP="00D6299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Ivana </w:t>
      </w:r>
      <w:r>
        <w:rPr>
          <w:rFonts w:ascii="Times New Roman" w:hAnsi="Times New Roman" w:cs="Times New Roman"/>
          <w:b/>
          <w:sz w:val="24"/>
          <w:szCs w:val="24"/>
        </w:rPr>
        <w:t>Kuráková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Porovnanie právnej regulácie nosenia náboženských </w:t>
      </w:r>
    </w:p>
    <w:p w:rsidR="00F171F9" w:rsidRDefault="00F171F9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symbolov v európskom kontexte</w:t>
      </w:r>
    </w:p>
    <w:p w:rsidR="00FB383E" w:rsidRDefault="00F171F9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Bc. Stanislav </w:t>
      </w:r>
      <w:r>
        <w:rPr>
          <w:rFonts w:ascii="Times New Roman" w:hAnsi="Times New Roman" w:cs="Times New Roman"/>
          <w:b/>
          <w:sz w:val="24"/>
          <w:szCs w:val="24"/>
        </w:rPr>
        <w:t>Marcák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383E">
        <w:rPr>
          <w:rFonts w:ascii="Times New Roman" w:hAnsi="Times New Roman" w:cs="Times New Roman"/>
          <w:sz w:val="24"/>
          <w:szCs w:val="24"/>
        </w:rPr>
        <w:t>Inštitút impeachmentu</w:t>
      </w:r>
    </w:p>
    <w:p w:rsidR="009F00CF" w:rsidRDefault="00FB383E" w:rsidP="00D62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="009F00CF">
        <w:rPr>
          <w:rFonts w:ascii="Times New Roman" w:hAnsi="Times New Roman" w:cs="Times New Roman"/>
          <w:b/>
          <w:sz w:val="28"/>
          <w:szCs w:val="28"/>
        </w:rPr>
        <w:t>doc. PhDr. Ján Čipkár, PhD.</w:t>
      </w:r>
    </w:p>
    <w:p w:rsidR="009F00CF" w:rsidRDefault="009F00CF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Ivana </w:t>
      </w:r>
      <w:r>
        <w:rPr>
          <w:rFonts w:ascii="Times New Roman" w:hAnsi="Times New Roman" w:cs="Times New Roman"/>
          <w:b/>
          <w:sz w:val="24"/>
          <w:szCs w:val="24"/>
        </w:rPr>
        <w:t>Brendzová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Právo a problém korupcie</w:t>
      </w:r>
    </w:p>
    <w:p w:rsidR="009F00CF" w:rsidRDefault="009F00CF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Bc. Mikuláš </w:t>
      </w:r>
      <w:r w:rsidR="00EA7409">
        <w:rPr>
          <w:rFonts w:ascii="Times New Roman" w:hAnsi="Times New Roman" w:cs="Times New Roman"/>
          <w:b/>
          <w:sz w:val="24"/>
          <w:szCs w:val="24"/>
        </w:rPr>
        <w:t>Pajdal</w:t>
      </w:r>
      <w:r w:rsidR="00EA740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Eutanázia a právo</w:t>
      </w:r>
    </w:p>
    <w:p w:rsidR="009F00CF" w:rsidRDefault="009F00CF" w:rsidP="00D629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JUDr. Marta Breichová Lapčáková, PhD.</w:t>
      </w:r>
    </w:p>
    <w:p w:rsidR="009F00CF" w:rsidRDefault="009F00CF" w:rsidP="009F00CF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Bc.  Michaela </w:t>
      </w:r>
      <w:r>
        <w:rPr>
          <w:rFonts w:ascii="Times New Roman" w:hAnsi="Times New Roman" w:cs="Times New Roman"/>
          <w:b/>
          <w:sz w:val="24"/>
          <w:szCs w:val="24"/>
        </w:rPr>
        <w:t>Pallová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Europeizácia a dynamika Ústavy Slovenskej republiky</w:t>
      </w:r>
    </w:p>
    <w:p w:rsidR="00F171F9" w:rsidRPr="00F171F9" w:rsidRDefault="00F171F9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2994" w:rsidRDefault="00D62994" w:rsidP="00D6299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62994" w:rsidRPr="00D62994" w:rsidRDefault="00D62994" w:rsidP="00D629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62994" w:rsidRPr="00D62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8"/>
    <w:rsid w:val="00760B5E"/>
    <w:rsid w:val="00767C58"/>
    <w:rsid w:val="00881D55"/>
    <w:rsid w:val="009158F5"/>
    <w:rsid w:val="009F00CF"/>
    <w:rsid w:val="00B745E7"/>
    <w:rsid w:val="00CE7440"/>
    <w:rsid w:val="00D62994"/>
    <w:rsid w:val="00EA7409"/>
    <w:rsid w:val="00F0439F"/>
    <w:rsid w:val="00F171F9"/>
    <w:rsid w:val="00F257B0"/>
    <w:rsid w:val="00F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2523D-9769-4DF9-84A0-349A3054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8</cp:revision>
  <dcterms:created xsi:type="dcterms:W3CDTF">2017-03-02T09:26:00Z</dcterms:created>
  <dcterms:modified xsi:type="dcterms:W3CDTF">2017-03-21T09:09:00Z</dcterms:modified>
</cp:coreProperties>
</file>