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66" w:rsidRPr="00B15F59" w:rsidRDefault="00846766" w:rsidP="00846766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1043940" distB="504190" distL="114300" distR="114300" simplePos="0" relativeHeight="251659264" behindDoc="0" locked="1" layoutInCell="1" allowOverlap="0">
                <wp:simplePos x="0" y="0"/>
                <wp:positionH relativeFrom="page">
                  <wp:posOffset>3872230</wp:posOffset>
                </wp:positionH>
                <wp:positionV relativeFrom="page">
                  <wp:posOffset>1977390</wp:posOffset>
                </wp:positionV>
                <wp:extent cx="2743200" cy="1129030"/>
                <wp:effectExtent l="0" t="0" r="4445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4.9pt;margin-top:155.7pt;width:3in;height:88.9pt;z-index:251659264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" o:allowoverlap="f" stroked="f">
                <v:textbox inset=",0,,0">
                  <w:txbxContent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846766">
        <w:rPr>
          <w:rFonts w:ascii="Book Antiqua" w:hAnsi="Book Antiqua" w:cs="Arial"/>
          <w:b/>
          <w:sz w:val="28"/>
          <w:szCs w:val="28"/>
        </w:rPr>
        <w:t xml:space="preserve"> </w:t>
      </w:r>
      <w:r w:rsidRPr="00B15F59">
        <w:rPr>
          <w:rFonts w:ascii="Book Antiqua" w:hAnsi="Book Antiqua" w:cs="Arial"/>
          <w:b/>
          <w:sz w:val="28"/>
          <w:szCs w:val="28"/>
        </w:rPr>
        <w:t>Obhajoba  diplomových prác ak. rok 2018/19</w:t>
      </w:r>
    </w:p>
    <w:p w:rsidR="00846766" w:rsidRPr="00B15F59" w:rsidRDefault="00846766" w:rsidP="00846766">
      <w:pPr>
        <w:pStyle w:val="Bezriadkovania"/>
        <w:numPr>
          <w:ilvl w:val="0"/>
          <w:numId w:val="1"/>
        </w:numPr>
        <w:jc w:val="center"/>
        <w:rPr>
          <w:rFonts w:ascii="Book Antiqua" w:hAnsi="Book Antiqua" w:cs="Arial"/>
          <w:b/>
          <w:i/>
          <w:sz w:val="28"/>
          <w:szCs w:val="28"/>
        </w:rPr>
      </w:pPr>
      <w:r>
        <w:rPr>
          <w:rFonts w:ascii="Book Antiqua" w:hAnsi="Book Antiqua" w:cs="Arial"/>
          <w:b/>
          <w:i/>
          <w:sz w:val="28"/>
          <w:szCs w:val="28"/>
        </w:rPr>
        <w:t xml:space="preserve">skupina </w:t>
      </w:r>
    </w:p>
    <w:p w:rsidR="00846766" w:rsidRPr="00B15F59" w:rsidRDefault="00846766" w:rsidP="00846766">
      <w:pPr>
        <w:pStyle w:val="Bezriadkovania"/>
        <w:ind w:left="360"/>
        <w:jc w:val="center"/>
        <w:rPr>
          <w:rFonts w:ascii="Book Antiqua" w:hAnsi="Book Antiqua" w:cs="Arial"/>
          <w:b/>
          <w:i/>
          <w:sz w:val="28"/>
          <w:szCs w:val="28"/>
        </w:rPr>
      </w:pPr>
    </w:p>
    <w:p w:rsidR="00846766" w:rsidRDefault="00846766" w:rsidP="00846766">
      <w:pPr>
        <w:pStyle w:val="Bezriadkovania"/>
        <w:ind w:left="720"/>
        <w:rPr>
          <w:rFonts w:ascii="Arial" w:hAnsi="Arial" w:cs="Arial"/>
          <w:b/>
          <w:sz w:val="28"/>
          <w:szCs w:val="28"/>
        </w:rPr>
      </w:pPr>
    </w:p>
    <w:p w:rsidR="00846766" w:rsidRPr="00F57308" w:rsidRDefault="00846766" w:rsidP="00846766">
      <w:pPr>
        <w:pStyle w:val="Bezriadkovania"/>
        <w:ind w:left="720"/>
        <w:rPr>
          <w:rFonts w:ascii="Book Antiqua" w:hAnsi="Book Antiqua" w:cs="Arial"/>
          <w:b/>
          <w:sz w:val="28"/>
          <w:szCs w:val="28"/>
        </w:rPr>
      </w:pPr>
      <w:r w:rsidRPr="00846766">
        <w:rPr>
          <w:rFonts w:ascii="Book Antiqua" w:hAnsi="Book Antiqua" w:cs="Arial"/>
          <w:b/>
          <w:sz w:val="28"/>
          <w:szCs w:val="28"/>
          <w:highlight w:val="lightGray"/>
        </w:rPr>
        <w:t>Obhajoba: 20. 5. 2019</w:t>
      </w:r>
    </w:p>
    <w:p w:rsidR="00846766" w:rsidRPr="00846766" w:rsidRDefault="00846766" w:rsidP="00846766">
      <w:pPr>
        <w:pStyle w:val="Bezriadkovania"/>
        <w:ind w:left="360"/>
        <w:jc w:val="center"/>
        <w:rPr>
          <w:rFonts w:ascii="Book Antiqua" w:hAnsi="Book Antiqua" w:cs="Arial"/>
          <w:b/>
          <w:sz w:val="28"/>
          <w:szCs w:val="28"/>
          <w:highlight w:val="lightGray"/>
        </w:rPr>
      </w:pP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19"/>
        <w:gridCol w:w="3118"/>
      </w:tblGrid>
      <w:tr w:rsidR="00846766" w:rsidRPr="00B15F59" w:rsidTr="00846766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846766" w:rsidRPr="00B15F59" w:rsidRDefault="00846766" w:rsidP="00732131">
            <w:pPr>
              <w:jc w:val="center"/>
              <w:rPr>
                <w:rFonts w:ascii="Book Antiqua" w:hAnsi="Book Antiqua" w:cs="Arial"/>
                <w:b/>
                <w:color w:val="000000"/>
                <w:lang w:eastAsia="sk-SK"/>
              </w:rPr>
            </w:pPr>
            <w:r w:rsidRPr="00B15F59">
              <w:rPr>
                <w:rFonts w:ascii="Book Antiqua" w:hAnsi="Book Antiqua" w:cs="Arial"/>
                <w:b/>
                <w:color w:val="000000"/>
                <w:lang w:eastAsia="sk-SK"/>
              </w:rPr>
              <w:t>Meno študenta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846766" w:rsidRPr="00B15F59" w:rsidRDefault="00846766" w:rsidP="00732131">
            <w:pPr>
              <w:jc w:val="center"/>
              <w:rPr>
                <w:rFonts w:ascii="Book Antiqua" w:hAnsi="Book Antiqua" w:cs="Arial"/>
                <w:b/>
                <w:color w:val="000000"/>
                <w:lang w:eastAsia="sk-SK"/>
              </w:rPr>
            </w:pPr>
            <w:r w:rsidRPr="00B15F59">
              <w:rPr>
                <w:rFonts w:ascii="Book Antiqua" w:hAnsi="Book Antiqua" w:cs="Arial"/>
                <w:b/>
                <w:color w:val="000000"/>
                <w:lang w:eastAsia="sk-SK"/>
              </w:rPr>
              <w:t>Vedúci DP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6766" w:rsidRPr="00B15F59" w:rsidRDefault="00846766" w:rsidP="00732131">
            <w:pPr>
              <w:jc w:val="center"/>
              <w:rPr>
                <w:rFonts w:ascii="Book Antiqua" w:hAnsi="Book Antiqua" w:cs="Arial"/>
                <w:b/>
                <w:color w:val="000000"/>
                <w:lang w:eastAsia="sk-SK"/>
              </w:rPr>
            </w:pPr>
            <w:r w:rsidRPr="00B15F59">
              <w:rPr>
                <w:rFonts w:ascii="Book Antiqua" w:hAnsi="Book Antiqua" w:cs="Arial"/>
                <w:b/>
                <w:color w:val="000000"/>
                <w:lang w:eastAsia="sk-SK"/>
              </w:rPr>
              <w:t>Oponent DP</w:t>
            </w:r>
          </w:p>
        </w:tc>
      </w:tr>
      <w:tr w:rsidR="00846766" w:rsidRPr="00B15F59" w:rsidTr="00732131">
        <w:trPr>
          <w:trHeight w:val="300"/>
        </w:trPr>
        <w:tc>
          <w:tcPr>
            <w:tcW w:w="2892" w:type="dxa"/>
            <w:shd w:val="clear" w:color="auto" w:fill="auto"/>
            <w:noWrap/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Miriama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Gašpariková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  <w:tc>
          <w:tcPr>
            <w:tcW w:w="3118" w:type="dxa"/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JUDr. Žofia Mrázová, PhD., MCL.</w:t>
            </w:r>
          </w:p>
        </w:tc>
      </w:tr>
      <w:tr w:rsidR="00846766" w:rsidRPr="00B15F59" w:rsidTr="00732131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Michaela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Kopčíková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prof. JUDr. Ján Husár, CSc.</w:t>
            </w:r>
          </w:p>
        </w:tc>
      </w:tr>
    </w:tbl>
    <w:p w:rsidR="00846766" w:rsidRPr="009D148B" w:rsidRDefault="00846766" w:rsidP="00846766">
      <w:pPr>
        <w:pStyle w:val="Bezriadkovania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19"/>
        <w:gridCol w:w="3118"/>
      </w:tblGrid>
      <w:tr w:rsidR="00846766" w:rsidRPr="00B15F59" w:rsidTr="00732131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Martina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Ješová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Ing. Mgr.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Mgr. Dušan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Rostáš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  <w:tr w:rsidR="00846766" w:rsidRPr="00B15F59" w:rsidTr="00732131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6766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Diana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Janoková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Ing. Mgr.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766" w:rsidRPr="00B15F59" w:rsidRDefault="00846766" w:rsidP="00732131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Mgr. Dušan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Rostáš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</w:tbl>
    <w:p w:rsidR="00846766" w:rsidRDefault="00846766" w:rsidP="0084676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861FFA" w:rsidRPr="00280917" w:rsidRDefault="00861FFA" w:rsidP="00861FFA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ab/>
      </w:r>
      <w:r w:rsidRPr="00280917">
        <w:rPr>
          <w:rFonts w:ascii="Arial" w:hAnsi="Arial"/>
          <w:sz w:val="18"/>
          <w:szCs w:val="18"/>
        </w:rPr>
        <w:tab/>
      </w:r>
      <w:r w:rsidRPr="00280917">
        <w:rPr>
          <w:rFonts w:ascii="Arial" w:hAnsi="Arial"/>
          <w:sz w:val="18"/>
          <w:szCs w:val="18"/>
        </w:rPr>
        <w:tab/>
      </w:r>
      <w:r w:rsidR="00280917">
        <w:rPr>
          <w:rFonts w:ascii="Arial" w:hAnsi="Arial"/>
          <w:sz w:val="18"/>
          <w:szCs w:val="18"/>
        </w:rPr>
        <w:tab/>
      </w: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707450" w:rsidRPr="00B15F59" w:rsidRDefault="00707450" w:rsidP="00707450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  <w:r w:rsidRPr="00B15F59">
        <w:rPr>
          <w:rFonts w:ascii="Book Antiqua" w:hAnsi="Book Antiqua" w:cs="Arial"/>
          <w:b/>
          <w:sz w:val="28"/>
          <w:szCs w:val="28"/>
        </w:rPr>
        <w:lastRenderedPageBreak/>
        <w:t>Obhajoba  diplomových prác ak. rok 2018/19</w:t>
      </w:r>
    </w:p>
    <w:p w:rsidR="00707450" w:rsidRPr="00B15F59" w:rsidRDefault="00707450" w:rsidP="00707450">
      <w:pPr>
        <w:pStyle w:val="Bezriadkovania"/>
        <w:ind w:left="360"/>
        <w:jc w:val="center"/>
        <w:rPr>
          <w:rFonts w:ascii="Book Antiqua" w:hAnsi="Book Antiqua" w:cs="Arial"/>
          <w:b/>
          <w:i/>
          <w:sz w:val="28"/>
          <w:szCs w:val="28"/>
        </w:rPr>
      </w:pPr>
      <w:r>
        <w:rPr>
          <w:rFonts w:ascii="Book Antiqua" w:hAnsi="Book Antiqua" w:cs="Arial"/>
          <w:b/>
          <w:i/>
          <w:sz w:val="28"/>
          <w:szCs w:val="28"/>
        </w:rPr>
        <w:t>2.</w:t>
      </w:r>
      <w:r w:rsidRPr="00B15F59">
        <w:rPr>
          <w:rFonts w:ascii="Book Antiqua" w:hAnsi="Book Antiqua" w:cs="Arial"/>
          <w:b/>
          <w:i/>
          <w:sz w:val="28"/>
          <w:szCs w:val="28"/>
        </w:rPr>
        <w:t xml:space="preserve">skupina </w:t>
      </w: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Pr="00F57308" w:rsidRDefault="00707450" w:rsidP="00707450">
      <w:pPr>
        <w:pStyle w:val="Bezriadkovania"/>
        <w:ind w:left="72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  <w:highlight w:val="lightGray"/>
        </w:rPr>
        <w:t>Obhajoba: 29. 4</w:t>
      </w:r>
      <w:r w:rsidRPr="00F57308">
        <w:rPr>
          <w:rFonts w:ascii="Book Antiqua" w:hAnsi="Book Antiqua" w:cs="Arial"/>
          <w:b/>
          <w:sz w:val="28"/>
          <w:szCs w:val="28"/>
          <w:highlight w:val="lightGray"/>
        </w:rPr>
        <w:t>. 2019</w:t>
      </w: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19"/>
        <w:gridCol w:w="3118"/>
      </w:tblGrid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Bc. Štefan Sedlák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Ing. Mgr. 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JUDr. Žofia Mrázová, PhD., MCL.</w:t>
            </w:r>
          </w:p>
        </w:tc>
      </w:tr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Patrik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Saloky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Ing. Mgr. 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Bc. Tímea Tóthová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JUDr. Žofia Mrázová, PhD., MCL.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prof. JUDr. Ján Husár,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CSc</w:t>
            </w:r>
            <w:proofErr w:type="spellEnd"/>
          </w:p>
        </w:tc>
      </w:tr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Bc. Peter Sedlár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JUDr. Žofia Mrázová, PhD., MCL.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Mgr. Dušan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Rostáš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</w:tbl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Pr="00F57308" w:rsidRDefault="00707450" w:rsidP="00707450">
      <w:pPr>
        <w:pStyle w:val="Bezriadkovania"/>
        <w:ind w:left="720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  <w:highlight w:val="lightGray"/>
        </w:rPr>
        <w:t xml:space="preserve">Obhajoba: 30. 4. </w:t>
      </w:r>
      <w:r w:rsidRPr="00F57308">
        <w:rPr>
          <w:rFonts w:ascii="Book Antiqua" w:hAnsi="Book Antiqua" w:cs="Arial"/>
          <w:b/>
          <w:sz w:val="28"/>
          <w:szCs w:val="28"/>
          <w:highlight w:val="lightGray"/>
        </w:rPr>
        <w:t xml:space="preserve"> 2019</w:t>
      </w:r>
    </w:p>
    <w:p w:rsidR="00707450" w:rsidRDefault="00707450" w:rsidP="00707450">
      <w:pPr>
        <w:pStyle w:val="Bezriadkovania"/>
        <w:rPr>
          <w:rFonts w:ascii="Arial" w:hAnsi="Arial" w:cs="Arial"/>
          <w:b/>
          <w:i/>
        </w:rPr>
      </w:pPr>
    </w:p>
    <w:p w:rsidR="00707450" w:rsidRDefault="00707450" w:rsidP="00707450">
      <w:pPr>
        <w:pStyle w:val="Bezriadkovania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19"/>
        <w:gridCol w:w="3118"/>
      </w:tblGrid>
      <w:tr w:rsidR="00707450" w:rsidRPr="00B15F59" w:rsidTr="00762A9A">
        <w:trPr>
          <w:trHeight w:val="485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Veronika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Tomčová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prof. JUDr. Ján Husár, CSc.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  <w:tr w:rsidR="00707450" w:rsidRPr="00B15F59" w:rsidTr="00762A9A">
        <w:trPr>
          <w:trHeight w:val="535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Bc. Marek Novák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prof. JUDr. Ján Husár, CSc.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Simona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Rudohradská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Mgr. Dušan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Rostáš</w:t>
            </w:r>
            <w:proofErr w:type="spellEnd"/>
            <w:r>
              <w:rPr>
                <w:rFonts w:ascii="Book Antiqua" w:hAnsi="Book Antiqua" w:cs="Arial"/>
                <w:color w:val="000000"/>
                <w:lang w:eastAsia="sk-SK"/>
              </w:rPr>
              <w:t>, PhD.</w:t>
            </w:r>
          </w:p>
        </w:tc>
      </w:tr>
      <w:tr w:rsidR="00707450" w:rsidRPr="00B15F59" w:rsidTr="00762A9A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 xml:space="preserve">Bc. Róbert </w:t>
            </w:r>
            <w:proofErr w:type="spellStart"/>
            <w:r>
              <w:rPr>
                <w:rFonts w:ascii="Book Antiqua" w:hAnsi="Book Antiqua" w:cs="Arial"/>
                <w:color w:val="000000"/>
                <w:lang w:eastAsia="sk-SK"/>
              </w:rPr>
              <w:t>Vass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07450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Ing. Mgr. 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50" w:rsidRPr="00B15F59" w:rsidRDefault="00707450" w:rsidP="00762A9A">
            <w:pPr>
              <w:rPr>
                <w:rFonts w:ascii="Book Antiqua" w:hAnsi="Book Antiqua" w:cs="Arial"/>
                <w:color w:val="000000"/>
                <w:lang w:eastAsia="sk-SK"/>
              </w:rPr>
            </w:pPr>
            <w:r>
              <w:rPr>
                <w:rFonts w:ascii="Book Antiqua" w:hAnsi="Book Antiqua" w:cs="Arial"/>
                <w:color w:val="000000"/>
                <w:lang w:eastAsia="sk-SK"/>
              </w:rPr>
              <w:t>prof. JUDr. Ján Husár, CSc.</w:t>
            </w:r>
          </w:p>
        </w:tc>
      </w:tr>
    </w:tbl>
    <w:p w:rsidR="00861FFA" w:rsidRDefault="00861FFA" w:rsidP="00861FFA">
      <w:pPr>
        <w:pStyle w:val="listhlavicka"/>
        <w:tabs>
          <w:tab w:val="clear" w:pos="2880"/>
          <w:tab w:val="clear" w:pos="5041"/>
          <w:tab w:val="clear" w:pos="7201"/>
          <w:tab w:val="left" w:pos="2700"/>
          <w:tab w:val="left" w:pos="4860"/>
          <w:tab w:val="left" w:pos="7740"/>
        </w:tabs>
        <w:rPr>
          <w:rFonts w:ascii="Arial" w:hAnsi="Arial"/>
        </w:rPr>
      </w:pPr>
    </w:p>
    <w:p w:rsidR="00861FFA" w:rsidRDefault="00846766" w:rsidP="00861FFA">
      <w:pPr>
        <w:pStyle w:val="listvec"/>
        <w:spacing w:before="0" w:after="0"/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7237095</wp:posOffset>
                </wp:positionV>
                <wp:extent cx="114935" cy="0"/>
                <wp:effectExtent l="8890" t="7620" r="9525" b="1143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40EE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569.85pt" to="12.7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sW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5346700</wp:posOffset>
                </wp:positionV>
                <wp:extent cx="114935" cy="0"/>
                <wp:effectExtent l="8890" t="12700" r="9525" b="63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31572" id="Line 2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AfGA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3780790</wp:posOffset>
                </wp:positionV>
                <wp:extent cx="114935" cy="0"/>
                <wp:effectExtent l="8890" t="8890" r="9525" b="1016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75477" id="Line 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297.7pt" to="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n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</w:p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Default="00FC476A" w:rsidP="00861FFA"/>
    <w:p w:rsidR="00846766" w:rsidRDefault="00846766" w:rsidP="00861FFA"/>
    <w:p w:rsidR="00846766" w:rsidRDefault="00846766" w:rsidP="00861FFA"/>
    <w:p w:rsidR="00846766" w:rsidRDefault="00846766" w:rsidP="00861FFA"/>
    <w:p w:rsidR="00846766" w:rsidRDefault="00846766" w:rsidP="00861FFA"/>
    <w:p w:rsidR="00846766" w:rsidRPr="00861FFA" w:rsidRDefault="00846766" w:rsidP="00861FFA"/>
    <w:sectPr w:rsidR="00846766" w:rsidRPr="00861FFA" w:rsidSect="002F4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EF" w:rsidRDefault="00A808EF">
      <w:r>
        <w:separator/>
      </w:r>
    </w:p>
  </w:endnote>
  <w:endnote w:type="continuationSeparator" w:id="0">
    <w:p w:rsidR="00A808EF" w:rsidRDefault="00A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EF" w:rsidRDefault="00A808EF">
      <w:r>
        <w:separator/>
      </w:r>
    </w:p>
  </w:footnote>
  <w:footnote w:type="continuationSeparator" w:id="0">
    <w:p w:rsidR="00A808EF" w:rsidRDefault="00A8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846766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24130</wp:posOffset>
          </wp:positionH>
          <wp:positionV relativeFrom="paragraph">
            <wp:posOffset>1890395</wp:posOffset>
          </wp:positionV>
          <wp:extent cx="1019175" cy="1014730"/>
          <wp:effectExtent l="0" t="0" r="0" b="0"/>
          <wp:wrapNone/>
          <wp:docPr id="8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10115F" w:rsidRDefault="0010115F" w:rsidP="0010115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590562" w:rsidRPr="001C1F17" w:rsidRDefault="00A808EF" w:rsidP="00590562">
    <w:pPr>
      <w:pStyle w:val="Hlavika"/>
      <w:rPr>
        <w:rFonts w:ascii="Arial" w:hAnsi="Arial" w:cs="Arial"/>
        <w:b/>
        <w:sz w:val="16"/>
        <w:szCs w:val="16"/>
      </w:rPr>
    </w:pPr>
    <w:hyperlink r:id="rId3" w:history="1">
      <w:r w:rsidR="00590562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B96C14">
      <w:rPr>
        <w:rFonts w:ascii="Arial" w:hAnsi="Arial" w:cs="Arial"/>
        <w:b/>
        <w:sz w:val="16"/>
        <w:szCs w:val="16"/>
      </w:rPr>
      <w:t xml:space="preserve"> - vedúci katedry</w:t>
    </w:r>
  </w:p>
  <w:p w:rsidR="0010115F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6E771D" w:rsidRPr="006E771D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IČO: 00397768, IČ DPH: SK2021157050</w:t>
    </w:r>
  </w:p>
  <w:p w:rsidR="0010115F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6E771D">
      <w:rPr>
        <w:rFonts w:ascii="Arial" w:hAnsi="Arial" w:cs="Arial"/>
        <w:sz w:val="16"/>
        <w:szCs w:val="16"/>
      </w:rPr>
      <w:t>, fax: +421 55 / 622 53 65</w:t>
    </w:r>
  </w:p>
  <w:p w:rsidR="00E94E6C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jan.husar@upjs.sk, http://www.pravo.upjs.sk</w:t>
    </w: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Pr="00E94E6C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261C1"/>
    <w:multiLevelType w:val="hybridMultilevel"/>
    <w:tmpl w:val="6FD8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FA"/>
    <w:rsid w:val="0001466E"/>
    <w:rsid w:val="00027BB9"/>
    <w:rsid w:val="000414C7"/>
    <w:rsid w:val="00051645"/>
    <w:rsid w:val="000C073C"/>
    <w:rsid w:val="000D4F34"/>
    <w:rsid w:val="000F08A4"/>
    <w:rsid w:val="0010115F"/>
    <w:rsid w:val="0012235B"/>
    <w:rsid w:val="001246AA"/>
    <w:rsid w:val="0018663B"/>
    <w:rsid w:val="00196686"/>
    <w:rsid w:val="001A7A90"/>
    <w:rsid w:val="001C6708"/>
    <w:rsid w:val="001E162D"/>
    <w:rsid w:val="001F37FD"/>
    <w:rsid w:val="00203CFD"/>
    <w:rsid w:val="002049B9"/>
    <w:rsid w:val="002156F4"/>
    <w:rsid w:val="00236848"/>
    <w:rsid w:val="002512D3"/>
    <w:rsid w:val="00252D3C"/>
    <w:rsid w:val="00280917"/>
    <w:rsid w:val="002A3AAC"/>
    <w:rsid w:val="002C4430"/>
    <w:rsid w:val="002D00FD"/>
    <w:rsid w:val="002E0B57"/>
    <w:rsid w:val="002E79B6"/>
    <w:rsid w:val="002F4DD1"/>
    <w:rsid w:val="00332474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653BD"/>
    <w:rsid w:val="00471B32"/>
    <w:rsid w:val="00483638"/>
    <w:rsid w:val="004B1119"/>
    <w:rsid w:val="004B5929"/>
    <w:rsid w:val="004E0C21"/>
    <w:rsid w:val="004F0A8E"/>
    <w:rsid w:val="00516BCA"/>
    <w:rsid w:val="00534450"/>
    <w:rsid w:val="00584D83"/>
    <w:rsid w:val="00590562"/>
    <w:rsid w:val="00596494"/>
    <w:rsid w:val="005B5797"/>
    <w:rsid w:val="005B60AB"/>
    <w:rsid w:val="005E6A8A"/>
    <w:rsid w:val="005F370B"/>
    <w:rsid w:val="00622806"/>
    <w:rsid w:val="006D24E9"/>
    <w:rsid w:val="006D61F5"/>
    <w:rsid w:val="006E771D"/>
    <w:rsid w:val="006F142B"/>
    <w:rsid w:val="00707450"/>
    <w:rsid w:val="00727B80"/>
    <w:rsid w:val="007329F5"/>
    <w:rsid w:val="00737212"/>
    <w:rsid w:val="007410E7"/>
    <w:rsid w:val="00744AA3"/>
    <w:rsid w:val="0074572A"/>
    <w:rsid w:val="00791514"/>
    <w:rsid w:val="00792A33"/>
    <w:rsid w:val="00792C6D"/>
    <w:rsid w:val="007C5EDC"/>
    <w:rsid w:val="007C714B"/>
    <w:rsid w:val="007D3EE5"/>
    <w:rsid w:val="0080659E"/>
    <w:rsid w:val="0081249D"/>
    <w:rsid w:val="0081418A"/>
    <w:rsid w:val="00817DEA"/>
    <w:rsid w:val="00823387"/>
    <w:rsid w:val="00824140"/>
    <w:rsid w:val="00846766"/>
    <w:rsid w:val="008472AC"/>
    <w:rsid w:val="00861FFA"/>
    <w:rsid w:val="00864744"/>
    <w:rsid w:val="008660A6"/>
    <w:rsid w:val="008871A2"/>
    <w:rsid w:val="0089528F"/>
    <w:rsid w:val="008B302C"/>
    <w:rsid w:val="008F259C"/>
    <w:rsid w:val="00902214"/>
    <w:rsid w:val="00925618"/>
    <w:rsid w:val="00926522"/>
    <w:rsid w:val="009825CE"/>
    <w:rsid w:val="009952B1"/>
    <w:rsid w:val="009A6031"/>
    <w:rsid w:val="009D48ED"/>
    <w:rsid w:val="00A021E4"/>
    <w:rsid w:val="00A044F0"/>
    <w:rsid w:val="00A273DE"/>
    <w:rsid w:val="00A35635"/>
    <w:rsid w:val="00A45742"/>
    <w:rsid w:val="00A53EDB"/>
    <w:rsid w:val="00A573BE"/>
    <w:rsid w:val="00A71B48"/>
    <w:rsid w:val="00A757A0"/>
    <w:rsid w:val="00A808EF"/>
    <w:rsid w:val="00A90CAE"/>
    <w:rsid w:val="00AE1373"/>
    <w:rsid w:val="00B0633E"/>
    <w:rsid w:val="00B2359B"/>
    <w:rsid w:val="00B51212"/>
    <w:rsid w:val="00B56AD2"/>
    <w:rsid w:val="00B91317"/>
    <w:rsid w:val="00B9141D"/>
    <w:rsid w:val="00B96C14"/>
    <w:rsid w:val="00BC2801"/>
    <w:rsid w:val="00BD2988"/>
    <w:rsid w:val="00C144E2"/>
    <w:rsid w:val="00C2314E"/>
    <w:rsid w:val="00C26AAD"/>
    <w:rsid w:val="00C410C1"/>
    <w:rsid w:val="00C60E90"/>
    <w:rsid w:val="00C63926"/>
    <w:rsid w:val="00C836F6"/>
    <w:rsid w:val="00C912A6"/>
    <w:rsid w:val="00CC365D"/>
    <w:rsid w:val="00CD19BB"/>
    <w:rsid w:val="00CE418C"/>
    <w:rsid w:val="00D038CA"/>
    <w:rsid w:val="00D14D7D"/>
    <w:rsid w:val="00D164A2"/>
    <w:rsid w:val="00D259A9"/>
    <w:rsid w:val="00D47DB9"/>
    <w:rsid w:val="00D84506"/>
    <w:rsid w:val="00DA1EDA"/>
    <w:rsid w:val="00DA6565"/>
    <w:rsid w:val="00DD32FA"/>
    <w:rsid w:val="00E666B7"/>
    <w:rsid w:val="00E94E6C"/>
    <w:rsid w:val="00EC14AE"/>
    <w:rsid w:val="00F21A71"/>
    <w:rsid w:val="00F26970"/>
    <w:rsid w:val="00F278D2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43C877D1"/>
  <w15:chartTrackingRefBased/>
  <w15:docId w15:val="{B61CCD0C-FE78-48B3-BA57-7AD4021B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10115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84676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84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4676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esktop\Obhajoba%20DP%20KOPaHP%201.%20skupin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Obhajoba DP KOPaHP 1. skupina</Template>
  <TotalTime>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1215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4</cp:revision>
  <cp:lastPrinted>2019-03-13T12:48:00Z</cp:lastPrinted>
  <dcterms:created xsi:type="dcterms:W3CDTF">2019-03-13T13:01:00Z</dcterms:created>
  <dcterms:modified xsi:type="dcterms:W3CDTF">2019-03-13T13:06:00Z</dcterms:modified>
</cp:coreProperties>
</file>