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85" w:rsidRDefault="000710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Univerzita Pavla Jozefa Šafárika</w:t>
      </w:r>
    </w:p>
    <w:p w:rsidR="00BF0885" w:rsidRDefault="000710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Právnická fakulta</w:t>
      </w:r>
    </w:p>
    <w:p w:rsidR="00BF0885" w:rsidRDefault="00071068">
      <w:pPr>
        <w:pBdr>
          <w:bottom w:val="single" w:sz="4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Ústav medzinárodného práva a európskeho práva</w:t>
      </w:r>
    </w:p>
    <w:p w:rsidR="00BF0885" w:rsidRDefault="00BF0885">
      <w:pPr>
        <w:jc w:val="center"/>
        <w:rPr>
          <w:b/>
        </w:rPr>
      </w:pPr>
    </w:p>
    <w:p w:rsidR="00BF0885" w:rsidRDefault="00071068">
      <w:pPr>
        <w:spacing w:before="120"/>
        <w:jc w:val="center"/>
      </w:pPr>
      <w:r>
        <w:rPr>
          <w:b/>
        </w:rPr>
        <w:t xml:space="preserve"> </w:t>
      </w:r>
      <w:r>
        <w:rPr>
          <w:b/>
          <w:sz w:val="28"/>
          <w:szCs w:val="28"/>
          <w:lang w:eastAsia="cs-CZ"/>
        </w:rPr>
        <w:t>Otázky  na ústnu časť rigoróznej  skúšky</w:t>
      </w:r>
    </w:p>
    <w:p w:rsidR="00BF0885" w:rsidRDefault="00071068">
      <w:pPr>
        <w:spacing w:before="120"/>
        <w:ind w:left="2124" w:firstLine="708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 zo študijných predmetov</w:t>
      </w:r>
    </w:p>
    <w:p w:rsidR="00BF0885" w:rsidRDefault="00071068">
      <w:pPr>
        <w:spacing w:before="120"/>
        <w:jc w:val="center"/>
      </w:pPr>
      <w:r>
        <w:rPr>
          <w:b/>
          <w:sz w:val="28"/>
          <w:szCs w:val="28"/>
          <w:lang w:eastAsia="cs-CZ"/>
        </w:rPr>
        <w:t>Európske právo a Súdny systém EÚ</w:t>
      </w:r>
    </w:p>
    <w:p w:rsidR="00BF0885" w:rsidRDefault="00BF0885">
      <w:pPr>
        <w:jc w:val="center"/>
      </w:pPr>
    </w:p>
    <w:p w:rsidR="00BF0885" w:rsidRDefault="00BF0885">
      <w:pPr>
        <w:jc w:val="center"/>
      </w:pPr>
    </w:p>
    <w:p w:rsidR="00BF0885" w:rsidRDefault="00BF0885">
      <w:pPr>
        <w:jc w:val="center"/>
      </w:pP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Vývoj od Európskych spoločenstiev k Európskej únii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Trojpilierová štruktúra Európskej únie a jej zánik po Lisabonskej zmluve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Právna subjektivita Európskej únie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Ciele Európskej únie a ich význam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Členstvo v Európskej únii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Vývoj vzťahov SR k ES/EÚ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Výkon právomocí Európskej únie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Občianstvo Únie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Vývoj vzťahu ES/EÚ k problematike ochrany ľudských práv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Systém orgánov Európskej únie a jeho vývoj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Európska rada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Rada Európskej únie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Európska komisia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Európsky parlament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Primárne pramene práva Európskej únie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Vzťah práva Európskej únie a vnútroštátneho práva – prednosť, priamy účinok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Vzťah práva Európskej únie a vnútroštátneho práva - nepriamy účinok, zodpovednosť štátu za škodu spôsobenú jednotlivcovi porušením práva Európskej únie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 Tvorba sekundárneho práva Európskej únie – úlohy jednotlivých orgánov v tomto procese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Systém súdnych orgánov EÚ a jeho vývoj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Procesné pravidlá v konaní pred Súdnym dvorom a Všeobecným súdom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Konanie o porušení povinností plynúcich z práva Európskej únie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 xml:space="preserve">Konanie o neplatnosť aktu  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lastRenderedPageBreak/>
        <w:t>Konanie o žalobe na nečinnosť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Konanie o náhrade škody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Konanie o prejudiciálnej otázke</w:t>
      </w:r>
    </w:p>
    <w:p w:rsidR="00BF0885" w:rsidRDefault="00071068">
      <w:pPr>
        <w:numPr>
          <w:ilvl w:val="0"/>
          <w:numId w:val="1"/>
        </w:numPr>
        <w:tabs>
          <w:tab w:val="left" w:pos="-7856"/>
        </w:tabs>
        <w:spacing w:line="360" w:lineRule="auto"/>
        <w:jc w:val="both"/>
      </w:pPr>
      <w:r>
        <w:t>Možnosti jednotlivca podať žalobu na Súdny dvor, resp. Všeobecný súd</w:t>
      </w:r>
    </w:p>
    <w:p w:rsidR="00BF0885" w:rsidRDefault="00BF0885">
      <w:pPr>
        <w:spacing w:line="360" w:lineRule="auto"/>
        <w:jc w:val="both"/>
      </w:pPr>
    </w:p>
    <w:p w:rsidR="00BF0885" w:rsidRDefault="00BF0885">
      <w:pPr>
        <w:spacing w:line="360" w:lineRule="auto"/>
        <w:jc w:val="both"/>
      </w:pPr>
    </w:p>
    <w:p w:rsidR="00BF0885" w:rsidRDefault="00071068">
      <w:pPr>
        <w:spacing w:line="360" w:lineRule="auto"/>
        <w:jc w:val="both"/>
      </w:pPr>
      <w:r>
        <w:t xml:space="preserve"> Košice, 16. 9. 2019            </w:t>
      </w:r>
    </w:p>
    <w:p w:rsidR="00BF0885" w:rsidRDefault="00071068">
      <w:pPr>
        <w:ind w:left="360"/>
        <w:jc w:val="both"/>
      </w:pPr>
      <w:r>
        <w:t xml:space="preserve">            </w:t>
      </w:r>
    </w:p>
    <w:p w:rsidR="00BF0885" w:rsidRDefault="00BF0885">
      <w:pPr>
        <w:ind w:left="360"/>
        <w:jc w:val="both"/>
      </w:pPr>
    </w:p>
    <w:p w:rsidR="00BF0885" w:rsidRDefault="00BF0885"/>
    <w:sectPr w:rsidR="00BF0885">
      <w:footerReference w:type="default" r:id="rId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96" w:rsidRDefault="00E66096">
      <w:r>
        <w:separator/>
      </w:r>
    </w:p>
  </w:endnote>
  <w:endnote w:type="continuationSeparator" w:id="0">
    <w:p w:rsidR="00E66096" w:rsidRDefault="00E6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382" w:rsidRDefault="00071068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15382" w:rsidRDefault="00071068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5F42F3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NC8DSDBAQAAeQ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:rsidR="00B15382" w:rsidRDefault="00071068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5F42F3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96" w:rsidRDefault="00E66096">
      <w:r>
        <w:rPr>
          <w:color w:val="000000"/>
        </w:rPr>
        <w:separator/>
      </w:r>
    </w:p>
  </w:footnote>
  <w:footnote w:type="continuationSeparator" w:id="0">
    <w:p w:rsidR="00E66096" w:rsidRDefault="00E66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14A3E"/>
    <w:multiLevelType w:val="multilevel"/>
    <w:tmpl w:val="FBBAB76C"/>
    <w:lvl w:ilvl="0">
      <w:start w:val="1"/>
      <w:numFmt w:val="decimal"/>
      <w:lvlText w:val="%1."/>
      <w:lvlJc w:val="left"/>
      <w:pPr>
        <w:ind w:left="1117" w:hanging="7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85"/>
    <w:rsid w:val="00071068"/>
    <w:rsid w:val="005F42F3"/>
    <w:rsid w:val="00BF0885"/>
    <w:rsid w:val="00E66096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B5498-3804-4DF6-B405-FB4C9B9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Uzivatel</cp:lastModifiedBy>
  <cp:revision>2</cp:revision>
  <cp:lastPrinted>2016-09-20T11:44:00Z</cp:lastPrinted>
  <dcterms:created xsi:type="dcterms:W3CDTF">2019-09-26T09:29:00Z</dcterms:created>
  <dcterms:modified xsi:type="dcterms:W3CDTF">2019-09-26T09:29:00Z</dcterms:modified>
</cp:coreProperties>
</file>