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16" w:rsidRDefault="00735116" w:rsidP="007351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</w:t>
      </w:r>
      <w:r>
        <w:rPr>
          <w:b/>
          <w:bCs/>
          <w:sz w:val="26"/>
          <w:szCs w:val="26"/>
        </w:rPr>
        <w:t xml:space="preserve">ORIZON </w:t>
      </w:r>
      <w:r>
        <w:rPr>
          <w:b/>
          <w:bCs/>
          <w:sz w:val="32"/>
          <w:szCs w:val="32"/>
        </w:rPr>
        <w:t xml:space="preserve">2020 </w:t>
      </w:r>
    </w:p>
    <w:p w:rsidR="00D9068F" w:rsidRDefault="00083364" w:rsidP="0073511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ORK PROGRAMME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2014 </w:t>
      </w: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bCs/>
          <w:sz w:val="32"/>
          <w:szCs w:val="32"/>
        </w:rPr>
        <w:t>2015</w:t>
      </w:r>
    </w:p>
    <w:p w:rsidR="004464E2" w:rsidRPr="004464E2" w:rsidRDefault="004464E2" w:rsidP="00446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083364" w:rsidRDefault="004464E2" w:rsidP="00446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4464E2">
        <w:rPr>
          <w:rFonts w:ascii="Times New Roman" w:hAnsi="Times New Roman" w:cs="Times New Roman"/>
          <w:i/>
          <w:iCs/>
          <w:sz w:val="32"/>
          <w:szCs w:val="32"/>
        </w:rPr>
        <w:t xml:space="preserve">11. </w:t>
      </w:r>
      <w:proofErr w:type="spellStart"/>
      <w:r w:rsidRPr="004464E2">
        <w:rPr>
          <w:rFonts w:ascii="Times New Roman" w:hAnsi="Times New Roman" w:cs="Times New Roman"/>
          <w:i/>
          <w:iCs/>
          <w:sz w:val="32"/>
          <w:szCs w:val="32"/>
        </w:rPr>
        <w:t>Smart</w:t>
      </w:r>
      <w:proofErr w:type="spellEnd"/>
      <w:r>
        <w:rPr>
          <w:rFonts w:ascii="Times New Roman" w:hAnsi="Times New Roman" w:cs="Times New Roman"/>
          <w:i/>
          <w:iCs/>
          <w:sz w:val="32"/>
          <w:szCs w:val="32"/>
        </w:rPr>
        <w:t xml:space="preserve">, green and integrated transport - </w:t>
      </w:r>
      <w:r>
        <w:rPr>
          <w:b/>
          <w:bCs/>
          <w:sz w:val="32"/>
          <w:szCs w:val="32"/>
        </w:rPr>
        <w:t>GREEN VEHICLES</w:t>
      </w:r>
    </w:p>
    <w:p w:rsidR="004464E2" w:rsidRPr="004464E2" w:rsidRDefault="004464E2" w:rsidP="00446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4464E2">
        <w:rPr>
          <w:rFonts w:ascii="Times New Roman" w:hAnsi="Times New Roman" w:cs="Times New Roman"/>
          <w:iCs/>
          <w:sz w:val="20"/>
          <w:szCs w:val="20"/>
        </w:rPr>
        <w:t>http://ec.europa.eu/research/participants/portal/doc/call/h2020/common/1587802-</w:t>
      </w:r>
      <w:r>
        <w:rPr>
          <w:rFonts w:ascii="Times New Roman" w:hAnsi="Times New Roman" w:cs="Times New Roman"/>
          <w:iCs/>
          <w:sz w:val="20"/>
          <w:szCs w:val="20"/>
        </w:rPr>
        <w:t>1</w:t>
      </w:r>
      <w:r w:rsidRPr="004464E2">
        <w:rPr>
          <w:rFonts w:ascii="Times New Roman" w:hAnsi="Times New Roman" w:cs="Times New Roman"/>
          <w:iCs/>
          <w:sz w:val="20"/>
          <w:szCs w:val="20"/>
        </w:rPr>
        <w:t>1._smart_gr.___int._transport_wp2014-2015_en.pdf</w:t>
      </w:r>
    </w:p>
    <w:p w:rsidR="00477DE4" w:rsidRDefault="00477DE4" w:rsidP="00477DE4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083364" w:rsidRDefault="00477DE4" w:rsidP="00477DE4">
      <w:pPr>
        <w:pStyle w:val="Default"/>
        <w:rPr>
          <w:b/>
          <w:bCs/>
          <w:i/>
          <w:iCs/>
          <w:sz w:val="23"/>
          <w:szCs w:val="23"/>
          <w:u w:val="single"/>
        </w:rPr>
      </w:pPr>
      <w:r w:rsidRPr="00477DE4">
        <w:rPr>
          <w:b/>
          <w:bCs/>
          <w:i/>
          <w:iCs/>
          <w:sz w:val="23"/>
          <w:szCs w:val="23"/>
          <w:u w:val="single"/>
        </w:rPr>
        <w:t>Témy:</w:t>
      </w:r>
    </w:p>
    <w:p w:rsidR="00477DE4" w:rsidRPr="00477DE4" w:rsidRDefault="00477DE4" w:rsidP="00477DE4">
      <w:pPr>
        <w:pStyle w:val="Default"/>
        <w:rPr>
          <w:b/>
          <w:bCs/>
          <w:i/>
          <w:iCs/>
          <w:sz w:val="23"/>
          <w:szCs w:val="23"/>
          <w:u w:val="single"/>
        </w:rPr>
      </w:pPr>
    </w:p>
    <w:p w:rsidR="00692B60" w:rsidRDefault="00692B60" w:rsidP="00692B6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GV.1-2014. </w:t>
      </w:r>
      <w:proofErr w:type="spellStart"/>
      <w:r>
        <w:rPr>
          <w:b/>
          <w:sz w:val="22"/>
          <w:szCs w:val="22"/>
        </w:rPr>
        <w:t>Next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generation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of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competitive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lithium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batteries</w:t>
      </w:r>
      <w:proofErr w:type="spellEnd"/>
      <w:r>
        <w:rPr>
          <w:b/>
          <w:sz w:val="22"/>
          <w:szCs w:val="22"/>
        </w:rPr>
        <w:t xml:space="preserve"> to </w:t>
      </w:r>
      <w:proofErr w:type="spellStart"/>
      <w:r>
        <w:rPr>
          <w:b/>
          <w:sz w:val="22"/>
          <w:szCs w:val="22"/>
        </w:rPr>
        <w:t>meet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customer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expectations</w:t>
      </w:r>
      <w:proofErr w:type="spellEnd"/>
      <w:r>
        <w:rPr>
          <w:b/>
          <w:sz w:val="22"/>
          <w:szCs w:val="22"/>
        </w:rPr>
        <w:t xml:space="preserve"> </w:t>
      </w:r>
    </w:p>
    <w:p w:rsidR="00692B60" w:rsidRDefault="00692B60" w:rsidP="00692B6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GV.2-2014. </w:t>
      </w:r>
      <w:proofErr w:type="spellStart"/>
      <w:r>
        <w:rPr>
          <w:b/>
          <w:sz w:val="22"/>
          <w:szCs w:val="22"/>
        </w:rPr>
        <w:t>Optimised</w:t>
      </w:r>
      <w:proofErr w:type="spellEnd"/>
      <w:r>
        <w:rPr>
          <w:b/>
          <w:sz w:val="22"/>
          <w:szCs w:val="22"/>
        </w:rPr>
        <w:t xml:space="preserve"> and </w:t>
      </w:r>
      <w:proofErr w:type="spellStart"/>
      <w:r>
        <w:rPr>
          <w:b/>
          <w:sz w:val="22"/>
          <w:szCs w:val="22"/>
        </w:rPr>
        <w:t>systematic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energy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management</w:t>
      </w:r>
      <w:proofErr w:type="spellEnd"/>
      <w:r>
        <w:rPr>
          <w:b/>
          <w:sz w:val="22"/>
          <w:szCs w:val="22"/>
        </w:rPr>
        <w:t xml:space="preserve"> in </w:t>
      </w:r>
      <w:proofErr w:type="spellStart"/>
      <w:r>
        <w:rPr>
          <w:b/>
          <w:sz w:val="22"/>
          <w:szCs w:val="22"/>
        </w:rPr>
        <w:t>electric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vehicles</w:t>
      </w:r>
      <w:proofErr w:type="spellEnd"/>
    </w:p>
    <w:p w:rsidR="00692B60" w:rsidRDefault="00692B60" w:rsidP="00692B6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GV.3-2014. </w:t>
      </w:r>
      <w:proofErr w:type="spellStart"/>
      <w:r>
        <w:rPr>
          <w:b/>
          <w:sz w:val="22"/>
          <w:szCs w:val="22"/>
        </w:rPr>
        <w:t>Future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natural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gas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powertrains</w:t>
      </w:r>
      <w:proofErr w:type="spellEnd"/>
      <w:r>
        <w:rPr>
          <w:b/>
          <w:sz w:val="22"/>
          <w:szCs w:val="22"/>
        </w:rPr>
        <w:t xml:space="preserve"> and </w:t>
      </w:r>
      <w:proofErr w:type="spellStart"/>
      <w:r>
        <w:rPr>
          <w:b/>
          <w:sz w:val="22"/>
          <w:szCs w:val="22"/>
        </w:rPr>
        <w:t>components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cars</w:t>
      </w:r>
      <w:proofErr w:type="spellEnd"/>
      <w:r>
        <w:rPr>
          <w:b/>
          <w:sz w:val="22"/>
          <w:szCs w:val="22"/>
        </w:rPr>
        <w:t xml:space="preserve"> and </w:t>
      </w:r>
      <w:proofErr w:type="spellStart"/>
      <w:r>
        <w:rPr>
          <w:b/>
          <w:sz w:val="22"/>
          <w:szCs w:val="22"/>
        </w:rPr>
        <w:t>vans</w:t>
      </w:r>
      <w:proofErr w:type="spellEnd"/>
    </w:p>
    <w:p w:rsidR="00692B60" w:rsidRDefault="00692B60" w:rsidP="00692B6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GV.4-2014. Hybrid </w:t>
      </w:r>
      <w:proofErr w:type="spellStart"/>
      <w:r>
        <w:rPr>
          <w:b/>
          <w:sz w:val="22"/>
          <w:szCs w:val="22"/>
        </w:rPr>
        <w:t>light</w:t>
      </w:r>
      <w:proofErr w:type="spellEnd"/>
      <w:r>
        <w:rPr>
          <w:b/>
          <w:sz w:val="22"/>
          <w:szCs w:val="22"/>
        </w:rPr>
        <w:t xml:space="preserve"> and </w:t>
      </w:r>
      <w:proofErr w:type="spellStart"/>
      <w:r>
        <w:rPr>
          <w:b/>
          <w:sz w:val="22"/>
          <w:szCs w:val="22"/>
        </w:rPr>
        <w:t>heavy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duty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vehicles</w:t>
      </w:r>
      <w:proofErr w:type="spellEnd"/>
    </w:p>
    <w:p w:rsidR="00692B60" w:rsidRDefault="00692B60" w:rsidP="00692B6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GV.5-2014. </w:t>
      </w:r>
      <w:proofErr w:type="spellStart"/>
      <w:r>
        <w:rPr>
          <w:b/>
          <w:sz w:val="22"/>
          <w:szCs w:val="22"/>
        </w:rPr>
        <w:t>Electric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two-wheelers</w:t>
      </w:r>
      <w:proofErr w:type="spellEnd"/>
      <w:r>
        <w:rPr>
          <w:b/>
          <w:sz w:val="22"/>
          <w:szCs w:val="22"/>
        </w:rPr>
        <w:t xml:space="preserve"> and new </w:t>
      </w:r>
      <w:proofErr w:type="spellStart"/>
      <w:r>
        <w:rPr>
          <w:b/>
          <w:sz w:val="22"/>
          <w:szCs w:val="22"/>
        </w:rPr>
        <w:t>light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vehicle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concepts</w:t>
      </w:r>
      <w:proofErr w:type="spellEnd"/>
    </w:p>
    <w:p w:rsidR="00692B60" w:rsidRDefault="00692B60" w:rsidP="00692B6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GV.6-2015. </w:t>
      </w:r>
      <w:proofErr w:type="spellStart"/>
      <w:r>
        <w:rPr>
          <w:b/>
          <w:sz w:val="22"/>
          <w:szCs w:val="22"/>
        </w:rPr>
        <w:t>Powertrain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control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heavy-duty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vehicles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with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optimised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emissions</w:t>
      </w:r>
      <w:proofErr w:type="spellEnd"/>
    </w:p>
    <w:p w:rsidR="00692B60" w:rsidRDefault="00692B60" w:rsidP="00692B6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GV.7-2014. </w:t>
      </w:r>
      <w:proofErr w:type="spellStart"/>
      <w:r>
        <w:rPr>
          <w:b/>
          <w:sz w:val="22"/>
          <w:szCs w:val="22"/>
        </w:rPr>
        <w:t>Future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natural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gas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powertrains</w:t>
      </w:r>
      <w:proofErr w:type="spellEnd"/>
      <w:r>
        <w:rPr>
          <w:b/>
          <w:sz w:val="22"/>
          <w:szCs w:val="22"/>
        </w:rPr>
        <w:t xml:space="preserve"> and </w:t>
      </w:r>
      <w:proofErr w:type="spellStart"/>
      <w:r>
        <w:rPr>
          <w:b/>
          <w:sz w:val="22"/>
          <w:szCs w:val="22"/>
        </w:rPr>
        <w:t>components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heavy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duty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vehicles</w:t>
      </w:r>
      <w:proofErr w:type="spellEnd"/>
    </w:p>
    <w:p w:rsidR="00692B60" w:rsidRDefault="00692B60" w:rsidP="00692B6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GV.8-2015. </w:t>
      </w:r>
      <w:proofErr w:type="spellStart"/>
      <w:r>
        <w:rPr>
          <w:b/>
          <w:sz w:val="22"/>
          <w:szCs w:val="22"/>
        </w:rPr>
        <w:t>Electric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vehicles</w:t>
      </w:r>
      <w:proofErr w:type="spellEnd"/>
      <w:r>
        <w:rPr>
          <w:b/>
          <w:sz w:val="22"/>
          <w:szCs w:val="22"/>
        </w:rPr>
        <w:t xml:space="preserve">’ </w:t>
      </w:r>
      <w:proofErr w:type="spellStart"/>
      <w:r>
        <w:rPr>
          <w:b/>
          <w:sz w:val="22"/>
          <w:szCs w:val="22"/>
        </w:rPr>
        <w:t>enhanced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performance</w:t>
      </w:r>
      <w:proofErr w:type="spellEnd"/>
      <w:r>
        <w:rPr>
          <w:b/>
          <w:sz w:val="22"/>
          <w:szCs w:val="22"/>
        </w:rPr>
        <w:t xml:space="preserve"> and </w:t>
      </w:r>
      <w:proofErr w:type="spellStart"/>
      <w:r>
        <w:rPr>
          <w:b/>
          <w:sz w:val="22"/>
          <w:szCs w:val="22"/>
        </w:rPr>
        <w:t>integration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into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the</w:t>
      </w:r>
      <w:proofErr w:type="spellEnd"/>
      <w:r>
        <w:rPr>
          <w:b/>
          <w:sz w:val="22"/>
          <w:szCs w:val="22"/>
        </w:rPr>
        <w:t xml:space="preserve"> transport </w:t>
      </w:r>
      <w:proofErr w:type="spellStart"/>
      <w:r>
        <w:rPr>
          <w:b/>
          <w:sz w:val="22"/>
          <w:szCs w:val="22"/>
        </w:rPr>
        <w:t>system</w:t>
      </w:r>
      <w:proofErr w:type="spellEnd"/>
      <w:r>
        <w:rPr>
          <w:b/>
          <w:sz w:val="22"/>
          <w:szCs w:val="22"/>
        </w:rPr>
        <w:t xml:space="preserve"> and </w:t>
      </w:r>
      <w:proofErr w:type="spellStart"/>
      <w:r>
        <w:rPr>
          <w:b/>
          <w:sz w:val="22"/>
          <w:szCs w:val="22"/>
        </w:rPr>
        <w:t>the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grid</w:t>
      </w:r>
      <w:proofErr w:type="spellEnd"/>
    </w:p>
    <w:p w:rsidR="00692B60" w:rsidRDefault="00692B60" w:rsidP="00692B60">
      <w:pPr>
        <w:pStyle w:val="Default"/>
        <w:rPr>
          <w:b/>
          <w:bCs/>
          <w:sz w:val="28"/>
          <w:szCs w:val="28"/>
        </w:rPr>
      </w:pPr>
    </w:p>
    <w:p w:rsidR="00692B60" w:rsidRDefault="00692B60" w:rsidP="0069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highlight w:val="green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highlight w:val="green"/>
          <w:lang w:val="sk-SK"/>
        </w:rPr>
        <w:t>H2020-GV-2014/2015</w:t>
      </w:r>
    </w:p>
    <w:p w:rsidR="00DD5347" w:rsidRDefault="00DD5347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</w:pPr>
    </w:p>
    <w:p w:rsidR="00692B60" w:rsidRPr="00692B60" w:rsidRDefault="00692B60" w:rsidP="0069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proofErr w:type="spellStart"/>
      <w:r w:rsidRP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>Publication</w:t>
      </w:r>
      <w:proofErr w:type="spellEnd"/>
      <w:r w:rsidRP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>date</w:t>
      </w:r>
      <w:proofErr w:type="spellEnd"/>
      <w:r w:rsidRP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: 11/12/2013 </w:t>
      </w:r>
    </w:p>
    <w:p w:rsidR="00692B60" w:rsidRDefault="00692B60" w:rsidP="00692B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proofErr w:type="spellStart"/>
      <w:r w:rsidRP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>Deadlines</w:t>
      </w:r>
      <w:proofErr w:type="spellEnd"/>
      <w:r w:rsidRP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>:</w:t>
      </w:r>
    </w:p>
    <w:p w:rsidR="00692B60" w:rsidRPr="00692B60" w:rsidRDefault="00692B60" w:rsidP="00692B60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s</w:t>
      </w:r>
      <w:r w:rsidRPr="00692B60">
        <w:rPr>
          <w:sz w:val="23"/>
          <w:szCs w:val="23"/>
        </w:rPr>
        <w:t xml:space="preserve">ingle </w:t>
      </w:r>
      <w:proofErr w:type="spellStart"/>
      <w:r w:rsidRPr="00692B60">
        <w:rPr>
          <w:sz w:val="23"/>
          <w:szCs w:val="23"/>
        </w:rPr>
        <w:t>stage</w:t>
      </w:r>
      <w:proofErr w:type="spellEnd"/>
      <w:r w:rsidRPr="00692B60">
        <w:rPr>
          <w:sz w:val="23"/>
          <w:szCs w:val="23"/>
        </w:rPr>
        <w:t xml:space="preserve"> - 28/08/2014 </w:t>
      </w:r>
      <w:proofErr w:type="spellStart"/>
      <w:r w:rsidRPr="00692B60">
        <w:rPr>
          <w:sz w:val="23"/>
          <w:szCs w:val="23"/>
        </w:rPr>
        <w:t>at</w:t>
      </w:r>
      <w:proofErr w:type="spellEnd"/>
      <w:r w:rsidRPr="00692B60">
        <w:rPr>
          <w:sz w:val="23"/>
          <w:szCs w:val="23"/>
        </w:rPr>
        <w:t xml:space="preserve"> 17.00.00 </w:t>
      </w:r>
      <w:proofErr w:type="spellStart"/>
      <w:r w:rsidRPr="00692B60">
        <w:rPr>
          <w:sz w:val="23"/>
          <w:szCs w:val="23"/>
        </w:rPr>
        <w:t>Brussels</w:t>
      </w:r>
      <w:proofErr w:type="spellEnd"/>
      <w:r w:rsidRPr="00692B60">
        <w:rPr>
          <w:sz w:val="23"/>
          <w:szCs w:val="23"/>
        </w:rPr>
        <w:t xml:space="preserve"> </w:t>
      </w:r>
      <w:proofErr w:type="spellStart"/>
      <w:r w:rsidRPr="00692B60">
        <w:rPr>
          <w:sz w:val="23"/>
          <w:szCs w:val="23"/>
        </w:rPr>
        <w:t>time</w:t>
      </w:r>
      <w:proofErr w:type="spellEnd"/>
      <w:r w:rsidRPr="00692B6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pre </w:t>
      </w:r>
      <w:r w:rsidRPr="00692B60">
        <w:rPr>
          <w:sz w:val="23"/>
          <w:szCs w:val="23"/>
        </w:rPr>
        <w:t xml:space="preserve">GV.1, GV.2, GV.3, GV.4, GV.5, GV.7 </w:t>
      </w:r>
    </w:p>
    <w:p w:rsidR="00692B60" w:rsidRPr="005A43E8" w:rsidRDefault="00A5071C" w:rsidP="00692B6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k-SK"/>
        </w:rPr>
        <w:t>s</w:t>
      </w:r>
      <w:r w:rsidR="00692B60" w:rsidRP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ingle </w:t>
      </w:r>
      <w:proofErr w:type="spellStart"/>
      <w:r w:rsidR="00692B60" w:rsidRP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>stage</w:t>
      </w:r>
      <w:proofErr w:type="spellEnd"/>
      <w:r w:rsidR="00692B60" w:rsidRP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r w:rsid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- </w:t>
      </w:r>
      <w:r w:rsidR="00692B60" w:rsidRP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>27/08/</w:t>
      </w:r>
      <w:r w:rsid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2015 </w:t>
      </w:r>
      <w:proofErr w:type="spellStart"/>
      <w:r w:rsid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>at</w:t>
      </w:r>
      <w:proofErr w:type="spellEnd"/>
      <w:r w:rsid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17.00.</w:t>
      </w:r>
      <w:bookmarkStart w:id="0" w:name="_GoBack"/>
      <w:bookmarkEnd w:id="0"/>
      <w:r w:rsid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00 </w:t>
      </w:r>
      <w:proofErr w:type="spellStart"/>
      <w:r w:rsid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>Brussels</w:t>
      </w:r>
      <w:proofErr w:type="spellEnd"/>
      <w:r w:rsid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>time</w:t>
      </w:r>
      <w:proofErr w:type="spellEnd"/>
      <w:r w:rsidR="00692B60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pre </w:t>
      </w:r>
      <w:r w:rsidR="00692B60"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GV.6</w:t>
      </w:r>
      <w:r w:rsidR="00692B60"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, GV.</w:t>
      </w:r>
      <w:r w:rsidR="00692B60"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8</w:t>
      </w:r>
    </w:p>
    <w:p w:rsidR="00692B60" w:rsidRPr="005A43E8" w:rsidRDefault="00692B60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692B60" w:rsidRPr="005A43E8" w:rsidRDefault="005A43E8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Eligibility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 xml:space="preserve"> and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admissibility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conditions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: The conditions are described in parts B and C of the General Annexes to the work programme.</w:t>
      </w:r>
    </w:p>
    <w:p w:rsidR="005A43E8" w:rsidRPr="005A43E8" w:rsidRDefault="005A43E8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5A43E8" w:rsidRPr="005A43E8" w:rsidRDefault="005A43E8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5A43E8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Evaluation criteria, scoring and threshold</w:t>
      </w:r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: The criteria, scoring and threshold are described in part H of the General Annexes to the work programme.</w:t>
      </w:r>
    </w:p>
    <w:p w:rsidR="005A43E8" w:rsidRPr="005A43E8" w:rsidRDefault="005A43E8" w:rsidP="00BF1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5A43E8" w:rsidRPr="005A43E8" w:rsidRDefault="005A43E8" w:rsidP="005A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Evaluation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procedure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: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The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procedure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for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setting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a priority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order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for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proposals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with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the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same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score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is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given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in part H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of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the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General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Annexes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. </w:t>
      </w:r>
    </w:p>
    <w:p w:rsidR="005A43E8" w:rsidRDefault="005A43E8" w:rsidP="005A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The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full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evaluation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procedure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is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described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in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the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relevant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guide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associated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with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this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  <w:proofErr w:type="spellStart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call</w:t>
      </w:r>
      <w:proofErr w:type="spellEnd"/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.</w:t>
      </w:r>
    </w:p>
    <w:p w:rsidR="005A43E8" w:rsidRDefault="005A43E8" w:rsidP="005A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5A43E8" w:rsidRPr="005A43E8" w:rsidRDefault="005A43E8" w:rsidP="005A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5A43E8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>Consortium agreement</w:t>
      </w:r>
      <w:r w:rsidRPr="005A43E8">
        <w:rPr>
          <w:rFonts w:ascii="Times New Roman" w:hAnsi="Times New Roman" w:cs="Times New Roman"/>
          <w:color w:val="000000"/>
          <w:sz w:val="23"/>
          <w:szCs w:val="23"/>
          <w:lang w:val="sk-SK"/>
        </w:rPr>
        <w:t>: In line with the Rules for Participation and the Model Grant Agreement, participants in Research and Innovation Actions or in Innovation Actions are required to conclude a consortium agreement prior to grant agreement.</w:t>
      </w:r>
    </w:p>
    <w:p w:rsidR="005A43E8" w:rsidRPr="005A43E8" w:rsidRDefault="005A43E8" w:rsidP="005A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5A43E8" w:rsidRDefault="005A43E8" w:rsidP="005A4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</w:pPr>
    </w:p>
    <w:p w:rsidR="00C20581" w:rsidRDefault="00C20581" w:rsidP="00BF1330">
      <w:pPr>
        <w:pStyle w:val="Default"/>
        <w:rPr>
          <w:sz w:val="22"/>
          <w:szCs w:val="22"/>
        </w:rPr>
      </w:pPr>
    </w:p>
    <w:p w:rsidR="000562B4" w:rsidRDefault="000562B4" w:rsidP="00BF1330">
      <w:pPr>
        <w:pStyle w:val="Default"/>
        <w:rPr>
          <w:b/>
          <w:bCs/>
          <w:sz w:val="23"/>
          <w:szCs w:val="23"/>
          <w:highlight w:val="green"/>
        </w:rPr>
      </w:pPr>
    </w:p>
    <w:sectPr w:rsidR="000562B4" w:rsidSect="00477DE4">
      <w:pgSz w:w="11906" w:h="16838"/>
      <w:pgMar w:top="1276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9780E"/>
    <w:multiLevelType w:val="hybridMultilevel"/>
    <w:tmpl w:val="38D0FB5A"/>
    <w:lvl w:ilvl="0" w:tplc="67127E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A2949"/>
    <w:multiLevelType w:val="hybridMultilevel"/>
    <w:tmpl w:val="D4EE5818"/>
    <w:lvl w:ilvl="0" w:tplc="9EA8231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A1317"/>
    <w:multiLevelType w:val="hybridMultilevel"/>
    <w:tmpl w:val="ECF2BF34"/>
    <w:lvl w:ilvl="0" w:tplc="D714B3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64"/>
    <w:rsid w:val="00031576"/>
    <w:rsid w:val="00032C1B"/>
    <w:rsid w:val="000562B4"/>
    <w:rsid w:val="00083364"/>
    <w:rsid w:val="00235E1E"/>
    <w:rsid w:val="00276C16"/>
    <w:rsid w:val="002F3FB2"/>
    <w:rsid w:val="002F7EBC"/>
    <w:rsid w:val="004464E2"/>
    <w:rsid w:val="00477DE4"/>
    <w:rsid w:val="005A43E8"/>
    <w:rsid w:val="005F47F4"/>
    <w:rsid w:val="00692B60"/>
    <w:rsid w:val="006B14EA"/>
    <w:rsid w:val="006D69C2"/>
    <w:rsid w:val="00735116"/>
    <w:rsid w:val="00810A75"/>
    <w:rsid w:val="00A5071C"/>
    <w:rsid w:val="00AC4830"/>
    <w:rsid w:val="00BA71FE"/>
    <w:rsid w:val="00BF1330"/>
    <w:rsid w:val="00C20581"/>
    <w:rsid w:val="00C91B26"/>
    <w:rsid w:val="00CE1AFD"/>
    <w:rsid w:val="00CF0C52"/>
    <w:rsid w:val="00D26C64"/>
    <w:rsid w:val="00D9068F"/>
    <w:rsid w:val="00DD5347"/>
    <w:rsid w:val="00EF4E59"/>
    <w:rsid w:val="00F1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5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92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5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9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5</cp:revision>
  <dcterms:created xsi:type="dcterms:W3CDTF">2014-04-15T12:36:00Z</dcterms:created>
  <dcterms:modified xsi:type="dcterms:W3CDTF">2014-04-15T12:48:00Z</dcterms:modified>
</cp:coreProperties>
</file>