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E6" w:rsidRDefault="00AB19CA" w:rsidP="00612F53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z w:val="20"/>
          <w:szCs w:val="20"/>
          <w:lang w:eastAsia="en-US"/>
        </w:rPr>
        <w:t>Zoznam výskumných projektov riešených v hodnotenom období (2010 - 2010)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20"/>
        <w:gridCol w:w="1440"/>
        <w:gridCol w:w="1620"/>
        <w:gridCol w:w="3780"/>
        <w:gridCol w:w="1080"/>
        <w:gridCol w:w="1080"/>
      </w:tblGrid>
      <w:tr w:rsidR="00F96A27" w:rsidRPr="00F96A27" w:rsidTr="00F96A27">
        <w:trPr>
          <w:cantSplit/>
        </w:trPr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Por.</w:t>
            </w:r>
          </w:p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číslo</w:t>
            </w:r>
          </w:p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  <w:vAlign w:val="center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Typ</w:t>
            </w:r>
          </w:p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ident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.</w:t>
            </w:r>
          </w:p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číslo</w:t>
            </w:r>
          </w:p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vAlign w:val="center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Zodpovedný</w:t>
            </w:r>
          </w:p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riešiteľ</w:t>
            </w:r>
          </w:p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3780" w:type="dxa"/>
            <w:tcBorders>
              <w:bottom w:val="single" w:sz="12" w:space="0" w:color="000000"/>
            </w:tcBorders>
            <w:vAlign w:val="center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Názov projektu</w:t>
            </w:r>
          </w:p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Začiatok</w:t>
            </w:r>
          </w:p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riešenia</w:t>
            </w:r>
          </w:p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projektu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Koniec</w:t>
            </w:r>
          </w:p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riešenia</w:t>
            </w:r>
          </w:p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projektu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Ústav lekárskej a klinickej biochémie 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Labmed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, a. s.</w:t>
            </w: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1/0624/08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prof. Ing. Juraj Guzy, CSc.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Štúdium vzťahu štruktúry a účinku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chalkónov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na mitochondrie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01/2008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12/2010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1/0799/09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doc. MVDr. Ladislav Vaško, CSc.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Vplyv omega-3 PNMK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huminových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kyselín na metabolizmus a zdravie zvierat,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lipidové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zloženie a oxidačnú stabilitu živočíšnych produktov a z nich vyrobených potravín na zdravie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1/0402/10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doc. Ing. Mária Mareková, CSc.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Diagnostika skorých štádií karcinómov vaječníkov sledovaním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vaskulárnych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markerov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fluorescenčnej analýzy krvi.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anatómie UPJŠ LF</w:t>
            </w: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1/0388/08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doc. MVDr. Silvia Rybárová, PhD.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Zmapovanie mechanizmov rezistencie nádorových buniek u karcinómu prsníka na všetkých úrovniach bunky za účelom zlepšenia terapie a prognózy ochorenia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01/2008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12/2010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1/0643/08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Darina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Kluchová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Vplyv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retinoidov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expresiu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neurotransmiterov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v rôznych štádiách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postnatálneho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vývoja potkana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01/2008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12/2010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histológie a embryológie UPJŠ LF</w:t>
            </w: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1/0369/09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doc. MVDr. Jarmila Veselá, CSc.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Zápalové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apoptotické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zmeny v sliznici tenkého čreva po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alotrans-plantácii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u potkana s následným vývojom MODS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1/0348/10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Eva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Mechírová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Ischemicky a farmakologicky podmienená tolerancia neurónov v mieche králika a jej vplyv na syntézu bielkovín.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lekárskej fyziológie UPJŠ LF</w:t>
            </w: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14.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1/0239/08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Štefan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Kujaník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Mechanizmy vzniku závažných kardiovaskulárnych komplikácií sledované neinvazívnymi metódami (interval QT elektrokardiogramu, neskoré komorové potenciály, variabilita srdcovej frekvencie a tlaku krvi)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01/2008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12/2010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lekárskej a klinickej biofyziky UPJŠ LF</w:t>
            </w: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1/0802/09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RNDr. Ján Sabo, CSc.,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mim.prof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Proteomická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analýza vplyvu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cytostatík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neionizačných elektromagnetických polí 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proteóm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humánnych nádorových buniek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lekárskej biológie UPJŠ LF</w:t>
            </w: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1/0864/08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prof. RNDr. Ján Šalagovič, PhD.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Riziko vzniku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folikulárneho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lymfómu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vo vzťahu k polymorfizmom v génoch pre DNA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repair</w:t>
            </w:r>
            <w:proofErr w:type="spellEnd"/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01/2008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12/2010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lekárskej informatiky UPJŠ LF</w:t>
            </w: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1/0823/08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Ing. Jaroslav Majerník, PhD.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Diagnostika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vertiga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pomocou metód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videoanalýzy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pohybu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01/2008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12/2010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patologickej fyziológie UPJŠ LF</w:t>
            </w: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1/0369/08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MUDr. Roman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Beňačka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Kardiovaskulárne, respiračné a vegetatívne účinky reflexov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branchiogénnej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oblasti u srdcových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dysrytmií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kardio-respiračných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porúch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01/2008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12/2010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1/0387/10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MVDr. Eva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Lovásová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Vplyv chronickej expozície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subtoxickými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dávkami kadmia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ortute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na reprodukčné, fyziologické, biochemické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antioxidačné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parametre u potkanov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lekárskej a klinickej mikrobiológie UPJŠ LF</w:t>
            </w: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21.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1/0495/10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RNDr. Marta Kmeťová, CSc.,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mim.prof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Virulencia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kolicinogénia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a fylogenetické skupiny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E.coli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vo vzťahu  ku klinickej diagnóze.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1/0857/10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Leonard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Siegfried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Súčasné poznatky o výskyte mechanizmov rezistencie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multirezistentných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gramnegatívnych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baktérií izolovaných od pacientov v nemocničnom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mimonemocničnom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prostredí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farmakológie UPJŠ LF</w:t>
            </w: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1/0297/10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PharmDr. Marek Šarišský, PhD.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Vzťahy medzi chromozómovými abnormalitami,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imunofenotypom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odpoveďou na terapiu u pacientov s chronickou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lymfocytovou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leukémiou.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1/0302/10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prof. MVDr. Ján Mojžiš, CSc.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Protinádorový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účinok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indolových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fytoalexínov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zameranie 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angiogenézu</w:t>
            </w:r>
            <w:proofErr w:type="spellEnd"/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1/0304/10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MVDr. Martina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Pilátová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Antiproliferatívny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účinok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indolových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fytolalexínov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ich syntetických derivátov.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II. chirurgická klinika UPJŠ LF a UN LP</w:t>
            </w: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1/0303/08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Doc. MUDr. Jozef Belák, PhD.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Allotransplantácia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trachey v experimente na zvierati s využitím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epiteliálnych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buniek trachey príjemcu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01/2008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12/2010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2/0015/08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Radoňak-zást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Jozef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Radoňak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Poškodenie NO/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cGMP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signálnej dráhy pri poraneniach krčnej miechy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01/2008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12/2010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Urologická klinika UPJŠ LF a UN LP</w:t>
            </w: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1/0560/10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doc. MUDr. Vincent Nagy, PhD.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Určenie mužského ekvivalentu syndrómu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polycystických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ovárií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v závislosti na genetických faktoroch pri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androgénnej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alopécii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u mladších mužov so zameraním na hormonálny profil a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inzulinorezistenciu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dyslipidémiou</w:t>
            </w:r>
            <w:proofErr w:type="spellEnd"/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Klinika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dermatovenerológie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 UPJŠ LF a UN LP</w:t>
            </w: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1/0584/08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Jagienka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Jautová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Stanovenie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melanoma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špecifických antigénov 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dysplastických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névov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v rámci prevencie vzniku melanómu a pigmentových nádorov kože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01/2008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12/2010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IV. interná klinika UPJŠ LF a UN LP</w:t>
            </w: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1/0380/10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prof. MUDr. Ivan Tkáč, PhD.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Sledovanie vplyvu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polymorfizmov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kandidátskych génov diabetes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mellitus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2. typu na efekt liečby orálnymi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antidiabetikami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zo skupín derivátov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sulfonylurey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inhibítorov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dipeptidyl-peptidázy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 (DPP-4)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Klinika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pneumológie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ftizeológie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 UPJŠ LF a UN LP</w:t>
            </w: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1/0348/09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prof. MUDr. Ružena Tkáčová, DrSc.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Vzťah medzi systémovým zápalom, inzulínovou rezistenciou a kardiovaskulárnym rizikom u pacientov s obštrukčným spánkovým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apnoe</w:t>
            </w:r>
            <w:proofErr w:type="spellEnd"/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Klinika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infektológie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 a cestovnej medicíny UPJŠ LF a UN LP</w:t>
            </w: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1/0050/08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Ivan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Schréter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Epidemiologické a klinické aspekty výskytu a priebehu vírusovej hepatitídy B u tehotných na východnom Slovensku a vplyv gravidity na chronickú HBV infekciu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01/2008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12/2010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1/0368/10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MUDr. Pavol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Kristian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Sledovanie vplyvu genetického pozadia pacientov s chronickou hepatitídou C na úspešnosť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interferónovej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liečby.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I. klinika detí a dorastu UPJŠ LF a DFN</w:t>
            </w: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1/0805/08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Ľudmila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Podracká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Nové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markery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kardiovaskulárneho rizika u detí a mladistvých s chronickou chorobou obličiek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01/2008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12/2010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41.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1/0525/10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MUDr. Jana Behunová, PhD.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Poruchy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folátového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metabolizmu v patogenéze viacpočetných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malformácií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experimentálnej medicíny LF</w:t>
            </w: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1/0296/10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MVDr. Gabriela Mojžišová, PhD.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Protinádorový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účinok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organokovových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zlúčenín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1/0372/10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MVDr. Alojz Bomba, DrSc.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Modulácia ekosystému tráviaceho traktu a metabolického statusu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probiotickými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mikroorganizmami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bioaktívnymi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látkami v prevencii chronických chorôb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I. chirurgická klinika UPJŠ LF a UN LP</w:t>
            </w: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1/0674/09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Jozef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Radoňak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Regenerácia traumatickej lézie miechy pomocou implantácie dospelých kmeňových buniek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1/0309/10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MUDr. Jana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Kaťuchová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Možnosti chirurgickej liečby diabetes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mellitus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1. typu implantáciou mezenchymálnych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stromálnych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buniek pripravovaných z kmeňových buniek kostnej drene do pankreatického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mikroprostredia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Klinika kardiológie LF UPJŠ a VÚSCH, a.s.</w:t>
            </w: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1/0479/10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Peter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Mitro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Génové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polymorfizmy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u pacientov s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vazovagálnou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synkopou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>Ústav verejného zdravotníctva UPJŠ LF</w:t>
            </w: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</w:tcPr>
          <w:p w:rsidR="00F96A27" w:rsidRDefault="00F96A27" w:rsidP="00230E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1/0412/09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MVDr. Monika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Halánová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Epidemiologické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epizootologické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aspekty výskytu vybraných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intracelu-lárnych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patogénov u zvierat a ľudí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54.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1/0451/09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doc. MUDr. Kvetoslava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Rimárová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Klinicko-epidemiologická štúdia základných zdravotných indikátorov v oblasti reprodukčnej, infekčnej a kardiovaskulárnej medicíny zameraná na vplyv etnických, sociálnych a návykových faktorov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2/0043/09 -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Čislák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zást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MVDr. Lýdia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Čisláková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Ekológia a epidemiologický význam hlodavcov výrazne meniacich areál rozšírenia na Slovensku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2/0418/09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MVDr. Lýdia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Čisláková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CSc.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Epidemiologická štúdia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prevalencie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chlamýdiových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mykoplazmových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papilomavírusových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urogenitálnych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infekcií v populácii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01/2009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  <w:tr w:rsidR="00F96A27" w:rsidRPr="00F96A27" w:rsidTr="00F96A27">
        <w:trPr>
          <w:cantSplit/>
        </w:trPr>
        <w:tc>
          <w:tcPr>
            <w:tcW w:w="720" w:type="dxa"/>
          </w:tcPr>
          <w:p w:rsidR="00F96A27" w:rsidRDefault="00F96A27" w:rsidP="005526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64.</w:t>
            </w:r>
          </w:p>
        </w:tc>
        <w:tc>
          <w:tcPr>
            <w:tcW w:w="144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VEGA</w:t>
            </w:r>
          </w:p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1/0359/10 </w:t>
            </w:r>
          </w:p>
        </w:tc>
        <w:tc>
          <w:tcPr>
            <w:tcW w:w="162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prof. MUDr. Erik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Dorko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PhD.</w:t>
            </w:r>
          </w:p>
        </w:tc>
        <w:tc>
          <w:tcPr>
            <w:tcW w:w="3780" w:type="dxa"/>
          </w:tcPr>
          <w:p w:rsidR="00F96A27" w:rsidRDefault="00F96A27" w:rsidP="00552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Klinicko-epidemiologická štúdia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koxielózy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u rizikových skupín pacientov s ochoreniami respiračného, kardiovaskulárneho a reprodukčného systému a poruchami pečene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01/2010</w:t>
            </w:r>
          </w:p>
        </w:tc>
        <w:tc>
          <w:tcPr>
            <w:tcW w:w="1080" w:type="dxa"/>
          </w:tcPr>
          <w:p w:rsidR="00F96A27" w:rsidRDefault="00F96A27" w:rsidP="00552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12/2011</w:t>
            </w:r>
          </w:p>
        </w:tc>
      </w:tr>
    </w:tbl>
    <w:p w:rsidR="00E1457B" w:rsidRPr="00552647" w:rsidRDefault="00E1457B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sectPr w:rsidR="00E1457B" w:rsidRPr="00552647" w:rsidSect="00494ACB">
      <w:pgSz w:w="15840" w:h="12240" w:orient="landscape"/>
      <w:pgMar w:top="1800" w:right="1200" w:bottom="1800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57B"/>
    <w:rsid w:val="00184CE6"/>
    <w:rsid w:val="00230E4F"/>
    <w:rsid w:val="00494ACB"/>
    <w:rsid w:val="00552647"/>
    <w:rsid w:val="00612F53"/>
    <w:rsid w:val="00AB19CA"/>
    <w:rsid w:val="00E1457B"/>
    <w:rsid w:val="00F9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4CE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1267</Words>
  <Characters>7226</Characters>
  <Application>Microsoft Office Word</Application>
  <DocSecurity>0</DocSecurity>
  <Lines>60</Lines>
  <Paragraphs>16</Paragraphs>
  <ScaleCrop>false</ScaleCrop>
  <Company>Microsoft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</dc:creator>
  <cp:lastModifiedBy>Moses</cp:lastModifiedBy>
  <cp:revision>2</cp:revision>
  <dcterms:created xsi:type="dcterms:W3CDTF">2012-01-31T11:56:00Z</dcterms:created>
  <dcterms:modified xsi:type="dcterms:W3CDTF">2012-01-31T11:56:00Z</dcterms:modified>
</cp:coreProperties>
</file>