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F96CD3" w14:paraId="16C5364A" w14:textId="77777777" w:rsidTr="0062294A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43FE8871" w14:textId="77777777" w:rsidR="00F96CD3" w:rsidRPr="00BC1966" w:rsidRDefault="00F96CD3" w:rsidP="00F96CD3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General Information</w:t>
            </w:r>
          </w:p>
        </w:tc>
      </w:tr>
      <w:tr w:rsidR="00F96CD3" w14:paraId="511819A2" w14:textId="77777777" w:rsidTr="0062294A">
        <w:trPr>
          <w:trHeight w:val="501"/>
        </w:trPr>
        <w:tc>
          <w:tcPr>
            <w:tcW w:w="2118" w:type="dxa"/>
            <w:vMerge w:val="restart"/>
          </w:tcPr>
          <w:p w14:paraId="26C06331" w14:textId="77777777" w:rsidR="00F96CD3" w:rsidRPr="00F95A32" w:rsidRDefault="00F96CD3" w:rsidP="00F96CD3">
            <w:pPr>
              <w:rPr>
                <w:b/>
              </w:rPr>
            </w:pPr>
            <w:r w:rsidRPr="00F95A32">
              <w:rPr>
                <w:b/>
              </w:rPr>
              <w:t>Course name</w:t>
            </w:r>
          </w:p>
        </w:tc>
        <w:tc>
          <w:tcPr>
            <w:tcW w:w="2980" w:type="dxa"/>
            <w:vMerge w:val="restart"/>
          </w:tcPr>
          <w:p w14:paraId="3DAA0C05" w14:textId="77777777" w:rsidR="00F96CD3" w:rsidRPr="00351ACC" w:rsidRDefault="00F96CD3" w:rsidP="00F96CD3">
            <w:pPr>
              <w:rPr>
                <w:b/>
                <w:lang w:val="en-US"/>
              </w:rPr>
            </w:pPr>
            <w:bookmarkStart w:id="0" w:name="_GoBack"/>
            <w:r w:rsidRPr="00351ACC">
              <w:rPr>
                <w:b/>
                <w:lang w:val="en-US"/>
              </w:rPr>
              <w:t xml:space="preserve">Corpus Linguistics </w:t>
            </w:r>
            <w:bookmarkEnd w:id="0"/>
          </w:p>
          <w:p w14:paraId="3F9BDEA7" w14:textId="77777777" w:rsidR="00F96CD3" w:rsidRPr="00F95A32" w:rsidRDefault="00F96CD3" w:rsidP="00F96CD3">
            <w:pPr>
              <w:rPr>
                <w:b/>
              </w:rPr>
            </w:pPr>
          </w:p>
        </w:tc>
        <w:tc>
          <w:tcPr>
            <w:tcW w:w="1257" w:type="dxa"/>
          </w:tcPr>
          <w:p w14:paraId="59B98768" w14:textId="77777777" w:rsidR="00F96CD3" w:rsidRPr="00F95A32" w:rsidRDefault="00F96CD3" w:rsidP="00F96CD3">
            <w:pPr>
              <w:rPr>
                <w:b/>
              </w:rPr>
            </w:pPr>
            <w:r w:rsidRPr="00F95A32">
              <w:rPr>
                <w:b/>
              </w:rPr>
              <w:t>ECTS Credits</w:t>
            </w:r>
          </w:p>
        </w:tc>
        <w:tc>
          <w:tcPr>
            <w:tcW w:w="2121" w:type="dxa"/>
          </w:tcPr>
          <w:p w14:paraId="3D8C7959" w14:textId="77777777" w:rsidR="00F96CD3" w:rsidRPr="00F95A32" w:rsidRDefault="00F96CD3" w:rsidP="00F96CD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96CD3" w14:paraId="0E666F27" w14:textId="77777777" w:rsidTr="0062294A">
        <w:trPr>
          <w:trHeight w:val="501"/>
        </w:trPr>
        <w:tc>
          <w:tcPr>
            <w:tcW w:w="2118" w:type="dxa"/>
            <w:vMerge/>
          </w:tcPr>
          <w:p w14:paraId="249C2E93" w14:textId="77777777" w:rsidR="00F96CD3" w:rsidRPr="00F95A32" w:rsidRDefault="00F96CD3" w:rsidP="00F96CD3">
            <w:pPr>
              <w:rPr>
                <w:b/>
              </w:rPr>
            </w:pPr>
          </w:p>
        </w:tc>
        <w:tc>
          <w:tcPr>
            <w:tcW w:w="2980" w:type="dxa"/>
            <w:vMerge/>
          </w:tcPr>
          <w:p w14:paraId="16B38543" w14:textId="77777777" w:rsidR="00F96CD3" w:rsidRPr="00F95A32" w:rsidRDefault="00F96CD3" w:rsidP="00F96CD3">
            <w:pPr>
              <w:rPr>
                <w:b/>
              </w:rPr>
            </w:pPr>
          </w:p>
        </w:tc>
        <w:tc>
          <w:tcPr>
            <w:tcW w:w="1257" w:type="dxa"/>
          </w:tcPr>
          <w:p w14:paraId="000C163D" w14:textId="77777777" w:rsidR="00F96CD3" w:rsidRPr="00F95A32" w:rsidRDefault="00F96CD3" w:rsidP="00F96CD3">
            <w:pPr>
              <w:rPr>
                <w:b/>
              </w:rPr>
            </w:pPr>
            <w:r w:rsidRPr="00F95A32">
              <w:rPr>
                <w:b/>
              </w:rPr>
              <w:t>Semester</w:t>
            </w:r>
          </w:p>
        </w:tc>
        <w:tc>
          <w:tcPr>
            <w:tcW w:w="2121" w:type="dxa"/>
          </w:tcPr>
          <w:p w14:paraId="6ABDCCCB" w14:textId="77777777" w:rsidR="00F96CD3" w:rsidRPr="00F95A32" w:rsidRDefault="00F96CD3" w:rsidP="00F96CD3">
            <w:pPr>
              <w:rPr>
                <w:b/>
              </w:rPr>
            </w:pPr>
            <w:r>
              <w:rPr>
                <w:b/>
              </w:rPr>
              <w:t>winter</w:t>
            </w:r>
          </w:p>
        </w:tc>
      </w:tr>
      <w:tr w:rsidR="00F96CD3" w14:paraId="7100F051" w14:textId="77777777" w:rsidTr="0062294A">
        <w:trPr>
          <w:trHeight w:val="231"/>
        </w:trPr>
        <w:tc>
          <w:tcPr>
            <w:tcW w:w="8476" w:type="dxa"/>
            <w:gridSpan w:val="4"/>
          </w:tcPr>
          <w:p w14:paraId="0AC2DF66" w14:textId="77777777" w:rsidR="00F96CD3" w:rsidRDefault="00F96CD3" w:rsidP="00F96CD3"/>
        </w:tc>
      </w:tr>
      <w:tr w:rsidR="00F96CD3" w14:paraId="28E69EED" w14:textId="77777777" w:rsidTr="0062294A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4C105055" w14:textId="77777777" w:rsidR="00F96CD3" w:rsidRPr="00BC1966" w:rsidRDefault="00F96CD3" w:rsidP="00F96CD3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Aims</w:t>
            </w:r>
          </w:p>
        </w:tc>
      </w:tr>
      <w:tr w:rsidR="00F96CD3" w14:paraId="6AB046B6" w14:textId="77777777" w:rsidTr="0062294A">
        <w:trPr>
          <w:trHeight w:val="2250"/>
        </w:trPr>
        <w:tc>
          <w:tcPr>
            <w:tcW w:w="8476" w:type="dxa"/>
            <w:gridSpan w:val="4"/>
          </w:tcPr>
          <w:p w14:paraId="326BBFF7" w14:textId="77777777" w:rsidR="00F96CD3" w:rsidRPr="00BC1966" w:rsidRDefault="00F96CD3" w:rsidP="00F96CD3">
            <w:pPr>
              <w:tabs>
                <w:tab w:val="left" w:pos="6390"/>
              </w:tabs>
            </w:pPr>
            <w:r w:rsidRPr="0051165B">
              <w:rPr>
                <w:lang w:val="en-US"/>
              </w:rPr>
              <w:t>The aim is to introduce corpus linguistics as a research method for descriptive and applied linguistics. To this end, the corpus consists of two parts</w:t>
            </w:r>
            <w:proofErr w:type="gramStart"/>
            <w:r w:rsidRPr="0051165B">
              <w:rPr>
                <w:lang w:val="en-US"/>
              </w:rPr>
              <w:t>: </w:t>
            </w:r>
            <w:proofErr w:type="gramEnd"/>
            <w:r w:rsidRPr="0051165B">
              <w:rPr>
                <w:lang w:val="en-US"/>
              </w:rPr>
              <w:t xml:space="preserve">i. theory, which reviews the history of corpus linguistics and the basic stages of corpus building and annotation; and ii. </w:t>
            </w:r>
            <w:proofErr w:type="gramStart"/>
            <w:r w:rsidRPr="0051165B">
              <w:rPr>
                <w:lang w:val="en-US"/>
              </w:rPr>
              <w:t>practice</w:t>
            </w:r>
            <w:proofErr w:type="gramEnd"/>
            <w:r w:rsidRPr="0051165B">
              <w:rPr>
                <w:lang w:val="en-US"/>
              </w:rPr>
              <w:t xml:space="preserve">, which is a series of hands-on sessions where the main corpus tools are exercises by use of a selection of free-access corpora, dictionaries, and concordancers and concordancer-related tools. The course aims at enabling students to: iii. </w:t>
            </w:r>
            <w:proofErr w:type="gramStart"/>
            <w:r w:rsidRPr="0051165B">
              <w:rPr>
                <w:lang w:val="en-US"/>
              </w:rPr>
              <w:t>understand</w:t>
            </w:r>
            <w:proofErr w:type="gramEnd"/>
            <w:r w:rsidRPr="0051165B">
              <w:rPr>
                <w:lang w:val="en-US"/>
              </w:rPr>
              <w:t xml:space="preserve"> the principles of corpus-based research; iv. </w:t>
            </w:r>
            <w:proofErr w:type="gramStart"/>
            <w:r w:rsidRPr="0051165B">
              <w:rPr>
                <w:lang w:val="en-US"/>
              </w:rPr>
              <w:t>successfully</w:t>
            </w:r>
            <w:proofErr w:type="gramEnd"/>
            <w:r w:rsidRPr="0051165B">
              <w:rPr>
                <w:lang w:val="en-US"/>
              </w:rPr>
              <w:t xml:space="preserve"> the right corpus-related tools for their needs; and v. train in the basic stages of data collection, sampling and preparation. </w:t>
            </w:r>
            <w:r>
              <w:tab/>
            </w:r>
          </w:p>
        </w:tc>
      </w:tr>
      <w:tr w:rsidR="00F96CD3" w14:paraId="135EF48B" w14:textId="77777777" w:rsidTr="0062294A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0795A81C" w14:textId="77777777" w:rsidR="00F96CD3" w:rsidRPr="00BC1966" w:rsidRDefault="00F96CD3" w:rsidP="00F96CD3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Contents</w:t>
            </w:r>
          </w:p>
        </w:tc>
      </w:tr>
      <w:tr w:rsidR="00F96CD3" w14:paraId="7724FB62" w14:textId="77777777" w:rsidTr="0062294A">
        <w:trPr>
          <w:trHeight w:val="4109"/>
        </w:trPr>
        <w:tc>
          <w:tcPr>
            <w:tcW w:w="8476" w:type="dxa"/>
            <w:gridSpan w:val="4"/>
          </w:tcPr>
          <w:p w14:paraId="3CD83F14" w14:textId="77777777" w:rsidR="00F96CD3" w:rsidRDefault="00F96CD3" w:rsidP="00F96CD3">
            <w:pPr>
              <w:rPr>
                <w:lang w:val="en-US"/>
              </w:rPr>
            </w:pPr>
            <w:r w:rsidRPr="0051165B">
              <w:rPr>
                <w:lang w:val="en-US"/>
              </w:rPr>
              <w:t>Part I. Theory </w:t>
            </w:r>
          </w:p>
          <w:p w14:paraId="4EF8C026" w14:textId="77777777" w:rsidR="00F96CD3" w:rsidRDefault="00F96CD3" w:rsidP="00F96CD3">
            <w:pPr>
              <w:rPr>
                <w:lang w:val="en-US"/>
              </w:rPr>
            </w:pPr>
            <w:r w:rsidRPr="0051165B">
              <w:rPr>
                <w:lang w:val="en-US"/>
              </w:rPr>
              <w:t>1. An introduction to corpus linguistics 1.1. What is corpus linguistics</w:t>
            </w:r>
            <w:proofErr w:type="gramStart"/>
            <w:r w:rsidRPr="0051165B">
              <w:rPr>
                <w:lang w:val="en-US"/>
              </w:rPr>
              <w:t>? </w:t>
            </w:r>
            <w:proofErr w:type="gramEnd"/>
            <w:r w:rsidRPr="0051165B">
              <w:rPr>
                <w:lang w:val="en-US"/>
              </w:rPr>
              <w:t xml:space="preserve">1.2. Computerised corpora 1.3. The state of the art in corpus linguistics 1.4. The linguistic exploitation of computerised corpora </w:t>
            </w:r>
          </w:p>
          <w:p w14:paraId="37F0627F" w14:textId="77777777" w:rsidR="00F96CD3" w:rsidRDefault="00F96CD3" w:rsidP="00F96CD3">
            <w:pPr>
              <w:rPr>
                <w:lang w:val="en-US"/>
              </w:rPr>
            </w:pPr>
            <w:r w:rsidRPr="0051165B">
              <w:rPr>
                <w:lang w:val="en-US"/>
              </w:rPr>
              <w:t>2. Corpus design and compilation 2.1. Introduction 2.2. Corpus design and compilation 2.3. The size of corpora 2.4. The Text Encoding Initiative (TEI) </w:t>
            </w:r>
          </w:p>
          <w:p w14:paraId="1BFF832C" w14:textId="77777777" w:rsidR="00F96CD3" w:rsidRPr="0051165B" w:rsidRDefault="00F96CD3" w:rsidP="00F96CD3">
            <w:pPr>
              <w:rPr>
                <w:lang w:val="en-US"/>
              </w:rPr>
            </w:pPr>
            <w:r w:rsidRPr="0051165B">
              <w:rPr>
                <w:lang w:val="en-US"/>
              </w:rPr>
              <w:t xml:space="preserve">3. Corpus annotation 3.1. Introduction 3.2. Corpus annotation 3.3. Two examples of annotation: tagging and parsing </w:t>
            </w:r>
          </w:p>
          <w:p w14:paraId="3457EB14" w14:textId="77777777" w:rsidR="00F96CD3" w:rsidRDefault="00F96CD3" w:rsidP="00F96CD3">
            <w:pPr>
              <w:rPr>
                <w:lang w:val="en-US"/>
              </w:rPr>
            </w:pPr>
            <w:r w:rsidRPr="0051165B">
              <w:rPr>
                <w:lang w:val="en-US"/>
              </w:rPr>
              <w:t>3.4. Semantic disambiguation </w:t>
            </w:r>
          </w:p>
          <w:p w14:paraId="2BE22BAB" w14:textId="77777777" w:rsidR="00F96CD3" w:rsidRDefault="00F96CD3" w:rsidP="00F96CD3">
            <w:pPr>
              <w:rPr>
                <w:lang w:val="en-US"/>
              </w:rPr>
            </w:pPr>
          </w:p>
          <w:p w14:paraId="1EB20AF3" w14:textId="77777777" w:rsidR="00F96CD3" w:rsidRDefault="00F96CD3" w:rsidP="00F96CD3">
            <w:pPr>
              <w:rPr>
                <w:lang w:val="en-US"/>
              </w:rPr>
            </w:pPr>
            <w:r w:rsidRPr="0051165B">
              <w:rPr>
                <w:lang w:val="en-US"/>
              </w:rPr>
              <w:t>Part II. Practice </w:t>
            </w:r>
          </w:p>
          <w:p w14:paraId="2F5ADF39" w14:textId="77777777" w:rsidR="00F96CD3" w:rsidRDefault="00F96CD3" w:rsidP="00F96CD3">
            <w:pPr>
              <w:rPr>
                <w:lang w:val="en-US"/>
              </w:rPr>
            </w:pPr>
            <w:r w:rsidRPr="0051165B">
              <w:rPr>
                <w:lang w:val="en-US"/>
              </w:rPr>
              <w:t>4. (Online access to) major corpora 4.1. The BNC. Access modes 4.2. CREA, CORDE, SNC 4.3. Other corpora or bodies of data 4.4. Web as corpus </w:t>
            </w:r>
          </w:p>
          <w:p w14:paraId="4C326A78" w14:textId="77777777" w:rsidR="00F96CD3" w:rsidRDefault="00F96CD3" w:rsidP="00F96CD3">
            <w:pPr>
              <w:rPr>
                <w:lang w:val="en-US"/>
              </w:rPr>
            </w:pPr>
            <w:r w:rsidRPr="0051165B">
              <w:rPr>
                <w:lang w:val="en-US"/>
              </w:rPr>
              <w:t>5. (Online access to) major dictionaries 5.1. The OED 5.2. The DRAE 5.3. The SSLD </w:t>
            </w:r>
          </w:p>
          <w:p w14:paraId="452B527D" w14:textId="77777777" w:rsidR="00F96CD3" w:rsidRDefault="00F96CD3" w:rsidP="00F96CD3">
            <w:pPr>
              <w:rPr>
                <w:lang w:val="en-US"/>
              </w:rPr>
            </w:pPr>
            <w:r w:rsidRPr="0051165B">
              <w:rPr>
                <w:lang w:val="en-US"/>
              </w:rPr>
              <w:t>6. (Online access to) corpus tools (frequency lists) 6.1. Kilgarriff (1998) 6.2. Leech, Rayson &amp; Wilson (2001) 6.3. BNC Sampler-based frequency list </w:t>
            </w:r>
          </w:p>
          <w:p w14:paraId="2A085789" w14:textId="77777777" w:rsidR="00F96CD3" w:rsidRDefault="00F96CD3" w:rsidP="00F96CD3">
            <w:pPr>
              <w:rPr>
                <w:lang w:val="en-US"/>
              </w:rPr>
            </w:pPr>
            <w:r w:rsidRPr="0051165B">
              <w:rPr>
                <w:lang w:val="en-US"/>
              </w:rPr>
              <w:t>7. Data processing 7.1. Data collection 7.2. Data sampling 7.3. Data preparation </w:t>
            </w:r>
          </w:p>
          <w:p w14:paraId="1D12D93F" w14:textId="77777777" w:rsidR="00F96CD3" w:rsidRDefault="00F96CD3" w:rsidP="00F96CD3">
            <w:r w:rsidRPr="0051165B">
              <w:rPr>
                <w:lang w:val="en-US"/>
              </w:rPr>
              <w:t>8. Assignments 8.1. Under-/over-/... verbal compounds and lexicalization 8.2. Word-class frequency 8.3. -</w:t>
            </w:r>
            <w:proofErr w:type="gramStart"/>
            <w:r w:rsidRPr="0051165B">
              <w:rPr>
                <w:lang w:val="en-US"/>
              </w:rPr>
              <w:t>ic</w:t>
            </w:r>
            <w:proofErr w:type="gramEnd"/>
            <w:r w:rsidRPr="0051165B">
              <w:rPr>
                <w:lang w:val="en-US"/>
              </w:rPr>
              <w:t>-/-ical</w:t>
            </w:r>
          </w:p>
        </w:tc>
      </w:tr>
      <w:tr w:rsidR="00F96CD3" w14:paraId="2CC62B05" w14:textId="77777777" w:rsidTr="0062294A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60CCD2F7" w14:textId="77777777" w:rsidR="00F96CD3" w:rsidRPr="00BC1966" w:rsidRDefault="00F96CD3" w:rsidP="00F96CD3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Evaluation</w:t>
            </w:r>
          </w:p>
        </w:tc>
      </w:tr>
      <w:tr w:rsidR="00F96CD3" w14:paraId="79356F79" w14:textId="77777777" w:rsidTr="0062294A">
        <w:trPr>
          <w:trHeight w:val="325"/>
        </w:trPr>
        <w:tc>
          <w:tcPr>
            <w:tcW w:w="8476" w:type="dxa"/>
            <w:gridSpan w:val="4"/>
          </w:tcPr>
          <w:p w14:paraId="496D17C3" w14:textId="77777777" w:rsidR="00F96CD3" w:rsidRDefault="00F96CD3" w:rsidP="00F96CD3"/>
        </w:tc>
      </w:tr>
      <w:tr w:rsidR="00F96CD3" w14:paraId="042D0E05" w14:textId="77777777" w:rsidTr="0062294A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12027AC8" w14:textId="77777777" w:rsidR="00F96CD3" w:rsidRPr="00BC1966" w:rsidRDefault="00F96CD3" w:rsidP="00F96CD3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Bibliography</w:t>
            </w:r>
          </w:p>
        </w:tc>
      </w:tr>
      <w:tr w:rsidR="00F96CD3" w14:paraId="4008B7E5" w14:textId="77777777" w:rsidTr="0062294A">
        <w:trPr>
          <w:trHeight w:val="561"/>
        </w:trPr>
        <w:tc>
          <w:tcPr>
            <w:tcW w:w="8476" w:type="dxa"/>
            <w:gridSpan w:val="4"/>
          </w:tcPr>
          <w:p w14:paraId="4F7F949B" w14:textId="77777777" w:rsidR="00F96CD3" w:rsidRDefault="00F96CD3" w:rsidP="00F96CD3">
            <w:pPr>
              <w:rPr>
                <w:lang w:val="en-US"/>
              </w:rPr>
            </w:pPr>
            <w:r w:rsidRPr="0051165B">
              <w:rPr>
                <w:lang w:val="en-US"/>
              </w:rPr>
              <w:t xml:space="preserve">Dörnyei, Z. (2007). Research Methods in Applied Linguistics. Oxford: Oxford University Press. </w:t>
            </w:r>
          </w:p>
          <w:p w14:paraId="6C74E063" w14:textId="77777777" w:rsidR="00F96CD3" w:rsidRDefault="00F96CD3" w:rsidP="00F96CD3">
            <w:pPr>
              <w:rPr>
                <w:lang w:val="en-US"/>
              </w:rPr>
            </w:pPr>
            <w:r w:rsidRPr="0051165B">
              <w:rPr>
                <w:lang w:val="en-US"/>
              </w:rPr>
              <w:t>Dörnyei, Z. (2003). Questionnaires in Second Language Research: Construction, Administration and Processing. Mahwah, NJ: LEA. </w:t>
            </w:r>
          </w:p>
          <w:p w14:paraId="5AD12D40" w14:textId="77777777" w:rsidR="00F96CD3" w:rsidRPr="0051165B" w:rsidRDefault="00F96CD3" w:rsidP="00F96CD3">
            <w:pPr>
              <w:rPr>
                <w:lang w:val="en-US"/>
              </w:rPr>
            </w:pPr>
            <w:r w:rsidRPr="0051165B">
              <w:rPr>
                <w:lang w:val="en-US"/>
              </w:rPr>
              <w:t xml:space="preserve">McEnery, T. &amp; Hardie, A. (2012). Corpus </w:t>
            </w:r>
            <w:r>
              <w:rPr>
                <w:lang w:val="en-US"/>
              </w:rPr>
              <w:t xml:space="preserve">Linguistics: Method, Theory and </w:t>
            </w:r>
            <w:r w:rsidRPr="0051165B">
              <w:rPr>
                <w:lang w:val="en-US"/>
              </w:rPr>
              <w:t>Practice.</w:t>
            </w:r>
            <w:r>
              <w:rPr>
                <w:lang w:val="en-US"/>
              </w:rPr>
              <w:t xml:space="preserve"> </w:t>
            </w:r>
            <w:r w:rsidRPr="0051165B">
              <w:rPr>
                <w:lang w:val="en-US"/>
              </w:rPr>
              <w:t xml:space="preserve">Cambridge: Cambridge University Press. </w:t>
            </w:r>
          </w:p>
          <w:p w14:paraId="25C1D0AF" w14:textId="77777777" w:rsidR="00F96CD3" w:rsidRDefault="00F96CD3" w:rsidP="00F96CD3">
            <w:pPr>
              <w:rPr>
                <w:lang w:val="en-US"/>
              </w:rPr>
            </w:pPr>
            <w:r w:rsidRPr="0051165B">
              <w:rPr>
                <w:lang w:val="en-US"/>
              </w:rPr>
              <w:t>McEnery, T. &amp; Hardie, A. (2013). The history of corpus linguistics. In K. Allan (ed.), The Oxford Handbook of the History of Linguistics. Oxford: Oxford University Press</w:t>
            </w:r>
            <w:proofErr w:type="gramStart"/>
            <w:r w:rsidRPr="0051165B">
              <w:rPr>
                <w:lang w:val="en-US"/>
              </w:rPr>
              <w:t>. </w:t>
            </w:r>
            <w:proofErr w:type="gramEnd"/>
          </w:p>
          <w:p w14:paraId="176F9AA6" w14:textId="77777777" w:rsidR="00F96CD3" w:rsidRPr="0051165B" w:rsidRDefault="00F96CD3" w:rsidP="00F96CD3">
            <w:pPr>
              <w:rPr>
                <w:lang w:val="en-US"/>
              </w:rPr>
            </w:pPr>
            <w:r w:rsidRPr="0051165B">
              <w:rPr>
                <w:lang w:val="en-US"/>
              </w:rPr>
              <w:t xml:space="preserve">Mc Enery, A. M., Xiao, R. Z. &amp; Tono, Y. (2006). Corpus-Based Language Studies: an Advanced Resource Book. London: Routledge. </w:t>
            </w:r>
          </w:p>
          <w:p w14:paraId="2F8C9A50" w14:textId="77777777" w:rsidR="00F96CD3" w:rsidRDefault="00F96CD3" w:rsidP="00F96CD3">
            <w:r w:rsidRPr="0051165B">
              <w:rPr>
                <w:lang w:val="en-US"/>
              </w:rPr>
              <w:lastRenderedPageBreak/>
              <w:t>Wray, A. &amp; Bloomer, A. (1998) Projects in Linguistics. A Practical Guide to Researching Language. London: E. Arnold.</w:t>
            </w:r>
          </w:p>
        </w:tc>
      </w:tr>
    </w:tbl>
    <w:p w14:paraId="2226F76A" w14:textId="3DF11A46" w:rsidR="00351ACC" w:rsidRPr="00F96CD3" w:rsidRDefault="00351ACC" w:rsidP="00F96CD3"/>
    <w:sectPr w:rsidR="00351ACC" w:rsidRPr="00F96C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927B5" w14:textId="77777777" w:rsidR="00601FE6" w:rsidRDefault="00601FE6" w:rsidP="00BC1966">
      <w:pPr>
        <w:spacing w:after="0" w:line="240" w:lineRule="auto"/>
      </w:pPr>
      <w:r>
        <w:separator/>
      </w:r>
    </w:p>
  </w:endnote>
  <w:endnote w:type="continuationSeparator" w:id="0">
    <w:p w14:paraId="3009D867" w14:textId="77777777" w:rsidR="00601FE6" w:rsidRDefault="00601FE6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188D7" w14:textId="77777777" w:rsidR="00601FE6" w:rsidRDefault="00601FE6" w:rsidP="00BC1966">
      <w:pPr>
        <w:spacing w:after="0" w:line="240" w:lineRule="auto"/>
      </w:pPr>
      <w:r>
        <w:separator/>
      </w:r>
    </w:p>
  </w:footnote>
  <w:footnote w:type="continuationSeparator" w:id="0">
    <w:p w14:paraId="7E02214A" w14:textId="77777777" w:rsidR="00601FE6" w:rsidRDefault="00601FE6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DD086" w14:textId="77777777" w:rsidR="00601FE6" w:rsidRDefault="00601FE6">
    <w:pPr>
      <w:pStyle w:val="Header"/>
    </w:pPr>
  </w:p>
  <w:p w14:paraId="1AC576F4" w14:textId="77777777" w:rsidR="00601FE6" w:rsidRDefault="00601FE6">
    <w:pPr>
      <w:pStyle w:val="Header"/>
    </w:pPr>
  </w:p>
  <w:p w14:paraId="2471330D" w14:textId="77777777" w:rsidR="00601FE6" w:rsidRDefault="00601FE6">
    <w:pPr>
      <w:pStyle w:val="Header"/>
    </w:pPr>
    <w:r w:rsidRPr="00BC1966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F232402" wp14:editId="62295C95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6"/>
    <w:rsid w:val="000043CF"/>
    <w:rsid w:val="00101D34"/>
    <w:rsid w:val="001E0205"/>
    <w:rsid w:val="001E6EBD"/>
    <w:rsid w:val="00232A4D"/>
    <w:rsid w:val="002A551C"/>
    <w:rsid w:val="002E6FAE"/>
    <w:rsid w:val="00346574"/>
    <w:rsid w:val="00351ACC"/>
    <w:rsid w:val="004920CC"/>
    <w:rsid w:val="004F3410"/>
    <w:rsid w:val="004F4EB0"/>
    <w:rsid w:val="004F6EF4"/>
    <w:rsid w:val="0051165B"/>
    <w:rsid w:val="00551A51"/>
    <w:rsid w:val="00554C17"/>
    <w:rsid w:val="005A039D"/>
    <w:rsid w:val="00601FE6"/>
    <w:rsid w:val="00637623"/>
    <w:rsid w:val="006F1954"/>
    <w:rsid w:val="00706508"/>
    <w:rsid w:val="0074555E"/>
    <w:rsid w:val="00767F4F"/>
    <w:rsid w:val="00773802"/>
    <w:rsid w:val="00773E44"/>
    <w:rsid w:val="0077683A"/>
    <w:rsid w:val="007B14E7"/>
    <w:rsid w:val="007E2A0D"/>
    <w:rsid w:val="008538B3"/>
    <w:rsid w:val="008548C3"/>
    <w:rsid w:val="00A336F7"/>
    <w:rsid w:val="00AF7F33"/>
    <w:rsid w:val="00BA354A"/>
    <w:rsid w:val="00BC1966"/>
    <w:rsid w:val="00CA5FDE"/>
    <w:rsid w:val="00CB1E9D"/>
    <w:rsid w:val="00CB2E4B"/>
    <w:rsid w:val="00CF05E2"/>
    <w:rsid w:val="00D22756"/>
    <w:rsid w:val="00D45A95"/>
    <w:rsid w:val="00D50502"/>
    <w:rsid w:val="00D717A1"/>
    <w:rsid w:val="00D828AD"/>
    <w:rsid w:val="00E53795"/>
    <w:rsid w:val="00F34025"/>
    <w:rsid w:val="00F53AB9"/>
    <w:rsid w:val="00F6485A"/>
    <w:rsid w:val="00F73235"/>
    <w:rsid w:val="00F738B5"/>
    <w:rsid w:val="00F930CB"/>
    <w:rsid w:val="00F95A32"/>
    <w:rsid w:val="00F9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7F6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2323</Characters>
  <Application>Microsoft Macintosh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Viktória Giannakos</dc:creator>
  <cp:keywords/>
  <dc:description/>
  <cp:lastModifiedBy>Sisa a Tom</cp:lastModifiedBy>
  <cp:revision>2</cp:revision>
  <dcterms:created xsi:type="dcterms:W3CDTF">2015-06-01T04:07:00Z</dcterms:created>
  <dcterms:modified xsi:type="dcterms:W3CDTF">2015-06-01T04:07:00Z</dcterms:modified>
</cp:coreProperties>
</file>