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844CC" w:rsidRPr="00803FAA" w14:paraId="45D8E52F" w14:textId="77777777" w:rsidTr="00B13C61">
        <w:trPr>
          <w:trHeight w:val="283"/>
        </w:trPr>
        <w:tc>
          <w:tcPr>
            <w:tcW w:w="8476" w:type="dxa"/>
            <w:gridSpan w:val="4"/>
            <w:shd w:val="clear" w:color="auto" w:fill="A6A6A6" w:themeFill="background1" w:themeFillShade="A6"/>
          </w:tcPr>
          <w:p w14:paraId="29268569" w14:textId="77777777" w:rsidR="000844CC" w:rsidRPr="00803FAA" w:rsidRDefault="000844CC" w:rsidP="000844CC">
            <w:pPr>
              <w:jc w:val="center"/>
              <w:rPr>
                <w:rFonts w:ascii="Calibri" w:hAnsi="Calibri"/>
                <w:b/>
                <w:sz w:val="32"/>
                <w:szCs w:val="32"/>
              </w:rPr>
            </w:pPr>
            <w:r w:rsidRPr="00803FAA">
              <w:rPr>
                <w:rFonts w:ascii="Calibri" w:hAnsi="Calibri"/>
                <w:b/>
                <w:sz w:val="32"/>
                <w:szCs w:val="32"/>
              </w:rPr>
              <w:t>General Information</w:t>
            </w:r>
          </w:p>
        </w:tc>
      </w:tr>
      <w:tr w:rsidR="000844CC" w:rsidRPr="00803FAA" w14:paraId="00A85327" w14:textId="77777777" w:rsidTr="00B13C61">
        <w:trPr>
          <w:trHeight w:val="501"/>
        </w:trPr>
        <w:tc>
          <w:tcPr>
            <w:tcW w:w="2118" w:type="dxa"/>
            <w:vMerge w:val="restart"/>
          </w:tcPr>
          <w:p w14:paraId="2CDD2653" w14:textId="77777777" w:rsidR="000844CC" w:rsidRPr="00803FAA" w:rsidRDefault="000844CC" w:rsidP="000844CC">
            <w:pPr>
              <w:rPr>
                <w:rFonts w:ascii="Calibri" w:hAnsi="Calibri"/>
                <w:b/>
              </w:rPr>
            </w:pPr>
            <w:r w:rsidRPr="00803FAA">
              <w:rPr>
                <w:rFonts w:ascii="Calibri" w:hAnsi="Calibri"/>
                <w:b/>
              </w:rPr>
              <w:t>Course name</w:t>
            </w:r>
          </w:p>
        </w:tc>
        <w:tc>
          <w:tcPr>
            <w:tcW w:w="2980" w:type="dxa"/>
            <w:vMerge w:val="restart"/>
          </w:tcPr>
          <w:p w14:paraId="3B14075C" w14:textId="77777777" w:rsidR="000844CC" w:rsidRPr="00B21062" w:rsidRDefault="000844CC" w:rsidP="000844CC">
            <w:pPr>
              <w:widowControl w:val="0"/>
              <w:autoSpaceDE w:val="0"/>
              <w:autoSpaceDN w:val="0"/>
              <w:adjustRightInd w:val="0"/>
              <w:spacing w:after="240"/>
              <w:rPr>
                <w:rFonts w:ascii="Calibri" w:hAnsi="Calibri" w:cs="Times"/>
                <w:sz w:val="24"/>
                <w:szCs w:val="24"/>
                <w:lang w:val="en-US"/>
              </w:rPr>
            </w:pPr>
            <w:r w:rsidRPr="00B21062">
              <w:rPr>
                <w:rFonts w:ascii="Calibri" w:hAnsi="Calibri" w:cs="Times"/>
                <w:sz w:val="24"/>
                <w:szCs w:val="24"/>
                <w:lang w:val="en-US"/>
              </w:rPr>
              <w:t xml:space="preserve">European Studies 2 - Institutions of the European Union </w:t>
            </w:r>
          </w:p>
          <w:p w14:paraId="0A6B19A9" w14:textId="77777777" w:rsidR="000844CC" w:rsidRPr="00803FAA" w:rsidRDefault="000844CC" w:rsidP="000844CC">
            <w:pPr>
              <w:rPr>
                <w:rFonts w:ascii="Calibri" w:hAnsi="Calibri"/>
                <w:b/>
              </w:rPr>
            </w:pPr>
          </w:p>
        </w:tc>
        <w:tc>
          <w:tcPr>
            <w:tcW w:w="1257" w:type="dxa"/>
          </w:tcPr>
          <w:p w14:paraId="49C41593" w14:textId="77777777" w:rsidR="000844CC" w:rsidRPr="00803FAA" w:rsidRDefault="000844CC" w:rsidP="000844CC">
            <w:pPr>
              <w:rPr>
                <w:rFonts w:ascii="Calibri" w:hAnsi="Calibri"/>
                <w:b/>
              </w:rPr>
            </w:pPr>
            <w:r w:rsidRPr="00803FAA">
              <w:rPr>
                <w:rFonts w:ascii="Calibri" w:hAnsi="Calibri"/>
                <w:b/>
              </w:rPr>
              <w:t>ECTS Credits</w:t>
            </w:r>
          </w:p>
        </w:tc>
        <w:tc>
          <w:tcPr>
            <w:tcW w:w="2121" w:type="dxa"/>
          </w:tcPr>
          <w:p w14:paraId="027C968D" w14:textId="77777777" w:rsidR="000844CC" w:rsidRPr="00803FAA" w:rsidRDefault="000844CC" w:rsidP="000844CC">
            <w:pPr>
              <w:rPr>
                <w:rFonts w:ascii="Calibri" w:hAnsi="Calibri"/>
                <w:b/>
              </w:rPr>
            </w:pPr>
            <w:r>
              <w:rPr>
                <w:rFonts w:ascii="Calibri" w:hAnsi="Calibri"/>
                <w:b/>
              </w:rPr>
              <w:t>3</w:t>
            </w:r>
          </w:p>
        </w:tc>
      </w:tr>
      <w:tr w:rsidR="000844CC" w:rsidRPr="00803FAA" w14:paraId="00887659" w14:textId="77777777" w:rsidTr="00B13C61">
        <w:trPr>
          <w:trHeight w:val="501"/>
        </w:trPr>
        <w:tc>
          <w:tcPr>
            <w:tcW w:w="2118" w:type="dxa"/>
            <w:vMerge/>
          </w:tcPr>
          <w:p w14:paraId="548AADED" w14:textId="77777777" w:rsidR="000844CC" w:rsidRPr="00803FAA" w:rsidRDefault="000844CC" w:rsidP="000844CC">
            <w:pPr>
              <w:rPr>
                <w:rFonts w:ascii="Calibri" w:hAnsi="Calibri"/>
                <w:b/>
              </w:rPr>
            </w:pPr>
          </w:p>
        </w:tc>
        <w:tc>
          <w:tcPr>
            <w:tcW w:w="2980" w:type="dxa"/>
            <w:vMerge/>
          </w:tcPr>
          <w:p w14:paraId="673F34C1" w14:textId="77777777" w:rsidR="000844CC" w:rsidRPr="00803FAA" w:rsidRDefault="000844CC" w:rsidP="000844CC">
            <w:pPr>
              <w:rPr>
                <w:rFonts w:ascii="Calibri" w:hAnsi="Calibri"/>
                <w:b/>
              </w:rPr>
            </w:pPr>
          </w:p>
        </w:tc>
        <w:tc>
          <w:tcPr>
            <w:tcW w:w="1257" w:type="dxa"/>
          </w:tcPr>
          <w:p w14:paraId="7ED7D123" w14:textId="77777777" w:rsidR="000844CC" w:rsidRPr="00803FAA" w:rsidRDefault="000844CC" w:rsidP="000844CC">
            <w:pPr>
              <w:rPr>
                <w:rFonts w:ascii="Calibri" w:hAnsi="Calibri"/>
                <w:b/>
              </w:rPr>
            </w:pPr>
            <w:r w:rsidRPr="00803FAA">
              <w:rPr>
                <w:rFonts w:ascii="Calibri" w:hAnsi="Calibri"/>
                <w:b/>
              </w:rPr>
              <w:t>Semester</w:t>
            </w:r>
          </w:p>
        </w:tc>
        <w:tc>
          <w:tcPr>
            <w:tcW w:w="2121" w:type="dxa"/>
          </w:tcPr>
          <w:p w14:paraId="387F23AD" w14:textId="77777777" w:rsidR="000844CC" w:rsidRPr="00803FAA" w:rsidRDefault="000844CC" w:rsidP="000844CC">
            <w:pPr>
              <w:rPr>
                <w:rFonts w:ascii="Calibri" w:hAnsi="Calibri"/>
                <w:b/>
              </w:rPr>
            </w:pPr>
            <w:r>
              <w:rPr>
                <w:rFonts w:ascii="Calibri" w:hAnsi="Calibri"/>
                <w:b/>
              </w:rPr>
              <w:t>winter</w:t>
            </w:r>
          </w:p>
        </w:tc>
      </w:tr>
      <w:tr w:rsidR="000844CC" w:rsidRPr="00803FAA" w14:paraId="0525A2C8" w14:textId="77777777" w:rsidTr="00B13C61">
        <w:trPr>
          <w:trHeight w:val="231"/>
        </w:trPr>
        <w:tc>
          <w:tcPr>
            <w:tcW w:w="8476" w:type="dxa"/>
            <w:gridSpan w:val="4"/>
          </w:tcPr>
          <w:p w14:paraId="0E30E749" w14:textId="77777777" w:rsidR="000844CC" w:rsidRPr="00803FAA" w:rsidRDefault="000844CC" w:rsidP="000844CC">
            <w:pPr>
              <w:rPr>
                <w:rFonts w:ascii="Calibri" w:hAnsi="Calibri"/>
              </w:rPr>
            </w:pPr>
          </w:p>
        </w:tc>
      </w:tr>
      <w:tr w:rsidR="000844CC" w:rsidRPr="00803FAA" w14:paraId="007B8560" w14:textId="77777777" w:rsidTr="00B13C61">
        <w:trPr>
          <w:trHeight w:val="390"/>
        </w:trPr>
        <w:tc>
          <w:tcPr>
            <w:tcW w:w="8476" w:type="dxa"/>
            <w:gridSpan w:val="4"/>
            <w:shd w:val="clear" w:color="auto" w:fill="A6A6A6" w:themeFill="background1" w:themeFillShade="A6"/>
          </w:tcPr>
          <w:p w14:paraId="0FE287AC" w14:textId="77777777" w:rsidR="000844CC" w:rsidRPr="00803FAA" w:rsidRDefault="000844CC" w:rsidP="000844CC">
            <w:pPr>
              <w:jc w:val="center"/>
              <w:rPr>
                <w:rFonts w:ascii="Calibri" w:hAnsi="Calibri"/>
                <w:b/>
                <w:sz w:val="32"/>
                <w:szCs w:val="32"/>
              </w:rPr>
            </w:pPr>
            <w:r w:rsidRPr="00803FAA">
              <w:rPr>
                <w:rFonts w:ascii="Calibri" w:hAnsi="Calibri"/>
                <w:b/>
                <w:sz w:val="32"/>
                <w:szCs w:val="32"/>
              </w:rPr>
              <w:t>Aims</w:t>
            </w:r>
          </w:p>
        </w:tc>
      </w:tr>
      <w:tr w:rsidR="000844CC" w:rsidRPr="00803FAA" w14:paraId="4806D66C" w14:textId="77777777" w:rsidTr="00B13C61">
        <w:trPr>
          <w:trHeight w:val="624"/>
        </w:trPr>
        <w:tc>
          <w:tcPr>
            <w:tcW w:w="8476" w:type="dxa"/>
            <w:gridSpan w:val="4"/>
          </w:tcPr>
          <w:p w14:paraId="1DB87255" w14:textId="77777777" w:rsidR="000844CC" w:rsidRPr="00803FAA" w:rsidRDefault="000844CC" w:rsidP="000844CC">
            <w:pPr>
              <w:tabs>
                <w:tab w:val="left" w:pos="6390"/>
              </w:tabs>
              <w:rPr>
                <w:rFonts w:ascii="Calibri" w:hAnsi="Calibri"/>
              </w:rPr>
            </w:pPr>
            <w:r w:rsidRPr="00B21062">
              <w:rPr>
                <w:rFonts w:ascii="Calibri" w:hAnsi="Calibri" w:cs="Calibri"/>
                <w:lang w:val="en-US"/>
              </w:rPr>
              <w:t xml:space="preserve">The goal of this course is to provide a detailed overview about the structural background of the European institutions within the EU in a historical context. </w:t>
            </w:r>
            <w:r w:rsidRPr="00803FAA">
              <w:rPr>
                <w:rFonts w:ascii="Calibri" w:hAnsi="Calibri"/>
              </w:rPr>
              <w:tab/>
            </w:r>
          </w:p>
        </w:tc>
      </w:tr>
      <w:tr w:rsidR="000844CC" w:rsidRPr="00803FAA" w14:paraId="0798B237" w14:textId="77777777" w:rsidTr="00B13C61">
        <w:trPr>
          <w:trHeight w:val="278"/>
        </w:trPr>
        <w:tc>
          <w:tcPr>
            <w:tcW w:w="8476" w:type="dxa"/>
            <w:gridSpan w:val="4"/>
            <w:shd w:val="clear" w:color="auto" w:fill="A6A6A6" w:themeFill="background1" w:themeFillShade="A6"/>
          </w:tcPr>
          <w:p w14:paraId="495CC905" w14:textId="77777777" w:rsidR="000844CC" w:rsidRPr="00803FAA" w:rsidRDefault="000844CC" w:rsidP="000844CC">
            <w:pPr>
              <w:jc w:val="center"/>
              <w:rPr>
                <w:rFonts w:ascii="Calibri" w:hAnsi="Calibri"/>
                <w:b/>
                <w:sz w:val="32"/>
                <w:szCs w:val="32"/>
              </w:rPr>
            </w:pPr>
            <w:r w:rsidRPr="00803FAA">
              <w:rPr>
                <w:rFonts w:ascii="Calibri" w:hAnsi="Calibri"/>
                <w:b/>
                <w:sz w:val="32"/>
                <w:szCs w:val="32"/>
              </w:rPr>
              <w:t>Contents</w:t>
            </w:r>
          </w:p>
        </w:tc>
      </w:tr>
      <w:tr w:rsidR="000844CC" w:rsidRPr="00803FAA" w14:paraId="0F476DFE" w14:textId="77777777" w:rsidTr="00B13C61">
        <w:trPr>
          <w:trHeight w:val="862"/>
        </w:trPr>
        <w:tc>
          <w:tcPr>
            <w:tcW w:w="8476" w:type="dxa"/>
            <w:gridSpan w:val="4"/>
          </w:tcPr>
          <w:p w14:paraId="07F9A2F4" w14:textId="77777777" w:rsidR="000844CC" w:rsidRDefault="000844CC" w:rsidP="000844CC">
            <w:pPr>
              <w:rPr>
                <w:rFonts w:ascii="Calibri" w:hAnsi="Calibri" w:cs="Calibri"/>
                <w:lang w:val="en-US"/>
              </w:rPr>
            </w:pPr>
            <w:r w:rsidRPr="00B21062">
              <w:rPr>
                <w:rFonts w:ascii="Calibri" w:hAnsi="Calibri" w:cs="Calibri"/>
                <w:lang w:val="en-US"/>
              </w:rPr>
              <w:t xml:space="preserve">1. Introduction to the European Structures </w:t>
            </w:r>
          </w:p>
          <w:p w14:paraId="0EED1C3F" w14:textId="77777777" w:rsidR="000844CC" w:rsidRDefault="000844CC" w:rsidP="000844CC">
            <w:pPr>
              <w:rPr>
                <w:rFonts w:ascii="Calibri" w:hAnsi="Calibri" w:cs="Calibri"/>
                <w:lang w:val="en-US"/>
              </w:rPr>
            </w:pPr>
            <w:r w:rsidRPr="00B21062">
              <w:rPr>
                <w:rFonts w:ascii="Calibri" w:hAnsi="Calibri" w:cs="Calibri"/>
                <w:lang w:val="en-US"/>
              </w:rPr>
              <w:t>2. The Council of the European Union </w:t>
            </w:r>
          </w:p>
          <w:p w14:paraId="396159CE" w14:textId="77777777" w:rsidR="000844CC" w:rsidRDefault="000844CC" w:rsidP="000844CC">
            <w:pPr>
              <w:rPr>
                <w:rFonts w:ascii="Calibri" w:hAnsi="Calibri" w:cs="Calibri"/>
                <w:lang w:val="en-US"/>
              </w:rPr>
            </w:pPr>
            <w:r w:rsidRPr="00B21062">
              <w:rPr>
                <w:rFonts w:ascii="Calibri" w:hAnsi="Calibri" w:cs="Calibri"/>
                <w:lang w:val="en-US"/>
              </w:rPr>
              <w:t>3. The European Council </w:t>
            </w:r>
          </w:p>
          <w:p w14:paraId="66BF0129" w14:textId="77777777" w:rsidR="000844CC" w:rsidRPr="00B21062" w:rsidRDefault="000844CC" w:rsidP="000844CC">
            <w:pPr>
              <w:rPr>
                <w:rFonts w:ascii="Calibri" w:hAnsi="Calibri" w:cs="Calibri"/>
                <w:lang w:val="en-US"/>
              </w:rPr>
            </w:pPr>
            <w:r w:rsidRPr="00B21062">
              <w:rPr>
                <w:rFonts w:ascii="Calibri" w:hAnsi="Calibri" w:cs="Calibri"/>
                <w:lang w:val="en-US"/>
              </w:rPr>
              <w:t xml:space="preserve">4. The European Parliament </w:t>
            </w:r>
          </w:p>
          <w:p w14:paraId="489C6D1E" w14:textId="77777777" w:rsidR="000844CC" w:rsidRDefault="000844CC" w:rsidP="000844CC">
            <w:pPr>
              <w:rPr>
                <w:rFonts w:ascii="Calibri" w:hAnsi="Calibri" w:cs="Calibri"/>
                <w:lang w:val="en-US"/>
              </w:rPr>
            </w:pPr>
            <w:r w:rsidRPr="00B21062">
              <w:rPr>
                <w:rFonts w:ascii="Calibri" w:hAnsi="Calibri" w:cs="Calibri"/>
                <w:lang w:val="en-US"/>
              </w:rPr>
              <w:t>5. The Commission of the European Union </w:t>
            </w:r>
          </w:p>
          <w:p w14:paraId="3412EEF7" w14:textId="77777777" w:rsidR="000844CC" w:rsidRDefault="000844CC" w:rsidP="000844CC">
            <w:pPr>
              <w:rPr>
                <w:rFonts w:ascii="Calibri" w:hAnsi="Calibri" w:cs="Calibri"/>
                <w:lang w:val="en-US"/>
              </w:rPr>
            </w:pPr>
            <w:r w:rsidRPr="00B21062">
              <w:rPr>
                <w:rFonts w:ascii="Calibri" w:hAnsi="Calibri" w:cs="Calibri"/>
                <w:lang w:val="en-US"/>
              </w:rPr>
              <w:t>6. The Court of Justice and The Court of First Instance </w:t>
            </w:r>
          </w:p>
          <w:p w14:paraId="5566561E" w14:textId="77777777" w:rsidR="000844CC" w:rsidRDefault="000844CC" w:rsidP="000844CC">
            <w:pPr>
              <w:rPr>
                <w:rFonts w:ascii="Calibri" w:hAnsi="Calibri" w:cs="Calibri"/>
                <w:lang w:val="en-US"/>
              </w:rPr>
            </w:pPr>
            <w:r w:rsidRPr="00B21062">
              <w:rPr>
                <w:rFonts w:ascii="Calibri" w:hAnsi="Calibri" w:cs="Calibri"/>
                <w:lang w:val="en-US"/>
              </w:rPr>
              <w:t>7. Community Legal Order </w:t>
            </w:r>
          </w:p>
          <w:p w14:paraId="52029550" w14:textId="77777777" w:rsidR="000844CC" w:rsidRDefault="000844CC" w:rsidP="000844CC">
            <w:pPr>
              <w:rPr>
                <w:rFonts w:ascii="Calibri" w:hAnsi="Calibri" w:cs="Calibri"/>
                <w:lang w:val="en-US"/>
              </w:rPr>
            </w:pPr>
            <w:r w:rsidRPr="00B21062">
              <w:rPr>
                <w:rFonts w:ascii="Calibri" w:hAnsi="Calibri" w:cs="Calibri"/>
                <w:lang w:val="en-US"/>
              </w:rPr>
              <w:t>8. The European Court of Auditors </w:t>
            </w:r>
          </w:p>
          <w:p w14:paraId="482704CA" w14:textId="77777777" w:rsidR="000844CC" w:rsidRDefault="000844CC" w:rsidP="000844CC">
            <w:pPr>
              <w:rPr>
                <w:rFonts w:ascii="Calibri" w:hAnsi="Calibri" w:cs="Calibri"/>
                <w:lang w:val="en-US"/>
              </w:rPr>
            </w:pPr>
            <w:r w:rsidRPr="00B21062">
              <w:rPr>
                <w:rFonts w:ascii="Calibri" w:hAnsi="Calibri" w:cs="Calibri"/>
                <w:lang w:val="en-US"/>
              </w:rPr>
              <w:t>9. Advisory Bodies and Agencies </w:t>
            </w:r>
          </w:p>
          <w:p w14:paraId="1BEF9459" w14:textId="77777777" w:rsidR="000844CC" w:rsidRDefault="000844CC" w:rsidP="000844CC">
            <w:pPr>
              <w:rPr>
                <w:rFonts w:ascii="Calibri" w:hAnsi="Calibri" w:cs="Calibri"/>
                <w:lang w:val="en-US"/>
              </w:rPr>
            </w:pPr>
            <w:r w:rsidRPr="00B21062">
              <w:rPr>
                <w:rFonts w:ascii="Calibri" w:hAnsi="Calibri" w:cs="Calibri"/>
                <w:lang w:val="en-US"/>
              </w:rPr>
              <w:t>10. The European Central Bank </w:t>
            </w:r>
          </w:p>
          <w:p w14:paraId="511AE170" w14:textId="77777777" w:rsidR="000844CC" w:rsidRPr="00803FAA" w:rsidRDefault="000844CC" w:rsidP="000844CC">
            <w:pPr>
              <w:rPr>
                <w:rFonts w:ascii="Calibri" w:hAnsi="Calibri"/>
              </w:rPr>
            </w:pPr>
            <w:r w:rsidRPr="00B21062">
              <w:rPr>
                <w:rFonts w:ascii="Calibri" w:hAnsi="Calibri" w:cs="Calibri"/>
                <w:lang w:val="en-US"/>
              </w:rPr>
              <w:t>11. The European Investment Bank and The European Bank For Reconstruction and Development</w:t>
            </w:r>
          </w:p>
        </w:tc>
      </w:tr>
      <w:tr w:rsidR="000844CC" w:rsidRPr="00803FAA" w14:paraId="12340DC5" w14:textId="77777777" w:rsidTr="00B13C61">
        <w:trPr>
          <w:trHeight w:val="270"/>
        </w:trPr>
        <w:tc>
          <w:tcPr>
            <w:tcW w:w="8476" w:type="dxa"/>
            <w:gridSpan w:val="4"/>
            <w:shd w:val="clear" w:color="auto" w:fill="A6A6A6" w:themeFill="background1" w:themeFillShade="A6"/>
          </w:tcPr>
          <w:p w14:paraId="425356C1" w14:textId="77777777" w:rsidR="000844CC" w:rsidRPr="00803FAA" w:rsidRDefault="000844CC" w:rsidP="000844CC">
            <w:pPr>
              <w:jc w:val="center"/>
              <w:rPr>
                <w:rFonts w:ascii="Calibri" w:hAnsi="Calibri"/>
                <w:b/>
                <w:sz w:val="32"/>
                <w:szCs w:val="32"/>
              </w:rPr>
            </w:pPr>
            <w:r w:rsidRPr="00803FAA">
              <w:rPr>
                <w:rFonts w:ascii="Calibri" w:hAnsi="Calibri"/>
                <w:b/>
                <w:sz w:val="32"/>
                <w:szCs w:val="32"/>
              </w:rPr>
              <w:t>Evaluation</w:t>
            </w:r>
          </w:p>
        </w:tc>
      </w:tr>
      <w:tr w:rsidR="000844CC" w:rsidRPr="00803FAA" w14:paraId="2774B865" w14:textId="77777777" w:rsidTr="00B13C61">
        <w:trPr>
          <w:trHeight w:val="1110"/>
        </w:trPr>
        <w:tc>
          <w:tcPr>
            <w:tcW w:w="8476" w:type="dxa"/>
            <w:gridSpan w:val="4"/>
          </w:tcPr>
          <w:p w14:paraId="7201085E" w14:textId="77777777" w:rsidR="000844CC" w:rsidRDefault="000844CC" w:rsidP="0008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Class attendance Students are expected to attend each class according to the schedule. Transfers among the groups are NOT possible. In case you miss one class you are required to excuse your absence with a valid doctor’s certificate. In case you miss more than two classes, you will not receive credits for the course. You must be on time for class. Should you miss the first ten minutes of a particular seminar session your presence in the class will not count</w:t>
            </w:r>
            <w:proofErr w:type="gramStart"/>
            <w:r w:rsidRPr="00B21062">
              <w:rPr>
                <w:rFonts w:ascii="Calibri" w:hAnsi="Calibri" w:cs="Calibri"/>
                <w:lang w:val="en-US"/>
              </w:rPr>
              <w:t>. </w:t>
            </w:r>
            <w:proofErr w:type="gramEnd"/>
          </w:p>
          <w:p w14:paraId="2CAAFB21" w14:textId="77777777" w:rsidR="000844CC" w:rsidRDefault="000844CC" w:rsidP="0008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w:t>
            </w:r>
            <w:proofErr w:type="gramStart"/>
            <w:r w:rsidRPr="00B21062">
              <w:rPr>
                <w:rFonts w:ascii="Calibri" w:hAnsi="Calibri" w:cs="Calibri"/>
                <w:lang w:val="en-US"/>
              </w:rPr>
              <w:t>. </w:t>
            </w:r>
            <w:proofErr w:type="gramEnd"/>
          </w:p>
          <w:p w14:paraId="3670F9EE" w14:textId="77777777" w:rsidR="000844CC" w:rsidRDefault="000844CC" w:rsidP="0008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Testing The first credit test will take place on the first tutorial week, between the 2nd and the 5th of November. The second credit test will take place during the second tutorial period between the 13th and the 23rd of December. The pass level is 65 points from the two tests together. There will be NO RETAKE TEST</w:t>
            </w:r>
            <w:proofErr w:type="gramStart"/>
            <w:r w:rsidRPr="00B21062">
              <w:rPr>
                <w:rFonts w:ascii="Calibri" w:hAnsi="Calibri" w:cs="Calibri"/>
                <w:lang w:val="en-US"/>
              </w:rPr>
              <w:t>. </w:t>
            </w:r>
            <w:proofErr w:type="gramEnd"/>
          </w:p>
          <w:p w14:paraId="2730EA3E" w14:textId="77777777" w:rsidR="000844CC" w:rsidRPr="00B21062" w:rsidRDefault="000844CC" w:rsidP="0008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The final result is calculated according to the following formula</w:t>
            </w:r>
            <w:proofErr w:type="gramStart"/>
            <w:r w:rsidRPr="00B21062">
              <w:rPr>
                <w:rFonts w:ascii="Calibri" w:hAnsi="Calibri" w:cs="Calibri"/>
                <w:lang w:val="en-US"/>
              </w:rPr>
              <w:t>: </w:t>
            </w:r>
            <w:proofErr w:type="gramEnd"/>
            <w:r w:rsidRPr="00B21062">
              <w:rPr>
                <w:rFonts w:ascii="Calibri" w:hAnsi="Calibri" w:cs="Calibri"/>
                <w:lang w:val="en-US"/>
              </w:rPr>
              <w:t xml:space="preserve">(1st CREDIT TEST) + (2nd CREDIT TEST) = FINAL MARK A100-93 B92-86 C85-78 D77-72 E71-65 FX64-0 ONLY THOSE STUDENTS ARE ALLOWED TO REGISTER FOR THE ORAL EXAM WHO GAINED AT LEAST 65 POINTS FROM THE TWO CREDIT TESTS TOTAL! The final assessment is based on: • The credit test results, </w:t>
            </w:r>
          </w:p>
          <w:p w14:paraId="1A970AA4" w14:textId="77777777" w:rsidR="000844CC" w:rsidRPr="00B21062" w:rsidRDefault="000844CC" w:rsidP="0008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 xml:space="preserve">• A submitted SEMINAR PROJECT, 900-1000 words long, on a selected area according to the </w:t>
            </w:r>
            <w:r w:rsidRPr="00B21062">
              <w:rPr>
                <w:rFonts w:ascii="Calibri" w:hAnsi="Calibri" w:cs="Calibri"/>
                <w:lang w:val="en-US"/>
              </w:rPr>
              <w:lastRenderedPageBreak/>
              <w:t>syllabus of the subject</w:t>
            </w:r>
            <w:proofErr w:type="gramStart"/>
            <w:r w:rsidRPr="00B21062">
              <w:rPr>
                <w:rFonts w:ascii="Calibri" w:hAnsi="Calibri" w:cs="Calibri"/>
                <w:lang w:val="en-US"/>
              </w:rPr>
              <w:t>, </w:t>
            </w:r>
            <w:proofErr w:type="gramEnd"/>
            <w:r w:rsidRPr="00B21062">
              <w:rPr>
                <w:rFonts w:ascii="Calibri" w:hAnsi="Calibri" w:cs="Calibri"/>
                <w:lang w:val="en-US"/>
              </w:rPr>
              <w:t xml:space="preserve">• ORAL EXAM. On the oral exam the students are required, after a short period of preparation (3-5 minutes) independently discuss a randomly selected topic from the subject area (10-12 minutes), as well as perform a presentation (5-7 minutes) based on the topic of the submitted seminar project when READING IS STRICTLY PROHIBITED! </w:t>
            </w:r>
          </w:p>
          <w:p w14:paraId="2F7FFF4F" w14:textId="77777777" w:rsidR="000844CC" w:rsidRDefault="000844CC" w:rsidP="0008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Oral exam</w:t>
            </w:r>
            <w:proofErr w:type="gramStart"/>
            <w:r w:rsidRPr="00B21062">
              <w:rPr>
                <w:rFonts w:ascii="Calibri" w:hAnsi="Calibri" w:cs="Calibri"/>
                <w:lang w:val="en-US"/>
              </w:rPr>
              <w:t>: </w:t>
            </w:r>
            <w:proofErr w:type="gramEnd"/>
            <w:r w:rsidRPr="00B21062">
              <w:rPr>
                <w:rFonts w:ascii="Calibri" w:hAnsi="Calibri" w:cs="Calibri"/>
                <w:lang w:val="en-US"/>
              </w:rPr>
              <w:t>• 0-20 points for correct data usage and presentation • 0-20 points for correct understanding of the political, economical, social, etc. connections in a wider historical context • 0-20 points for presentation skills, pronunciation, tone, Power Point presentation Seminar project: • 0-20 points for correct data usage and presentation • 0-20 points for scientific presentation, style and precise formulation </w:t>
            </w:r>
          </w:p>
          <w:p w14:paraId="5C724959" w14:textId="77777777" w:rsidR="000844CC" w:rsidRPr="00803FAA" w:rsidRDefault="000844CC" w:rsidP="0008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B21062">
              <w:rPr>
                <w:rFonts w:ascii="Calibri" w:hAnsi="Calibri" w:cs="Calibri"/>
                <w:lang w:val="en-US"/>
              </w:rPr>
              <w:t>The final mark is calculated according to the following scheme</w:t>
            </w:r>
            <w:proofErr w:type="gramStart"/>
            <w:r w:rsidRPr="00B21062">
              <w:rPr>
                <w:rFonts w:ascii="Calibri" w:hAnsi="Calibri" w:cs="Calibri"/>
                <w:lang w:val="en-US"/>
              </w:rPr>
              <w:t>: </w:t>
            </w:r>
            <w:proofErr w:type="gramEnd"/>
            <w:r w:rsidRPr="00B21062">
              <w:rPr>
                <w:rFonts w:ascii="Calibri" w:hAnsi="Calibri" w:cs="Calibri"/>
                <w:lang w:val="en-US"/>
              </w:rPr>
              <w:t>Credit tests final result max. 100 points + (Oral exam max. 60 points + seminar project max. 40 points) = FINAL MARK Example: 73 points (credit tests total) + (57 points oral exam + 20 points seminar project) = 150 points, D A</w:t>
            </w:r>
            <w:proofErr w:type="gramStart"/>
            <w:r w:rsidRPr="00B21062">
              <w:rPr>
                <w:rFonts w:ascii="Calibri" w:hAnsi="Calibri" w:cs="Calibri"/>
                <w:lang w:val="en-US"/>
              </w:rPr>
              <w:t>:200</w:t>
            </w:r>
            <w:proofErr w:type="gramEnd"/>
            <w:r w:rsidRPr="00B21062">
              <w:rPr>
                <w:rFonts w:ascii="Calibri" w:hAnsi="Calibri" w:cs="Calibri"/>
                <w:lang w:val="en-US"/>
              </w:rPr>
              <w:t>–185 B:184–171 C:170–155 D:154–143 E:142–129 FX:128–0</w:t>
            </w:r>
          </w:p>
        </w:tc>
      </w:tr>
      <w:tr w:rsidR="000844CC" w:rsidRPr="00803FAA" w14:paraId="07E011B9" w14:textId="77777777" w:rsidTr="00B13C61">
        <w:trPr>
          <w:trHeight w:val="290"/>
        </w:trPr>
        <w:tc>
          <w:tcPr>
            <w:tcW w:w="8476" w:type="dxa"/>
            <w:gridSpan w:val="4"/>
            <w:shd w:val="clear" w:color="auto" w:fill="A6A6A6" w:themeFill="background1" w:themeFillShade="A6"/>
          </w:tcPr>
          <w:p w14:paraId="43D2C518" w14:textId="77777777" w:rsidR="000844CC" w:rsidRPr="00803FAA" w:rsidRDefault="000844CC" w:rsidP="000844CC">
            <w:pPr>
              <w:jc w:val="center"/>
              <w:rPr>
                <w:rFonts w:ascii="Calibri" w:hAnsi="Calibri"/>
                <w:b/>
                <w:sz w:val="32"/>
                <w:szCs w:val="32"/>
              </w:rPr>
            </w:pPr>
            <w:r w:rsidRPr="00803FAA">
              <w:rPr>
                <w:rFonts w:ascii="Calibri" w:hAnsi="Calibri"/>
                <w:b/>
                <w:sz w:val="32"/>
                <w:szCs w:val="32"/>
              </w:rPr>
              <w:lastRenderedPageBreak/>
              <w:t>Bibliography</w:t>
            </w:r>
          </w:p>
        </w:tc>
      </w:tr>
      <w:tr w:rsidR="000844CC" w:rsidRPr="00803FAA" w14:paraId="12893BB8" w14:textId="77777777" w:rsidTr="00B13C61">
        <w:trPr>
          <w:trHeight w:val="1003"/>
        </w:trPr>
        <w:tc>
          <w:tcPr>
            <w:tcW w:w="8476" w:type="dxa"/>
            <w:gridSpan w:val="4"/>
          </w:tcPr>
          <w:p w14:paraId="3A149E2E" w14:textId="77777777" w:rsidR="000844CC" w:rsidRDefault="000844CC" w:rsidP="000844CC">
            <w:pPr>
              <w:pStyle w:val="NoSpacing"/>
              <w:rPr>
                <w:lang w:val="en-US"/>
              </w:rPr>
            </w:pPr>
            <w:r w:rsidRPr="00B21062">
              <w:rPr>
                <w:lang w:val="en-US"/>
              </w:rPr>
              <w:t xml:space="preserve">1. Archer, Clive: The European Union – Global Institutions, 2008, </w:t>
            </w:r>
            <w:proofErr w:type="spellStart"/>
            <w:r w:rsidRPr="00B21062">
              <w:rPr>
                <w:lang w:val="en-US"/>
              </w:rPr>
              <w:t>Routledge</w:t>
            </w:r>
            <w:proofErr w:type="spellEnd"/>
            <w:r w:rsidRPr="00B21062">
              <w:rPr>
                <w:lang w:val="en-US"/>
              </w:rPr>
              <w:t>, ISBN: 978-0-415-37011-6 </w:t>
            </w:r>
          </w:p>
          <w:p w14:paraId="4405187D" w14:textId="77777777" w:rsidR="000844CC" w:rsidRPr="00B21062" w:rsidRDefault="000844CC" w:rsidP="000844CC">
            <w:pPr>
              <w:pStyle w:val="NoSpacing"/>
              <w:rPr>
                <w:lang w:val="en-US"/>
              </w:rPr>
            </w:pPr>
            <w:r w:rsidRPr="00B21062">
              <w:rPr>
                <w:lang w:val="en-US"/>
              </w:rPr>
              <w:t xml:space="preserve">2. </w:t>
            </w:r>
            <w:proofErr w:type="spellStart"/>
            <w:r w:rsidRPr="00B21062">
              <w:rPr>
                <w:lang w:val="en-US"/>
              </w:rPr>
              <w:t>Bomberg</w:t>
            </w:r>
            <w:proofErr w:type="spellEnd"/>
            <w:r w:rsidRPr="00B21062">
              <w:rPr>
                <w:lang w:val="en-US"/>
              </w:rPr>
              <w:t xml:space="preserve">, Elizabeth, Peterson, John, </w:t>
            </w:r>
            <w:proofErr w:type="spellStart"/>
            <w:r w:rsidRPr="00B21062">
              <w:rPr>
                <w:lang w:val="en-US"/>
              </w:rPr>
              <w:t>Stubb</w:t>
            </w:r>
            <w:proofErr w:type="spellEnd"/>
            <w:r w:rsidRPr="00B21062">
              <w:rPr>
                <w:lang w:val="en-US"/>
              </w:rPr>
              <w:t xml:space="preserve"> Alexander: The European Union: How Does it Work</w:t>
            </w:r>
            <w:proofErr w:type="gramStart"/>
            <w:r w:rsidRPr="00B21062">
              <w:rPr>
                <w:lang w:val="en-US"/>
              </w:rPr>
              <w:t>?,</w:t>
            </w:r>
            <w:proofErr w:type="gramEnd"/>
            <w:r w:rsidRPr="00B21062">
              <w:rPr>
                <w:lang w:val="en-US"/>
              </w:rPr>
              <w:t xml:space="preserve"> Oxford University Press, 2008, ISBN: 978-0-19-920639-1</w:t>
            </w:r>
          </w:p>
        </w:tc>
      </w:tr>
    </w:tbl>
    <w:p w14:paraId="5D80C28A" w14:textId="5023A894" w:rsidR="006F1954" w:rsidRPr="000844CC" w:rsidRDefault="006F1954" w:rsidP="000844CC">
      <w:bookmarkStart w:id="0" w:name="_GoBack"/>
      <w:bookmarkEnd w:id="0"/>
    </w:p>
    <w:sectPr w:rsidR="006F1954" w:rsidRPr="000844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844CC"/>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60C32"/>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Macintosh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3</cp:revision>
  <dcterms:created xsi:type="dcterms:W3CDTF">2015-05-27T09:56:00Z</dcterms:created>
  <dcterms:modified xsi:type="dcterms:W3CDTF">2015-05-27T09:56:00Z</dcterms:modified>
</cp:coreProperties>
</file>