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3F6EED" w:rsidRPr="00803FAA" w14:paraId="1DFFC838" w14:textId="77777777" w:rsidTr="00B13C61">
        <w:trPr>
          <w:trHeight w:val="283"/>
        </w:trPr>
        <w:tc>
          <w:tcPr>
            <w:tcW w:w="8476" w:type="dxa"/>
            <w:gridSpan w:val="4"/>
            <w:shd w:val="clear" w:color="auto" w:fill="A6A6A6" w:themeFill="background1" w:themeFillShade="A6"/>
          </w:tcPr>
          <w:p w14:paraId="35F5490A" w14:textId="77777777" w:rsidR="003F6EED" w:rsidRPr="00803FAA" w:rsidRDefault="003F6EED" w:rsidP="003F6EED">
            <w:pPr>
              <w:jc w:val="center"/>
              <w:rPr>
                <w:rFonts w:ascii="Calibri" w:hAnsi="Calibri"/>
                <w:b/>
                <w:sz w:val="32"/>
                <w:szCs w:val="32"/>
              </w:rPr>
            </w:pPr>
            <w:r w:rsidRPr="00803FAA">
              <w:rPr>
                <w:rFonts w:ascii="Calibri" w:hAnsi="Calibri"/>
                <w:b/>
                <w:sz w:val="32"/>
                <w:szCs w:val="32"/>
              </w:rPr>
              <w:t>General Information</w:t>
            </w:r>
          </w:p>
        </w:tc>
      </w:tr>
      <w:tr w:rsidR="003F6EED" w:rsidRPr="00803FAA" w14:paraId="345C2430" w14:textId="77777777" w:rsidTr="00B13C61">
        <w:trPr>
          <w:trHeight w:val="501"/>
        </w:trPr>
        <w:tc>
          <w:tcPr>
            <w:tcW w:w="2118" w:type="dxa"/>
            <w:vMerge w:val="restart"/>
          </w:tcPr>
          <w:p w14:paraId="78B0E009" w14:textId="77777777" w:rsidR="003F6EED" w:rsidRPr="00803FAA" w:rsidRDefault="003F6EED" w:rsidP="003F6EED">
            <w:pPr>
              <w:rPr>
                <w:rFonts w:ascii="Calibri" w:hAnsi="Calibri"/>
                <w:b/>
              </w:rPr>
            </w:pPr>
            <w:r w:rsidRPr="00803FAA">
              <w:rPr>
                <w:rFonts w:ascii="Calibri" w:hAnsi="Calibri"/>
                <w:b/>
              </w:rPr>
              <w:t>Course name</w:t>
            </w:r>
          </w:p>
        </w:tc>
        <w:tc>
          <w:tcPr>
            <w:tcW w:w="2980" w:type="dxa"/>
            <w:vMerge w:val="restart"/>
          </w:tcPr>
          <w:p w14:paraId="348FB55A" w14:textId="77777777" w:rsidR="003F6EED" w:rsidRPr="00803FAA" w:rsidRDefault="003F6EED" w:rsidP="003F6EED">
            <w:pPr>
              <w:widowControl w:val="0"/>
              <w:autoSpaceDE w:val="0"/>
              <w:autoSpaceDN w:val="0"/>
              <w:adjustRightInd w:val="0"/>
              <w:spacing w:after="240"/>
              <w:rPr>
                <w:rFonts w:ascii="Calibri" w:hAnsi="Calibri" w:cs="Times"/>
                <w:sz w:val="24"/>
                <w:szCs w:val="24"/>
                <w:lang w:val="en-US"/>
              </w:rPr>
            </w:pPr>
            <w:bookmarkStart w:id="0" w:name="_GoBack"/>
            <w:r>
              <w:rPr>
                <w:rFonts w:ascii="Calibri" w:hAnsi="Calibri" w:cs="Times"/>
                <w:sz w:val="24"/>
                <w:szCs w:val="24"/>
                <w:lang w:val="en-US"/>
              </w:rPr>
              <w:t>GLBTQ Films</w:t>
            </w:r>
          </w:p>
          <w:bookmarkEnd w:id="0"/>
          <w:p w14:paraId="082D0FBF" w14:textId="77777777" w:rsidR="003F6EED" w:rsidRPr="00803FAA" w:rsidRDefault="003F6EED" w:rsidP="003F6EED">
            <w:pPr>
              <w:rPr>
                <w:rFonts w:ascii="Calibri" w:hAnsi="Calibri"/>
                <w:b/>
              </w:rPr>
            </w:pPr>
          </w:p>
        </w:tc>
        <w:tc>
          <w:tcPr>
            <w:tcW w:w="1257" w:type="dxa"/>
          </w:tcPr>
          <w:p w14:paraId="43C1C1E4" w14:textId="77777777" w:rsidR="003F6EED" w:rsidRPr="00803FAA" w:rsidRDefault="003F6EED" w:rsidP="003F6EED">
            <w:pPr>
              <w:rPr>
                <w:rFonts w:ascii="Calibri" w:hAnsi="Calibri"/>
                <w:b/>
              </w:rPr>
            </w:pPr>
            <w:r w:rsidRPr="00803FAA">
              <w:rPr>
                <w:rFonts w:ascii="Calibri" w:hAnsi="Calibri"/>
                <w:b/>
              </w:rPr>
              <w:t>ECTS Credits</w:t>
            </w:r>
          </w:p>
        </w:tc>
        <w:tc>
          <w:tcPr>
            <w:tcW w:w="2121" w:type="dxa"/>
          </w:tcPr>
          <w:p w14:paraId="7B3827CF" w14:textId="77777777" w:rsidR="003F6EED" w:rsidRPr="00803FAA" w:rsidRDefault="003F6EED" w:rsidP="003F6EED">
            <w:pPr>
              <w:rPr>
                <w:rFonts w:ascii="Calibri" w:hAnsi="Calibri"/>
                <w:b/>
              </w:rPr>
            </w:pPr>
            <w:r>
              <w:rPr>
                <w:rFonts w:ascii="Calibri" w:hAnsi="Calibri"/>
                <w:b/>
              </w:rPr>
              <w:t>3</w:t>
            </w:r>
          </w:p>
        </w:tc>
      </w:tr>
      <w:tr w:rsidR="003F6EED" w:rsidRPr="00803FAA" w14:paraId="7E28AE7B" w14:textId="77777777" w:rsidTr="00B13C61">
        <w:trPr>
          <w:trHeight w:val="501"/>
        </w:trPr>
        <w:tc>
          <w:tcPr>
            <w:tcW w:w="2118" w:type="dxa"/>
            <w:vMerge/>
          </w:tcPr>
          <w:p w14:paraId="4DE5262B" w14:textId="77777777" w:rsidR="003F6EED" w:rsidRPr="00803FAA" w:rsidRDefault="003F6EED" w:rsidP="003F6EED">
            <w:pPr>
              <w:rPr>
                <w:rFonts w:ascii="Calibri" w:hAnsi="Calibri"/>
                <w:b/>
              </w:rPr>
            </w:pPr>
          </w:p>
        </w:tc>
        <w:tc>
          <w:tcPr>
            <w:tcW w:w="2980" w:type="dxa"/>
            <w:vMerge/>
          </w:tcPr>
          <w:p w14:paraId="6AF62C91" w14:textId="77777777" w:rsidR="003F6EED" w:rsidRPr="00803FAA" w:rsidRDefault="003F6EED" w:rsidP="003F6EED">
            <w:pPr>
              <w:rPr>
                <w:rFonts w:ascii="Calibri" w:hAnsi="Calibri"/>
                <w:b/>
              </w:rPr>
            </w:pPr>
          </w:p>
        </w:tc>
        <w:tc>
          <w:tcPr>
            <w:tcW w:w="1257" w:type="dxa"/>
          </w:tcPr>
          <w:p w14:paraId="01189491" w14:textId="77777777" w:rsidR="003F6EED" w:rsidRPr="00803FAA" w:rsidRDefault="003F6EED" w:rsidP="003F6EED">
            <w:pPr>
              <w:rPr>
                <w:rFonts w:ascii="Calibri" w:hAnsi="Calibri"/>
                <w:b/>
              </w:rPr>
            </w:pPr>
            <w:r w:rsidRPr="00803FAA">
              <w:rPr>
                <w:rFonts w:ascii="Calibri" w:hAnsi="Calibri"/>
                <w:b/>
              </w:rPr>
              <w:t>Semester</w:t>
            </w:r>
          </w:p>
        </w:tc>
        <w:tc>
          <w:tcPr>
            <w:tcW w:w="2121" w:type="dxa"/>
          </w:tcPr>
          <w:p w14:paraId="270822B8" w14:textId="77777777" w:rsidR="003F6EED" w:rsidRPr="00803FAA" w:rsidRDefault="003F6EED" w:rsidP="003F6EED">
            <w:pPr>
              <w:rPr>
                <w:rFonts w:ascii="Calibri" w:hAnsi="Calibri"/>
                <w:b/>
              </w:rPr>
            </w:pPr>
            <w:r>
              <w:rPr>
                <w:rFonts w:ascii="Calibri" w:hAnsi="Calibri"/>
                <w:b/>
              </w:rPr>
              <w:t>summer</w:t>
            </w:r>
          </w:p>
        </w:tc>
      </w:tr>
      <w:tr w:rsidR="003F6EED" w:rsidRPr="00803FAA" w14:paraId="04FA60DB" w14:textId="77777777" w:rsidTr="00B13C61">
        <w:trPr>
          <w:trHeight w:val="231"/>
        </w:trPr>
        <w:tc>
          <w:tcPr>
            <w:tcW w:w="8476" w:type="dxa"/>
            <w:gridSpan w:val="4"/>
          </w:tcPr>
          <w:p w14:paraId="79BA8E84" w14:textId="77777777" w:rsidR="003F6EED" w:rsidRPr="00803FAA" w:rsidRDefault="003F6EED" w:rsidP="003F6EED">
            <w:pPr>
              <w:rPr>
                <w:rFonts w:ascii="Calibri" w:hAnsi="Calibri"/>
              </w:rPr>
            </w:pPr>
          </w:p>
        </w:tc>
      </w:tr>
      <w:tr w:rsidR="003F6EED" w:rsidRPr="00803FAA" w14:paraId="1FADC638" w14:textId="77777777" w:rsidTr="00B13C61">
        <w:trPr>
          <w:trHeight w:val="390"/>
        </w:trPr>
        <w:tc>
          <w:tcPr>
            <w:tcW w:w="8476" w:type="dxa"/>
            <w:gridSpan w:val="4"/>
            <w:shd w:val="clear" w:color="auto" w:fill="A6A6A6" w:themeFill="background1" w:themeFillShade="A6"/>
          </w:tcPr>
          <w:p w14:paraId="146271A0" w14:textId="77777777" w:rsidR="003F6EED" w:rsidRPr="00803FAA" w:rsidRDefault="003F6EED" w:rsidP="003F6EED">
            <w:pPr>
              <w:jc w:val="center"/>
              <w:rPr>
                <w:rFonts w:ascii="Calibri" w:hAnsi="Calibri"/>
                <w:b/>
                <w:sz w:val="32"/>
                <w:szCs w:val="32"/>
              </w:rPr>
            </w:pPr>
            <w:r w:rsidRPr="00803FAA">
              <w:rPr>
                <w:rFonts w:ascii="Calibri" w:hAnsi="Calibri"/>
                <w:b/>
                <w:sz w:val="32"/>
                <w:szCs w:val="32"/>
              </w:rPr>
              <w:t>Aims</w:t>
            </w:r>
          </w:p>
        </w:tc>
      </w:tr>
      <w:tr w:rsidR="003F6EED" w:rsidRPr="00803FAA" w14:paraId="7787DED6" w14:textId="77777777" w:rsidTr="00B13C61">
        <w:trPr>
          <w:trHeight w:val="1257"/>
        </w:trPr>
        <w:tc>
          <w:tcPr>
            <w:tcW w:w="8476" w:type="dxa"/>
            <w:gridSpan w:val="4"/>
          </w:tcPr>
          <w:p w14:paraId="689A0392" w14:textId="77777777" w:rsidR="003F6EED" w:rsidRPr="00803FAA" w:rsidRDefault="003F6EED" w:rsidP="003F6EED">
            <w:pPr>
              <w:tabs>
                <w:tab w:val="left" w:pos="6390"/>
              </w:tabs>
              <w:rPr>
                <w:rFonts w:ascii="Calibri" w:hAnsi="Calibri"/>
              </w:rPr>
            </w:pPr>
            <w:r>
              <w:rPr>
                <w:rFonts w:ascii="Calibri" w:hAnsi="Calibri" w:cs="Calibri"/>
                <w:lang w:val="en-US"/>
              </w:rPr>
              <w:t>The aim of the course is to present the representation of GLBTQ gender identities in movie production. The content of the course will help students to formulate opinions on the representation as well as help in further analysis of the stereotypical representation of GLBTQ gender identities in movies.</w:t>
            </w:r>
            <w:r w:rsidRPr="00803FAA">
              <w:rPr>
                <w:rFonts w:ascii="Calibri" w:hAnsi="Calibri"/>
              </w:rPr>
              <w:tab/>
            </w:r>
          </w:p>
        </w:tc>
      </w:tr>
      <w:tr w:rsidR="003F6EED" w:rsidRPr="00803FAA" w14:paraId="76E002B1" w14:textId="77777777" w:rsidTr="00B13C61">
        <w:trPr>
          <w:trHeight w:val="278"/>
        </w:trPr>
        <w:tc>
          <w:tcPr>
            <w:tcW w:w="8476" w:type="dxa"/>
            <w:gridSpan w:val="4"/>
            <w:shd w:val="clear" w:color="auto" w:fill="A6A6A6" w:themeFill="background1" w:themeFillShade="A6"/>
          </w:tcPr>
          <w:p w14:paraId="327CC00A" w14:textId="77777777" w:rsidR="003F6EED" w:rsidRPr="00803FAA" w:rsidRDefault="003F6EED" w:rsidP="003F6EED">
            <w:pPr>
              <w:jc w:val="center"/>
              <w:rPr>
                <w:rFonts w:ascii="Calibri" w:hAnsi="Calibri"/>
                <w:b/>
                <w:sz w:val="32"/>
                <w:szCs w:val="32"/>
              </w:rPr>
            </w:pPr>
            <w:r w:rsidRPr="00803FAA">
              <w:rPr>
                <w:rFonts w:ascii="Calibri" w:hAnsi="Calibri"/>
                <w:b/>
                <w:sz w:val="32"/>
                <w:szCs w:val="32"/>
              </w:rPr>
              <w:t>Contents</w:t>
            </w:r>
          </w:p>
        </w:tc>
      </w:tr>
      <w:tr w:rsidR="003F6EED" w:rsidRPr="00803FAA" w14:paraId="18B5DD18" w14:textId="77777777" w:rsidTr="00B13C61">
        <w:trPr>
          <w:trHeight w:val="737"/>
        </w:trPr>
        <w:tc>
          <w:tcPr>
            <w:tcW w:w="8476" w:type="dxa"/>
            <w:gridSpan w:val="4"/>
          </w:tcPr>
          <w:p w14:paraId="0AD42FF3" w14:textId="77777777" w:rsidR="003F6EED" w:rsidRDefault="003F6EED" w:rsidP="003F6EED">
            <w:pPr>
              <w:rPr>
                <w:rFonts w:ascii="Calibri" w:hAnsi="Calibri" w:cs="Calibri"/>
                <w:lang w:val="en-US"/>
              </w:rPr>
            </w:pPr>
            <w:r>
              <w:rPr>
                <w:rFonts w:ascii="Calibri" w:hAnsi="Calibri" w:cs="Calibri"/>
                <w:lang w:val="en-US"/>
              </w:rPr>
              <w:t>GLBTQ gender identities </w:t>
            </w:r>
          </w:p>
          <w:p w14:paraId="09402345" w14:textId="77777777" w:rsidR="003F6EED" w:rsidRDefault="003F6EED" w:rsidP="003F6EED">
            <w:pPr>
              <w:rPr>
                <w:rFonts w:ascii="Calibri" w:hAnsi="Calibri" w:cs="Calibri"/>
                <w:lang w:val="en-US"/>
              </w:rPr>
            </w:pPr>
            <w:r>
              <w:rPr>
                <w:rFonts w:ascii="Calibri" w:hAnsi="Calibri" w:cs="Calibri"/>
                <w:lang w:val="en-US"/>
              </w:rPr>
              <w:t xml:space="preserve">Representation of GLBTQ gender identities in movies </w:t>
            </w:r>
          </w:p>
          <w:p w14:paraId="7C95C50F" w14:textId="77777777" w:rsidR="003F6EED" w:rsidRPr="00803FAA" w:rsidRDefault="003F6EED" w:rsidP="003F6EED">
            <w:pPr>
              <w:rPr>
                <w:rFonts w:ascii="Calibri" w:hAnsi="Calibri"/>
              </w:rPr>
            </w:pPr>
            <w:r>
              <w:rPr>
                <w:rFonts w:ascii="Calibri" w:hAnsi="Calibri" w:cs="Calibri"/>
                <w:lang w:val="en-US"/>
              </w:rPr>
              <w:t>Stereotypization of gender identities representation</w:t>
            </w:r>
          </w:p>
        </w:tc>
      </w:tr>
      <w:tr w:rsidR="003F6EED" w:rsidRPr="00803FAA" w14:paraId="68E534B7" w14:textId="77777777" w:rsidTr="00B13C61">
        <w:trPr>
          <w:trHeight w:val="270"/>
        </w:trPr>
        <w:tc>
          <w:tcPr>
            <w:tcW w:w="8476" w:type="dxa"/>
            <w:gridSpan w:val="4"/>
            <w:shd w:val="clear" w:color="auto" w:fill="A6A6A6" w:themeFill="background1" w:themeFillShade="A6"/>
          </w:tcPr>
          <w:p w14:paraId="13EF92F3" w14:textId="77777777" w:rsidR="003F6EED" w:rsidRPr="00803FAA" w:rsidRDefault="003F6EED" w:rsidP="003F6EED">
            <w:pPr>
              <w:jc w:val="center"/>
              <w:rPr>
                <w:rFonts w:ascii="Calibri" w:hAnsi="Calibri"/>
                <w:b/>
                <w:sz w:val="32"/>
                <w:szCs w:val="32"/>
              </w:rPr>
            </w:pPr>
            <w:r w:rsidRPr="00803FAA">
              <w:rPr>
                <w:rFonts w:ascii="Calibri" w:hAnsi="Calibri"/>
                <w:b/>
                <w:sz w:val="32"/>
                <w:szCs w:val="32"/>
              </w:rPr>
              <w:t>Evaluation</w:t>
            </w:r>
          </w:p>
        </w:tc>
      </w:tr>
      <w:tr w:rsidR="003F6EED" w:rsidRPr="00803FAA" w14:paraId="35FCB57F" w14:textId="77777777" w:rsidTr="00B13C61">
        <w:trPr>
          <w:trHeight w:val="1110"/>
        </w:trPr>
        <w:tc>
          <w:tcPr>
            <w:tcW w:w="8476" w:type="dxa"/>
            <w:gridSpan w:val="4"/>
          </w:tcPr>
          <w:p w14:paraId="3C24326A" w14:textId="77777777" w:rsidR="003F6EED" w:rsidRDefault="003F6EED" w:rsidP="003F6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Attendance - students are expected to attend each class according to the schedule. Students are allowed to miss two classes at the most. Should s/he miss three or more classes, s/he will not receive credits for the course. The student must be on time for class or s/he will be marked as absent. Assessment </w:t>
            </w:r>
          </w:p>
          <w:p w14:paraId="53AECF7E" w14:textId="77777777" w:rsidR="003F6EED" w:rsidRDefault="003F6EED" w:rsidP="003F6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Class participation – 30% Presentation – 30% Final discussion – 40% </w:t>
            </w:r>
          </w:p>
          <w:p w14:paraId="745AFD72" w14:textId="77777777" w:rsidR="003F6EED" w:rsidRDefault="003F6EED" w:rsidP="003F6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The final grade for the course will be based on the following grading scale: A100-93% B92-86% C85-78% D77-72% E71-65% FX 64% and less </w:t>
            </w:r>
          </w:p>
          <w:p w14:paraId="61B9F519" w14:textId="77777777" w:rsidR="003F6EED" w:rsidRPr="006942C7" w:rsidRDefault="003F6EED" w:rsidP="003F6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Cheating and/or plagiarism will result in an automatic FX for the course and a memo to the Head of the Department explaining why the FX was awarded.</w:t>
            </w:r>
          </w:p>
        </w:tc>
      </w:tr>
      <w:tr w:rsidR="003F6EED" w:rsidRPr="00803FAA" w14:paraId="2F18DAF0" w14:textId="77777777" w:rsidTr="00B13C61">
        <w:trPr>
          <w:trHeight w:val="290"/>
        </w:trPr>
        <w:tc>
          <w:tcPr>
            <w:tcW w:w="8476" w:type="dxa"/>
            <w:gridSpan w:val="4"/>
            <w:shd w:val="clear" w:color="auto" w:fill="A6A6A6" w:themeFill="background1" w:themeFillShade="A6"/>
          </w:tcPr>
          <w:p w14:paraId="3ACB94D1" w14:textId="77777777" w:rsidR="003F6EED" w:rsidRPr="00803FAA" w:rsidRDefault="003F6EED" w:rsidP="003F6EED">
            <w:pPr>
              <w:jc w:val="center"/>
              <w:rPr>
                <w:rFonts w:ascii="Calibri" w:hAnsi="Calibri"/>
                <w:b/>
                <w:sz w:val="32"/>
                <w:szCs w:val="32"/>
              </w:rPr>
            </w:pPr>
            <w:r w:rsidRPr="00803FAA">
              <w:rPr>
                <w:rFonts w:ascii="Calibri" w:hAnsi="Calibri"/>
                <w:b/>
                <w:sz w:val="32"/>
                <w:szCs w:val="32"/>
              </w:rPr>
              <w:t>Bibliography</w:t>
            </w:r>
          </w:p>
        </w:tc>
      </w:tr>
      <w:tr w:rsidR="003F6EED" w:rsidRPr="00803FAA" w14:paraId="0878496E" w14:textId="77777777" w:rsidTr="00B13C61">
        <w:trPr>
          <w:trHeight w:val="1003"/>
        </w:trPr>
        <w:tc>
          <w:tcPr>
            <w:tcW w:w="8476" w:type="dxa"/>
            <w:gridSpan w:val="4"/>
          </w:tcPr>
          <w:p w14:paraId="6793E7D3" w14:textId="77777777" w:rsidR="003F6EED" w:rsidRDefault="003F6EED" w:rsidP="003F6EED">
            <w:pPr>
              <w:pStyle w:val="NoSpacing"/>
              <w:rPr>
                <w:lang w:val="en-US"/>
              </w:rPr>
            </w:pPr>
            <w:r>
              <w:rPr>
                <w:lang w:val="en-US"/>
              </w:rPr>
              <w:t xml:space="preserve">McCabe, J. &amp; Akass, K., ed. 2006. Reading the L word: Outing Contemporary Television. New Strana: 45 </w:t>
            </w:r>
          </w:p>
          <w:p w14:paraId="30318429" w14:textId="77777777" w:rsidR="003F6EED" w:rsidRDefault="003F6EED" w:rsidP="003F6EED">
            <w:pPr>
              <w:pStyle w:val="NoSpacing"/>
              <w:rPr>
                <w:lang w:val="en-US"/>
              </w:rPr>
            </w:pPr>
            <w:r>
              <w:rPr>
                <w:lang w:val="en-US"/>
              </w:rPr>
              <w:t xml:space="preserve">York: I. B. Tauris.Burston, P. &amp; Richardson, </w:t>
            </w:r>
            <w:proofErr w:type="gramStart"/>
            <w:r>
              <w:rPr>
                <w:lang w:val="en-US"/>
              </w:rPr>
              <w:t>C. ed.</w:t>
            </w:r>
            <w:proofErr w:type="gramEnd"/>
            <w:r>
              <w:rPr>
                <w:lang w:val="en-US"/>
              </w:rPr>
              <w:t xml:space="preserve"> (1995). A Queer Romance: Lesbians, Gay Men and Popular Culture. New York: Routledge</w:t>
            </w:r>
            <w:proofErr w:type="gramStart"/>
            <w:r>
              <w:rPr>
                <w:lang w:val="en-US"/>
              </w:rPr>
              <w:t>. </w:t>
            </w:r>
            <w:proofErr w:type="gramEnd"/>
          </w:p>
          <w:p w14:paraId="76A7F20E" w14:textId="77777777" w:rsidR="003F6EED" w:rsidRDefault="003F6EED" w:rsidP="003F6EED">
            <w:pPr>
              <w:pStyle w:val="NoSpacing"/>
              <w:rPr>
                <w:lang w:val="en-US"/>
              </w:rPr>
            </w:pPr>
            <w:r>
              <w:rPr>
                <w:lang w:val="en-US"/>
              </w:rPr>
              <w:t xml:space="preserve">Clarke, E. O. (2000). Virtuous Vice: Homoeroticism and the Public Sphere. London: Duke University Press. </w:t>
            </w:r>
          </w:p>
          <w:p w14:paraId="23FE0922" w14:textId="77777777" w:rsidR="003F6EED" w:rsidRDefault="003F6EED" w:rsidP="003F6EED">
            <w:pPr>
              <w:pStyle w:val="NoSpacing"/>
              <w:rPr>
                <w:lang w:val="en-US"/>
              </w:rPr>
            </w:pPr>
            <w:r>
              <w:rPr>
                <w:lang w:val="en-US"/>
              </w:rPr>
              <w:t>Daniel, L. &amp; Jackson, C. (2003). The Bent Lens: A World Guide to Gay and Lesbian Film. 2nd Edition. Crows Nest, NSW: Allen &amp; Unwin</w:t>
            </w:r>
            <w:proofErr w:type="gramStart"/>
            <w:r>
              <w:rPr>
                <w:lang w:val="en-US"/>
              </w:rPr>
              <w:t>. </w:t>
            </w:r>
            <w:proofErr w:type="gramEnd"/>
          </w:p>
          <w:p w14:paraId="63B1358A" w14:textId="77777777" w:rsidR="003F6EED" w:rsidRDefault="003F6EED" w:rsidP="003F6EED">
            <w:pPr>
              <w:pStyle w:val="NoSpacing"/>
              <w:rPr>
                <w:lang w:val="en-US"/>
              </w:rPr>
            </w:pPr>
            <w:r>
              <w:rPr>
                <w:lang w:val="en-US"/>
              </w:rPr>
              <w:t xml:space="preserve">Davis, G. &amp; Needham, G. ed. (2008). Queer TV: Theories, Histories, </w:t>
            </w:r>
            <w:proofErr w:type="gramStart"/>
            <w:r>
              <w:rPr>
                <w:lang w:val="en-US"/>
              </w:rPr>
              <w:t>Politics</w:t>
            </w:r>
            <w:proofErr w:type="gramEnd"/>
            <w:r>
              <w:rPr>
                <w:lang w:val="en-US"/>
              </w:rPr>
              <w:t xml:space="preserve">. New York: Routledge. </w:t>
            </w:r>
          </w:p>
          <w:p w14:paraId="205FE752" w14:textId="77777777" w:rsidR="003F6EED" w:rsidRDefault="003F6EED" w:rsidP="003F6EED">
            <w:pPr>
              <w:pStyle w:val="NoSpacing"/>
              <w:rPr>
                <w:lang w:val="en-US"/>
              </w:rPr>
            </w:pPr>
            <w:r>
              <w:rPr>
                <w:lang w:val="en-US"/>
              </w:rPr>
              <w:t>Griffiths, R. ed. (2008). Queer Cinema in Europe. Bristol: Intellect</w:t>
            </w:r>
            <w:proofErr w:type="gramStart"/>
            <w:r>
              <w:rPr>
                <w:lang w:val="en-US"/>
              </w:rPr>
              <w:t>. </w:t>
            </w:r>
            <w:proofErr w:type="gramEnd"/>
          </w:p>
          <w:p w14:paraId="1A39F5C1" w14:textId="77777777" w:rsidR="003F6EED" w:rsidRDefault="003F6EED" w:rsidP="003F6EED">
            <w:pPr>
              <w:pStyle w:val="NoSpacing"/>
              <w:rPr>
                <w:lang w:val="en-US"/>
              </w:rPr>
            </w:pPr>
            <w:r>
              <w:rPr>
                <w:lang w:val="en-US"/>
              </w:rPr>
              <w:t>Haggerty, G. E. &amp; McGarry, M. ed. (2007). A Companion to Lesbian, Gay, Bisexual, Transgender and Queer Studies. Blackwell Publishers. Ltd. </w:t>
            </w:r>
          </w:p>
          <w:p w14:paraId="3C95B319" w14:textId="77777777" w:rsidR="003F6EED" w:rsidRDefault="003F6EED" w:rsidP="003F6EED">
            <w:pPr>
              <w:pStyle w:val="NoSpacing"/>
              <w:rPr>
                <w:lang w:val="en-US"/>
              </w:rPr>
            </w:pPr>
            <w:r>
              <w:rPr>
                <w:lang w:val="en-US"/>
              </w:rPr>
              <w:t>Hope, D. A. ed. (2009). Contemporary Perspectives on Lesbian, Gay and Bisexual Identities. Springer</w:t>
            </w:r>
            <w:proofErr w:type="gramStart"/>
            <w:r>
              <w:rPr>
                <w:lang w:val="en-US"/>
              </w:rPr>
              <w:t>. </w:t>
            </w:r>
            <w:proofErr w:type="gramEnd"/>
          </w:p>
          <w:p w14:paraId="56049295" w14:textId="77777777" w:rsidR="003F6EED" w:rsidRPr="00803FAA" w:rsidRDefault="003F6EED" w:rsidP="003F6EED">
            <w:pPr>
              <w:pStyle w:val="NoSpacing"/>
              <w:rPr>
                <w:rFonts w:cs="Times"/>
                <w:sz w:val="32"/>
                <w:szCs w:val="32"/>
                <w:lang w:val="en-US"/>
              </w:rPr>
            </w:pPr>
            <w:r>
              <w:rPr>
                <w:lang w:val="en-US"/>
              </w:rPr>
              <w:t xml:space="preserve">Johnson, P. &amp; Keith, M. C. (2001). Queer </w:t>
            </w:r>
            <w:proofErr w:type="gramStart"/>
            <w:r>
              <w:rPr>
                <w:lang w:val="en-US"/>
              </w:rPr>
              <w:t>Airwaves :</w:t>
            </w:r>
            <w:proofErr w:type="gramEnd"/>
            <w:r>
              <w:rPr>
                <w:lang w:val="en-US"/>
              </w:rPr>
              <w:t xml:space="preserve"> The Story of Gay and Lesbian Broadcasting Media, Communication, and Culture in America. M. E. Sharpe, Inc.</w:t>
            </w:r>
          </w:p>
        </w:tc>
      </w:tr>
    </w:tbl>
    <w:p w14:paraId="5D80C28A" w14:textId="5023A894" w:rsidR="006F1954" w:rsidRPr="003F6EED" w:rsidRDefault="006F1954" w:rsidP="003F6EED"/>
    <w:sectPr w:rsidR="006F1954" w:rsidRPr="003F6EE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E632" w14:textId="77777777" w:rsidR="00253F6A" w:rsidRDefault="00253F6A" w:rsidP="00BC1966">
      <w:pPr>
        <w:spacing w:after="0" w:line="240" w:lineRule="auto"/>
      </w:pPr>
      <w:r>
        <w:separator/>
      </w:r>
    </w:p>
  </w:endnote>
  <w:endnote w:type="continuationSeparator" w:id="0">
    <w:p w14:paraId="37AA59C1" w14:textId="77777777" w:rsidR="00253F6A" w:rsidRDefault="00253F6A"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147B" w14:textId="77777777" w:rsidR="00253F6A" w:rsidRDefault="00253F6A" w:rsidP="00BC1966">
      <w:pPr>
        <w:spacing w:after="0" w:line="240" w:lineRule="auto"/>
      </w:pPr>
      <w:r>
        <w:separator/>
      </w:r>
    </w:p>
  </w:footnote>
  <w:footnote w:type="continuationSeparator" w:id="0">
    <w:p w14:paraId="6B56195F" w14:textId="77777777" w:rsidR="00253F6A" w:rsidRDefault="00253F6A"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7D3D" w14:textId="77777777" w:rsidR="00253F6A" w:rsidRDefault="00253F6A">
    <w:pPr>
      <w:pStyle w:val="Header"/>
    </w:pPr>
  </w:p>
  <w:p w14:paraId="43B34FFF" w14:textId="77777777" w:rsidR="00253F6A" w:rsidRDefault="00253F6A">
    <w:pPr>
      <w:pStyle w:val="Header"/>
    </w:pPr>
  </w:p>
  <w:p w14:paraId="5110C460" w14:textId="77777777" w:rsidR="00253F6A" w:rsidRDefault="00253F6A">
    <w:pPr>
      <w:pStyle w:val="Header"/>
    </w:pPr>
    <w:r w:rsidRPr="00BC1966">
      <w:rPr>
        <w:noProof/>
        <w:lang w:val="en-US"/>
      </w:rPr>
      <w:drawing>
        <wp:anchor distT="0" distB="0" distL="114300" distR="114300" simplePos="0" relativeHeight="251658240" behindDoc="1" locked="0" layoutInCell="1" allowOverlap="1" wp14:anchorId="015A1F6C" wp14:editId="797413B9">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10837"/>
    <w:rsid w:val="00033FBE"/>
    <w:rsid w:val="00045641"/>
    <w:rsid w:val="0008252E"/>
    <w:rsid w:val="000A28EC"/>
    <w:rsid w:val="000D625A"/>
    <w:rsid w:val="001209C7"/>
    <w:rsid w:val="0016745B"/>
    <w:rsid w:val="001750A2"/>
    <w:rsid w:val="00253F6A"/>
    <w:rsid w:val="002737D0"/>
    <w:rsid w:val="00321E0B"/>
    <w:rsid w:val="00341F65"/>
    <w:rsid w:val="00353207"/>
    <w:rsid w:val="00354175"/>
    <w:rsid w:val="003728E8"/>
    <w:rsid w:val="0037351F"/>
    <w:rsid w:val="0038519C"/>
    <w:rsid w:val="00392317"/>
    <w:rsid w:val="003A2C7B"/>
    <w:rsid w:val="003F6EED"/>
    <w:rsid w:val="003F7AF3"/>
    <w:rsid w:val="00467C27"/>
    <w:rsid w:val="004C1DDB"/>
    <w:rsid w:val="004D31FC"/>
    <w:rsid w:val="00523462"/>
    <w:rsid w:val="00562DE1"/>
    <w:rsid w:val="005E6A86"/>
    <w:rsid w:val="00610C55"/>
    <w:rsid w:val="0064467F"/>
    <w:rsid w:val="00672485"/>
    <w:rsid w:val="006726B2"/>
    <w:rsid w:val="006942C7"/>
    <w:rsid w:val="006C4EA3"/>
    <w:rsid w:val="006E3A40"/>
    <w:rsid w:val="006F168F"/>
    <w:rsid w:val="006F1954"/>
    <w:rsid w:val="00715152"/>
    <w:rsid w:val="00716C5B"/>
    <w:rsid w:val="00726EE2"/>
    <w:rsid w:val="00730A0D"/>
    <w:rsid w:val="007B14E7"/>
    <w:rsid w:val="007D2F7C"/>
    <w:rsid w:val="007F0B19"/>
    <w:rsid w:val="00803FAA"/>
    <w:rsid w:val="00822045"/>
    <w:rsid w:val="008424DA"/>
    <w:rsid w:val="008948BB"/>
    <w:rsid w:val="0095591D"/>
    <w:rsid w:val="009722FB"/>
    <w:rsid w:val="00981852"/>
    <w:rsid w:val="0098191E"/>
    <w:rsid w:val="00993744"/>
    <w:rsid w:val="00993FC3"/>
    <w:rsid w:val="009E0114"/>
    <w:rsid w:val="00A01082"/>
    <w:rsid w:val="00A140CA"/>
    <w:rsid w:val="00A24AB4"/>
    <w:rsid w:val="00A74BE8"/>
    <w:rsid w:val="00AA5961"/>
    <w:rsid w:val="00AB1C2B"/>
    <w:rsid w:val="00B10684"/>
    <w:rsid w:val="00B13C7C"/>
    <w:rsid w:val="00B21062"/>
    <w:rsid w:val="00B73595"/>
    <w:rsid w:val="00BA354A"/>
    <w:rsid w:val="00BA77DF"/>
    <w:rsid w:val="00BB1E99"/>
    <w:rsid w:val="00BC1966"/>
    <w:rsid w:val="00C30393"/>
    <w:rsid w:val="00C51E6F"/>
    <w:rsid w:val="00CA318E"/>
    <w:rsid w:val="00CB2CC1"/>
    <w:rsid w:val="00CD5F89"/>
    <w:rsid w:val="00D1101C"/>
    <w:rsid w:val="00DB0284"/>
    <w:rsid w:val="00DB3AE3"/>
    <w:rsid w:val="00DE651C"/>
    <w:rsid w:val="00E46571"/>
    <w:rsid w:val="00E60A80"/>
    <w:rsid w:val="00E7394E"/>
    <w:rsid w:val="00F02C3A"/>
    <w:rsid w:val="00F569E9"/>
    <w:rsid w:val="00F956A5"/>
    <w:rsid w:val="00F95A32"/>
    <w:rsid w:val="00FB53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1935</Characters>
  <Application>Microsoft Macintosh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2015-05-27T10:05:00Z</dcterms:created>
  <dcterms:modified xsi:type="dcterms:W3CDTF">2015-05-27T10:05:00Z</dcterms:modified>
</cp:coreProperties>
</file>